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873" w:rsidRDefault="00B3682B">
      <w:r>
        <w:rPr>
          <w:noProof/>
        </w:rPr>
        <w:drawing>
          <wp:inline distT="0" distB="0" distL="0" distR="0" wp14:anchorId="05E5B681" wp14:editId="20B026E2">
            <wp:extent cx="5486400" cy="41968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5387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682B"/>
    <w:rsid w:val="00753873"/>
    <w:rsid w:val="00B36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B368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3682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B368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368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Kuo, Leslie</dc:creator>
  <cp:keywords/>
  <dc:description/>
  <cp:lastModifiedBy>Will Kuo, Leslie</cp:lastModifiedBy>
  <cp:revision>1</cp:revision>
  <dcterms:created xsi:type="dcterms:W3CDTF">2011-07-27T18:01:00Z</dcterms:created>
  <dcterms:modified xsi:type="dcterms:W3CDTF">2011-07-27T18:02:00Z</dcterms:modified>
</cp:coreProperties>
</file>