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76A0" w14:textId="77777777" w:rsidR="002D12B0" w:rsidRPr="00BB29A6" w:rsidRDefault="002D12B0" w:rsidP="002D12B0">
      <w:pPr>
        <w:rPr>
          <w:b/>
        </w:rPr>
      </w:pPr>
      <w:r w:rsidRPr="00BB29A6">
        <w:rPr>
          <w:b/>
        </w:rPr>
        <w:t>Table of Contents</w:t>
      </w:r>
    </w:p>
    <w:p w14:paraId="05F9A6E1" w14:textId="77777777" w:rsidR="002D12B0" w:rsidRPr="00BB29A6" w:rsidRDefault="002D12B0" w:rsidP="002D12B0">
      <w:pPr>
        <w:pStyle w:val="Default"/>
        <w:rPr>
          <w:b/>
          <w:bCs/>
          <w:sz w:val="20"/>
          <w:szCs w:val="20"/>
        </w:rPr>
      </w:pPr>
    </w:p>
    <w:p w14:paraId="5583B58B" w14:textId="77777777" w:rsidR="002D12B0" w:rsidRPr="00BB29A6" w:rsidRDefault="002D12B0" w:rsidP="002D12B0">
      <w:pPr>
        <w:pStyle w:val="Default"/>
        <w:rPr>
          <w:b/>
          <w:bCs/>
          <w:sz w:val="20"/>
          <w:szCs w:val="20"/>
        </w:rPr>
      </w:pPr>
    </w:p>
    <w:p w14:paraId="38D86AFD" w14:textId="77777777" w:rsidR="002D12B0" w:rsidRPr="00BB29A6" w:rsidRDefault="002D12B0" w:rsidP="002D12B0">
      <w:pPr>
        <w:pStyle w:val="Default"/>
        <w:rPr>
          <w:b/>
          <w:bCs/>
          <w:sz w:val="20"/>
          <w:szCs w:val="20"/>
        </w:rPr>
      </w:pPr>
      <w:r w:rsidRPr="00BB29A6">
        <w:rPr>
          <w:b/>
          <w:bCs/>
          <w:sz w:val="20"/>
          <w:szCs w:val="20"/>
        </w:rPr>
        <w:t xml:space="preserve">1 INTRODUCTION </w:t>
      </w:r>
    </w:p>
    <w:p w14:paraId="618D4F6A" w14:textId="77777777" w:rsidR="002D12B0" w:rsidRDefault="002D12B0" w:rsidP="002D12B0"/>
    <w:p w14:paraId="052C77BE" w14:textId="77777777" w:rsidR="002D12B0" w:rsidRPr="008B2862" w:rsidRDefault="002D12B0" w:rsidP="002D12B0">
      <w:pPr>
        <w:pStyle w:val="Default"/>
        <w:numPr>
          <w:ilvl w:val="1"/>
          <w:numId w:val="10"/>
        </w:numPr>
        <w:rPr>
          <w:sz w:val="20"/>
          <w:szCs w:val="20"/>
        </w:rPr>
      </w:pPr>
      <w:r w:rsidRPr="008B2862">
        <w:rPr>
          <w:sz w:val="20"/>
          <w:szCs w:val="20"/>
        </w:rPr>
        <w:t xml:space="preserve">Background to dissertation </w:t>
      </w:r>
    </w:p>
    <w:p w14:paraId="15FA6C86" w14:textId="77777777" w:rsidR="002D12B0" w:rsidRPr="008B2862" w:rsidRDefault="002D12B0" w:rsidP="002D12B0">
      <w:pPr>
        <w:pStyle w:val="Default"/>
        <w:ind w:left="360"/>
        <w:rPr>
          <w:sz w:val="20"/>
          <w:szCs w:val="20"/>
        </w:rPr>
      </w:pPr>
    </w:p>
    <w:p w14:paraId="43220282" w14:textId="77777777" w:rsidR="002D12B0" w:rsidRPr="008B2862" w:rsidRDefault="002D12B0" w:rsidP="002D12B0">
      <w:pPr>
        <w:pStyle w:val="Default"/>
        <w:rPr>
          <w:sz w:val="20"/>
          <w:szCs w:val="20"/>
        </w:rPr>
      </w:pPr>
      <w:r w:rsidRPr="008B2862">
        <w:rPr>
          <w:sz w:val="20"/>
          <w:szCs w:val="20"/>
        </w:rPr>
        <w:t>1.2   Aims and Objectives</w:t>
      </w:r>
    </w:p>
    <w:p w14:paraId="0AC7070D" w14:textId="77777777" w:rsidR="002D12B0" w:rsidRDefault="002D12B0" w:rsidP="002D12B0">
      <w:pPr>
        <w:pStyle w:val="Default"/>
      </w:pPr>
    </w:p>
    <w:p w14:paraId="10663EB0" w14:textId="77777777" w:rsidR="002D12B0" w:rsidRPr="00A3773D" w:rsidRDefault="002D12B0" w:rsidP="002D12B0">
      <w:pPr>
        <w:pStyle w:val="Default"/>
        <w:rPr>
          <w:b/>
          <w:bCs/>
          <w:sz w:val="20"/>
          <w:szCs w:val="20"/>
        </w:rPr>
      </w:pPr>
      <w:r w:rsidRPr="00A3773D">
        <w:rPr>
          <w:b/>
          <w:bCs/>
          <w:sz w:val="20"/>
          <w:szCs w:val="20"/>
        </w:rPr>
        <w:t>2 LITERATURE REVIEW</w:t>
      </w:r>
    </w:p>
    <w:p w14:paraId="3D7FABEC" w14:textId="77777777" w:rsidR="002D12B0" w:rsidRDefault="002D12B0" w:rsidP="002D12B0">
      <w:pPr>
        <w:pStyle w:val="Default"/>
      </w:pPr>
    </w:p>
    <w:p w14:paraId="65F3493C" w14:textId="77777777" w:rsidR="002D12B0" w:rsidRDefault="002D12B0" w:rsidP="002D12B0">
      <w:pPr>
        <w:pStyle w:val="Default"/>
        <w:rPr>
          <w:b/>
          <w:bCs/>
          <w:sz w:val="20"/>
          <w:szCs w:val="20"/>
        </w:rPr>
      </w:pPr>
      <w:r w:rsidRPr="00A3773D">
        <w:rPr>
          <w:b/>
          <w:bCs/>
          <w:sz w:val="20"/>
          <w:szCs w:val="20"/>
        </w:rPr>
        <w:t>2.</w:t>
      </w:r>
      <w:r>
        <w:rPr>
          <w:b/>
          <w:bCs/>
          <w:sz w:val="20"/>
          <w:szCs w:val="20"/>
        </w:rPr>
        <w:t>1</w:t>
      </w:r>
      <w:r w:rsidRPr="00A3773D">
        <w:rPr>
          <w:b/>
          <w:bCs/>
          <w:sz w:val="20"/>
          <w:szCs w:val="20"/>
        </w:rPr>
        <w:t xml:space="preserve"> </w:t>
      </w:r>
      <w:r>
        <w:rPr>
          <w:b/>
          <w:bCs/>
          <w:sz w:val="20"/>
          <w:szCs w:val="20"/>
        </w:rPr>
        <w:t xml:space="preserve">   </w:t>
      </w:r>
      <w:r w:rsidRPr="00A3773D">
        <w:rPr>
          <w:b/>
          <w:bCs/>
          <w:sz w:val="20"/>
          <w:szCs w:val="20"/>
        </w:rPr>
        <w:t xml:space="preserve">Explanation of </w:t>
      </w:r>
      <w:r>
        <w:rPr>
          <w:b/>
          <w:bCs/>
          <w:sz w:val="20"/>
          <w:szCs w:val="20"/>
        </w:rPr>
        <w:t>Multifactor</w:t>
      </w:r>
      <w:r w:rsidRPr="00A3773D">
        <w:rPr>
          <w:b/>
          <w:bCs/>
          <w:sz w:val="20"/>
          <w:szCs w:val="20"/>
        </w:rPr>
        <w:t xml:space="preserve"> Models</w:t>
      </w:r>
    </w:p>
    <w:p w14:paraId="414D6E18" w14:textId="77777777" w:rsidR="002D12B0" w:rsidRDefault="002D12B0" w:rsidP="002D12B0">
      <w:pPr>
        <w:pStyle w:val="Default"/>
        <w:rPr>
          <w:b/>
          <w:bCs/>
          <w:sz w:val="20"/>
          <w:szCs w:val="20"/>
        </w:rPr>
      </w:pPr>
    </w:p>
    <w:p w14:paraId="52856CC1" w14:textId="77777777" w:rsidR="002D12B0" w:rsidRDefault="002D12B0" w:rsidP="002D12B0">
      <w:pPr>
        <w:pStyle w:val="Default"/>
        <w:rPr>
          <w:bCs/>
          <w:sz w:val="20"/>
          <w:szCs w:val="20"/>
        </w:rPr>
      </w:pPr>
      <w:r w:rsidRPr="00A3773D">
        <w:rPr>
          <w:bCs/>
          <w:sz w:val="20"/>
          <w:szCs w:val="20"/>
        </w:rPr>
        <w:t>2.</w:t>
      </w:r>
      <w:r>
        <w:rPr>
          <w:bCs/>
          <w:sz w:val="20"/>
          <w:szCs w:val="20"/>
        </w:rPr>
        <w:t>1</w:t>
      </w:r>
      <w:r w:rsidRPr="00A3773D">
        <w:rPr>
          <w:bCs/>
          <w:sz w:val="20"/>
          <w:szCs w:val="20"/>
        </w:rPr>
        <w:t xml:space="preserve">.1 </w:t>
      </w:r>
      <w:r>
        <w:rPr>
          <w:bCs/>
          <w:sz w:val="20"/>
          <w:szCs w:val="20"/>
        </w:rPr>
        <w:t xml:space="preserve"> </w:t>
      </w:r>
      <w:r w:rsidRPr="00A3773D">
        <w:rPr>
          <w:bCs/>
          <w:sz w:val="20"/>
          <w:szCs w:val="20"/>
        </w:rPr>
        <w:t xml:space="preserve"> </w:t>
      </w:r>
      <w:r>
        <w:rPr>
          <w:bCs/>
          <w:sz w:val="20"/>
          <w:szCs w:val="20"/>
        </w:rPr>
        <w:t>Multifactor</w:t>
      </w:r>
      <w:r w:rsidRPr="00A3773D">
        <w:rPr>
          <w:bCs/>
          <w:sz w:val="20"/>
          <w:szCs w:val="20"/>
        </w:rPr>
        <w:t xml:space="preserve"> process</w:t>
      </w:r>
    </w:p>
    <w:p w14:paraId="63AA0061" w14:textId="77777777" w:rsidR="002D12B0" w:rsidRDefault="002D12B0" w:rsidP="002D12B0">
      <w:pPr>
        <w:pStyle w:val="Default"/>
        <w:rPr>
          <w:bCs/>
          <w:sz w:val="20"/>
          <w:szCs w:val="20"/>
        </w:rPr>
      </w:pPr>
    </w:p>
    <w:p w14:paraId="0BDD6208" w14:textId="77777777" w:rsidR="002D12B0" w:rsidRPr="00BB29A6" w:rsidRDefault="002D12B0" w:rsidP="002D12B0">
      <w:pPr>
        <w:pStyle w:val="Default"/>
        <w:numPr>
          <w:ilvl w:val="2"/>
          <w:numId w:val="6"/>
        </w:numPr>
        <w:spacing w:line="480" w:lineRule="auto"/>
        <w:rPr>
          <w:bCs/>
          <w:sz w:val="20"/>
          <w:szCs w:val="20"/>
        </w:rPr>
      </w:pPr>
      <w:r w:rsidRPr="00BC0CD9">
        <w:rPr>
          <w:bCs/>
          <w:sz w:val="20"/>
          <w:szCs w:val="20"/>
        </w:rPr>
        <w:t>Factor selection</w:t>
      </w:r>
    </w:p>
    <w:p w14:paraId="470689BF" w14:textId="77777777" w:rsidR="002D12B0" w:rsidRDefault="002D12B0" w:rsidP="002D12B0">
      <w:pPr>
        <w:pStyle w:val="Default"/>
        <w:rPr>
          <w:b/>
          <w:bCs/>
          <w:sz w:val="20"/>
          <w:szCs w:val="20"/>
        </w:rPr>
      </w:pPr>
      <w:r w:rsidRPr="00376F9A">
        <w:rPr>
          <w:b/>
          <w:bCs/>
          <w:sz w:val="20"/>
          <w:szCs w:val="20"/>
        </w:rPr>
        <w:t>2</w:t>
      </w:r>
      <w:r>
        <w:rPr>
          <w:b/>
          <w:bCs/>
          <w:sz w:val="20"/>
          <w:szCs w:val="20"/>
        </w:rPr>
        <w:t>.3  Non-Linear Multifactor Models in the L</w:t>
      </w:r>
      <w:r w:rsidRPr="00376F9A">
        <w:rPr>
          <w:b/>
          <w:bCs/>
          <w:sz w:val="20"/>
          <w:szCs w:val="20"/>
        </w:rPr>
        <w:t>iterature</w:t>
      </w:r>
    </w:p>
    <w:p w14:paraId="60DF511B" w14:textId="77777777" w:rsidR="002D12B0" w:rsidRDefault="002D12B0" w:rsidP="002D12B0">
      <w:pPr>
        <w:pStyle w:val="Default"/>
        <w:rPr>
          <w:bCs/>
          <w:sz w:val="20"/>
          <w:szCs w:val="20"/>
        </w:rPr>
      </w:pPr>
    </w:p>
    <w:p w14:paraId="72376826" w14:textId="77777777" w:rsidR="002D12B0" w:rsidRPr="00D62F78" w:rsidRDefault="002D12B0" w:rsidP="002D12B0">
      <w:pPr>
        <w:pStyle w:val="Default"/>
        <w:spacing w:line="480" w:lineRule="auto"/>
        <w:rPr>
          <w:b/>
          <w:bCs/>
          <w:sz w:val="20"/>
          <w:szCs w:val="20"/>
        </w:rPr>
      </w:pPr>
      <w:r w:rsidRPr="00D62F78">
        <w:rPr>
          <w:b/>
          <w:bCs/>
          <w:sz w:val="20"/>
          <w:szCs w:val="20"/>
        </w:rPr>
        <w:t>2.4  Neural Networks</w:t>
      </w:r>
    </w:p>
    <w:p w14:paraId="52A376DC" w14:textId="77777777" w:rsidR="002D12B0" w:rsidRPr="00A3773D" w:rsidRDefault="002D12B0" w:rsidP="002D12B0">
      <w:pPr>
        <w:pStyle w:val="Default"/>
        <w:spacing w:line="480" w:lineRule="auto"/>
        <w:rPr>
          <w:bCs/>
          <w:sz w:val="20"/>
          <w:szCs w:val="20"/>
        </w:rPr>
      </w:pPr>
      <w:r>
        <w:rPr>
          <w:bCs/>
          <w:sz w:val="20"/>
          <w:szCs w:val="20"/>
        </w:rPr>
        <w:t xml:space="preserve">2.4.1 </w:t>
      </w:r>
      <w:r>
        <w:rPr>
          <w:sz w:val="20"/>
          <w:szCs w:val="20"/>
        </w:rPr>
        <w:t xml:space="preserve">Feed Forward </w:t>
      </w:r>
      <w:r w:rsidRPr="00F37B2F">
        <w:rPr>
          <w:sz w:val="20"/>
          <w:szCs w:val="20"/>
        </w:rPr>
        <w:t>N</w:t>
      </w:r>
      <w:r>
        <w:rPr>
          <w:sz w:val="20"/>
          <w:szCs w:val="20"/>
        </w:rPr>
        <w:t xml:space="preserve">eural </w:t>
      </w:r>
      <w:r w:rsidRPr="00F37B2F">
        <w:rPr>
          <w:sz w:val="20"/>
          <w:szCs w:val="20"/>
        </w:rPr>
        <w:t>N</w:t>
      </w:r>
      <w:r>
        <w:rPr>
          <w:sz w:val="20"/>
          <w:szCs w:val="20"/>
        </w:rPr>
        <w:t xml:space="preserve">etworks </w:t>
      </w:r>
      <w:r w:rsidRPr="00F37B2F">
        <w:rPr>
          <w:sz w:val="20"/>
          <w:szCs w:val="20"/>
        </w:rPr>
        <w:t xml:space="preserve"> </w:t>
      </w:r>
    </w:p>
    <w:p w14:paraId="6413B5E7" w14:textId="77777777" w:rsidR="002D12B0" w:rsidRDefault="002D12B0" w:rsidP="002D12B0">
      <w:pPr>
        <w:pStyle w:val="Default"/>
        <w:spacing w:line="480" w:lineRule="auto"/>
        <w:rPr>
          <w:sz w:val="20"/>
          <w:szCs w:val="20"/>
        </w:rPr>
      </w:pPr>
      <w:r>
        <w:rPr>
          <w:sz w:val="20"/>
          <w:szCs w:val="20"/>
        </w:rPr>
        <w:t>2.4.2 Deep Learning</w:t>
      </w:r>
    </w:p>
    <w:p w14:paraId="633652E8" w14:textId="77777777" w:rsidR="002D12B0" w:rsidRDefault="002D12B0" w:rsidP="002D12B0">
      <w:pPr>
        <w:pStyle w:val="Default"/>
        <w:spacing w:line="480" w:lineRule="auto"/>
        <w:rPr>
          <w:sz w:val="20"/>
          <w:szCs w:val="20"/>
        </w:rPr>
      </w:pPr>
      <w:r>
        <w:rPr>
          <w:bCs/>
          <w:sz w:val="20"/>
          <w:szCs w:val="20"/>
        </w:rPr>
        <w:t xml:space="preserve">2.4.3 </w:t>
      </w:r>
      <w:r>
        <w:rPr>
          <w:sz w:val="20"/>
          <w:szCs w:val="20"/>
        </w:rPr>
        <w:t>Recurrent Neural Networks</w:t>
      </w:r>
    </w:p>
    <w:p w14:paraId="36176F04" w14:textId="77777777" w:rsidR="002D12B0" w:rsidRDefault="002D12B0" w:rsidP="002D12B0">
      <w:pPr>
        <w:pStyle w:val="Default"/>
        <w:spacing w:line="480" w:lineRule="auto"/>
        <w:rPr>
          <w:sz w:val="20"/>
          <w:szCs w:val="20"/>
        </w:rPr>
      </w:pPr>
      <w:r>
        <w:rPr>
          <w:sz w:val="20"/>
          <w:szCs w:val="20"/>
        </w:rPr>
        <w:t>2.4.4 Backpropagation</w:t>
      </w:r>
    </w:p>
    <w:p w14:paraId="3C0AB309" w14:textId="77777777" w:rsidR="002D12B0" w:rsidRDefault="002D12B0" w:rsidP="002D12B0">
      <w:pPr>
        <w:pStyle w:val="Default"/>
        <w:spacing w:line="480" w:lineRule="auto"/>
        <w:rPr>
          <w:bCs/>
          <w:sz w:val="20"/>
          <w:szCs w:val="20"/>
        </w:rPr>
      </w:pPr>
      <w:r>
        <w:rPr>
          <w:bCs/>
          <w:sz w:val="20"/>
          <w:szCs w:val="20"/>
        </w:rPr>
        <w:t>2.4.5 Gradient Descent</w:t>
      </w:r>
    </w:p>
    <w:p w14:paraId="01833E29" w14:textId="77777777" w:rsidR="002D12B0" w:rsidRDefault="002D12B0" w:rsidP="002D12B0">
      <w:pPr>
        <w:pStyle w:val="Default"/>
        <w:spacing w:line="480" w:lineRule="auto"/>
        <w:rPr>
          <w:sz w:val="20"/>
          <w:szCs w:val="20"/>
        </w:rPr>
      </w:pPr>
      <w:r>
        <w:rPr>
          <w:bCs/>
          <w:sz w:val="20"/>
          <w:szCs w:val="20"/>
        </w:rPr>
        <w:t xml:space="preserve">2.4.6  </w:t>
      </w:r>
      <w:r>
        <w:rPr>
          <w:sz w:val="20"/>
          <w:szCs w:val="20"/>
        </w:rPr>
        <w:t xml:space="preserve">Long Short-Term Memory </w:t>
      </w:r>
    </w:p>
    <w:p w14:paraId="22F44EDD" w14:textId="77777777" w:rsidR="002D12B0" w:rsidRDefault="002D12B0" w:rsidP="002D12B0">
      <w:pPr>
        <w:pStyle w:val="Default"/>
        <w:numPr>
          <w:ilvl w:val="1"/>
          <w:numId w:val="7"/>
        </w:numPr>
        <w:spacing w:line="480" w:lineRule="auto"/>
        <w:rPr>
          <w:sz w:val="20"/>
          <w:szCs w:val="20"/>
        </w:rPr>
      </w:pPr>
      <w:r>
        <w:rPr>
          <w:b/>
          <w:bCs/>
          <w:sz w:val="20"/>
          <w:szCs w:val="20"/>
        </w:rPr>
        <w:t>LSTMs in Multifactor Investment Models</w:t>
      </w:r>
      <w:r>
        <w:rPr>
          <w:sz w:val="20"/>
          <w:szCs w:val="20"/>
        </w:rPr>
        <w:t xml:space="preserve"> </w:t>
      </w:r>
    </w:p>
    <w:p w14:paraId="11822EF5" w14:textId="77777777" w:rsidR="002D12B0" w:rsidRDefault="002D12B0" w:rsidP="002D12B0">
      <w:pPr>
        <w:pStyle w:val="Default"/>
        <w:spacing w:line="480" w:lineRule="auto"/>
        <w:rPr>
          <w:b/>
          <w:bCs/>
          <w:sz w:val="20"/>
          <w:szCs w:val="20"/>
        </w:rPr>
      </w:pPr>
      <w:bookmarkStart w:id="0" w:name="_Hlk12717682"/>
      <w:r w:rsidRPr="00BB29A6">
        <w:rPr>
          <w:b/>
          <w:bCs/>
          <w:sz w:val="20"/>
          <w:szCs w:val="20"/>
        </w:rPr>
        <w:t>3</w:t>
      </w:r>
      <w:r>
        <w:rPr>
          <w:b/>
          <w:bCs/>
          <w:sz w:val="20"/>
          <w:szCs w:val="20"/>
        </w:rPr>
        <w:t xml:space="preserve"> </w:t>
      </w:r>
      <w:r w:rsidRPr="00BB29A6">
        <w:rPr>
          <w:b/>
          <w:bCs/>
          <w:sz w:val="20"/>
          <w:szCs w:val="20"/>
        </w:rPr>
        <w:t>DESIGN AND IMPLEMENTATION</w:t>
      </w:r>
    </w:p>
    <w:p w14:paraId="4A503499" w14:textId="77777777" w:rsidR="002D12B0" w:rsidRDefault="002D12B0" w:rsidP="002D12B0">
      <w:pPr>
        <w:pStyle w:val="Default"/>
        <w:spacing w:line="480" w:lineRule="auto"/>
        <w:rPr>
          <w:b/>
          <w:bCs/>
          <w:sz w:val="20"/>
          <w:szCs w:val="20"/>
        </w:rPr>
      </w:pPr>
      <w:bookmarkStart w:id="1" w:name="_Hlk12703997"/>
      <w:bookmarkEnd w:id="0"/>
      <w:r>
        <w:rPr>
          <w:b/>
          <w:bCs/>
          <w:sz w:val="20"/>
          <w:szCs w:val="20"/>
        </w:rPr>
        <w:t xml:space="preserve">3.1 Financial Data – Explanation of the financial data used </w:t>
      </w:r>
    </w:p>
    <w:bookmarkEnd w:id="1"/>
    <w:p w14:paraId="01FEADA3" w14:textId="77777777" w:rsidR="002D12B0" w:rsidRDefault="002D12B0" w:rsidP="002D12B0">
      <w:pPr>
        <w:pStyle w:val="Default"/>
        <w:spacing w:line="480" w:lineRule="auto"/>
        <w:rPr>
          <w:b/>
          <w:bCs/>
          <w:sz w:val="20"/>
          <w:szCs w:val="20"/>
        </w:rPr>
      </w:pPr>
      <w:r>
        <w:rPr>
          <w:b/>
          <w:bCs/>
          <w:sz w:val="20"/>
          <w:szCs w:val="20"/>
        </w:rPr>
        <w:t>3.2  Python packages – Explanation of the Python packages that will be used to implement Neural Nets</w:t>
      </w:r>
    </w:p>
    <w:p w14:paraId="2257EC21" w14:textId="77777777" w:rsidR="002D12B0" w:rsidRDefault="002D12B0" w:rsidP="002D12B0">
      <w:pPr>
        <w:pStyle w:val="Default"/>
        <w:spacing w:line="480" w:lineRule="auto"/>
        <w:rPr>
          <w:bCs/>
          <w:sz w:val="20"/>
          <w:szCs w:val="20"/>
        </w:rPr>
      </w:pPr>
      <w:r>
        <w:rPr>
          <w:bCs/>
          <w:sz w:val="20"/>
          <w:szCs w:val="20"/>
        </w:rPr>
        <w:t xml:space="preserve">3.2.1 Implementation </w:t>
      </w:r>
    </w:p>
    <w:p w14:paraId="220A8463" w14:textId="77777777" w:rsidR="002D12B0" w:rsidRDefault="002D12B0" w:rsidP="002D12B0">
      <w:pPr>
        <w:pStyle w:val="Default"/>
        <w:spacing w:line="480" w:lineRule="auto"/>
        <w:rPr>
          <w:bCs/>
          <w:sz w:val="20"/>
          <w:szCs w:val="20"/>
        </w:rPr>
      </w:pPr>
      <w:r>
        <w:rPr>
          <w:bCs/>
          <w:sz w:val="20"/>
          <w:szCs w:val="20"/>
        </w:rPr>
        <w:t>3.2.2 Training the RNN models</w:t>
      </w:r>
    </w:p>
    <w:p w14:paraId="08857EA5" w14:textId="77777777" w:rsidR="002D12B0" w:rsidRDefault="002D12B0" w:rsidP="002D12B0">
      <w:pPr>
        <w:pStyle w:val="Default"/>
        <w:spacing w:line="480" w:lineRule="auto"/>
        <w:rPr>
          <w:b/>
          <w:bCs/>
          <w:sz w:val="20"/>
          <w:szCs w:val="20"/>
        </w:rPr>
      </w:pPr>
      <w:bookmarkStart w:id="2" w:name="_Hlk12197457"/>
      <w:r>
        <w:rPr>
          <w:b/>
          <w:bCs/>
          <w:sz w:val="20"/>
          <w:szCs w:val="20"/>
        </w:rPr>
        <w:t>4 TESTING AND RESULTS</w:t>
      </w:r>
    </w:p>
    <w:p w14:paraId="045827A8" w14:textId="77777777" w:rsidR="002D12B0" w:rsidRPr="00751615" w:rsidRDefault="002D12B0" w:rsidP="002D12B0">
      <w:pPr>
        <w:pStyle w:val="Default"/>
        <w:spacing w:line="480" w:lineRule="auto"/>
        <w:rPr>
          <w:b/>
          <w:bCs/>
          <w:sz w:val="20"/>
          <w:szCs w:val="20"/>
        </w:rPr>
      </w:pPr>
      <w:bookmarkStart w:id="3" w:name="_Hlk12782869"/>
      <w:bookmarkEnd w:id="2"/>
      <w:r w:rsidRPr="00751615">
        <w:rPr>
          <w:b/>
          <w:bCs/>
          <w:sz w:val="20"/>
          <w:szCs w:val="20"/>
        </w:rPr>
        <w:t xml:space="preserve">4.1 </w:t>
      </w:r>
      <w:r w:rsidRPr="009276EC">
        <w:rPr>
          <w:b/>
          <w:bCs/>
          <w:sz w:val="20"/>
          <w:szCs w:val="20"/>
        </w:rPr>
        <w:t>Comparison with accuracy metrics</w:t>
      </w:r>
    </w:p>
    <w:p w14:paraId="44F615D9" w14:textId="77777777" w:rsidR="002D12B0" w:rsidRDefault="002D12B0" w:rsidP="002D12B0">
      <w:pPr>
        <w:pStyle w:val="Default"/>
        <w:spacing w:line="480" w:lineRule="auto"/>
        <w:rPr>
          <w:b/>
          <w:bCs/>
          <w:sz w:val="20"/>
          <w:szCs w:val="20"/>
        </w:rPr>
      </w:pPr>
      <w:bookmarkStart w:id="4" w:name="_Hlk12704625"/>
      <w:bookmarkEnd w:id="3"/>
      <w:r w:rsidRPr="008B2862">
        <w:rPr>
          <w:b/>
          <w:bCs/>
          <w:sz w:val="20"/>
          <w:szCs w:val="20"/>
        </w:rPr>
        <w:t>5 ANALYSIS AND DISCUSSION</w:t>
      </w:r>
    </w:p>
    <w:p w14:paraId="2FB0FA0E" w14:textId="77777777" w:rsidR="002D12B0" w:rsidRDefault="002D12B0" w:rsidP="002D12B0">
      <w:pPr>
        <w:pStyle w:val="Default"/>
        <w:spacing w:line="480" w:lineRule="auto"/>
        <w:rPr>
          <w:bCs/>
          <w:sz w:val="20"/>
          <w:szCs w:val="20"/>
        </w:rPr>
      </w:pPr>
      <w:bookmarkStart w:id="5" w:name="_Hlk12783110"/>
      <w:bookmarkEnd w:id="4"/>
      <w:r w:rsidRPr="008B2862">
        <w:rPr>
          <w:bCs/>
          <w:sz w:val="20"/>
          <w:szCs w:val="20"/>
        </w:rPr>
        <w:t>5.1.1</w:t>
      </w:r>
      <w:r>
        <w:rPr>
          <w:bCs/>
          <w:sz w:val="20"/>
          <w:szCs w:val="20"/>
        </w:rPr>
        <w:t xml:space="preserve"> Analysis of all comparisons </w:t>
      </w:r>
    </w:p>
    <w:p w14:paraId="3375A4DB" w14:textId="77777777" w:rsidR="002D12B0" w:rsidRDefault="002D12B0" w:rsidP="002D12B0">
      <w:pPr>
        <w:pStyle w:val="Default"/>
        <w:spacing w:line="480" w:lineRule="auto"/>
        <w:rPr>
          <w:bCs/>
          <w:sz w:val="20"/>
          <w:szCs w:val="20"/>
        </w:rPr>
      </w:pPr>
      <w:bookmarkStart w:id="6" w:name="_Hlk12783133"/>
      <w:bookmarkEnd w:id="5"/>
      <w:r>
        <w:rPr>
          <w:bCs/>
          <w:sz w:val="20"/>
          <w:szCs w:val="20"/>
        </w:rPr>
        <w:t>5.1.2 Summary of results/ preferred model</w:t>
      </w:r>
    </w:p>
    <w:p w14:paraId="4342411F" w14:textId="77777777" w:rsidR="002D12B0" w:rsidRDefault="002D12B0" w:rsidP="002D12B0">
      <w:pPr>
        <w:pStyle w:val="Default"/>
        <w:spacing w:line="480" w:lineRule="auto"/>
        <w:rPr>
          <w:b/>
          <w:bCs/>
          <w:sz w:val="20"/>
          <w:szCs w:val="20"/>
        </w:rPr>
      </w:pPr>
      <w:bookmarkStart w:id="7" w:name="_Hlk12783144"/>
      <w:bookmarkEnd w:id="6"/>
      <w:r>
        <w:rPr>
          <w:b/>
          <w:bCs/>
          <w:sz w:val="20"/>
          <w:szCs w:val="20"/>
        </w:rPr>
        <w:t>6 CONCLUSION</w:t>
      </w:r>
    </w:p>
    <w:bookmarkEnd w:id="7"/>
    <w:p w14:paraId="5FC91AC0" w14:textId="77777777" w:rsidR="002D12B0" w:rsidRDefault="002D12B0" w:rsidP="002D12B0">
      <w:pPr>
        <w:pStyle w:val="Default"/>
        <w:spacing w:line="480" w:lineRule="auto"/>
        <w:rPr>
          <w:b/>
          <w:bCs/>
          <w:sz w:val="20"/>
          <w:szCs w:val="20"/>
        </w:rPr>
      </w:pPr>
      <w:r>
        <w:rPr>
          <w:b/>
          <w:bCs/>
          <w:sz w:val="20"/>
          <w:szCs w:val="20"/>
        </w:rPr>
        <w:t>7 REFERENCES</w:t>
      </w:r>
    </w:p>
    <w:p w14:paraId="605BBB77" w14:textId="77777777" w:rsidR="000549D2" w:rsidRPr="00A3773D" w:rsidRDefault="000549D2">
      <w:pPr>
        <w:rPr>
          <w:sz w:val="20"/>
          <w:szCs w:val="20"/>
        </w:rPr>
      </w:pPr>
      <w:r w:rsidRPr="00A3773D">
        <w:rPr>
          <w:sz w:val="20"/>
          <w:szCs w:val="20"/>
        </w:rPr>
        <w:lastRenderedPageBreak/>
        <w:tab/>
      </w:r>
    </w:p>
    <w:p w14:paraId="3A33AF14" w14:textId="77777777" w:rsidR="000549D2" w:rsidRPr="00A3773D" w:rsidRDefault="000029BB" w:rsidP="000549D2">
      <w:pPr>
        <w:pStyle w:val="Default"/>
        <w:rPr>
          <w:rFonts w:asciiTheme="minorHAnsi" w:eastAsiaTheme="minorHAnsi" w:hAnsiTheme="minorHAnsi" w:cstheme="minorBidi"/>
          <w:b/>
          <w:color w:val="auto"/>
          <w:sz w:val="20"/>
          <w:szCs w:val="20"/>
          <w:lang w:eastAsia="en-US"/>
        </w:rPr>
      </w:pPr>
      <w:r w:rsidRPr="00A3773D">
        <w:rPr>
          <w:rFonts w:asciiTheme="minorHAnsi" w:eastAsiaTheme="minorHAnsi" w:hAnsiTheme="minorHAnsi" w:cstheme="minorBidi"/>
          <w:b/>
          <w:color w:val="auto"/>
          <w:sz w:val="20"/>
          <w:szCs w:val="20"/>
          <w:lang w:eastAsia="en-US"/>
        </w:rPr>
        <w:t xml:space="preserve">1 </w:t>
      </w:r>
      <w:r w:rsidR="000549D2" w:rsidRPr="00A3773D">
        <w:rPr>
          <w:rFonts w:asciiTheme="minorHAnsi" w:eastAsiaTheme="minorHAnsi" w:hAnsiTheme="minorHAnsi" w:cstheme="minorBidi"/>
          <w:b/>
          <w:color w:val="auto"/>
          <w:sz w:val="20"/>
          <w:szCs w:val="20"/>
          <w:lang w:eastAsia="en-US"/>
        </w:rPr>
        <w:t xml:space="preserve">INTRODUCTION </w:t>
      </w:r>
    </w:p>
    <w:p w14:paraId="6BD06CDA"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35ECD830"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5A2E7FFA" w14:textId="36BE581D" w:rsidR="000549D2" w:rsidRPr="00A3773D" w:rsidRDefault="000029BB" w:rsidP="000549D2">
      <w:pPr>
        <w:pStyle w:val="Default"/>
        <w:rPr>
          <w:rFonts w:asciiTheme="minorHAnsi" w:eastAsiaTheme="minorHAnsi" w:hAnsiTheme="minorHAnsi" w:cstheme="minorBidi"/>
          <w:b/>
          <w:color w:val="auto"/>
          <w:sz w:val="20"/>
          <w:szCs w:val="20"/>
          <w:lang w:eastAsia="en-US"/>
        </w:rPr>
      </w:pPr>
      <w:bookmarkStart w:id="8" w:name="_Hlk532115202"/>
      <w:r w:rsidRPr="00A3773D">
        <w:rPr>
          <w:rFonts w:asciiTheme="minorHAnsi" w:eastAsiaTheme="minorHAnsi" w:hAnsiTheme="minorHAnsi" w:cstheme="minorBidi"/>
          <w:b/>
          <w:color w:val="auto"/>
          <w:sz w:val="20"/>
          <w:szCs w:val="20"/>
          <w:lang w:eastAsia="en-US"/>
        </w:rPr>
        <w:t xml:space="preserve">1.1 </w:t>
      </w:r>
      <w:r w:rsidR="004012A8">
        <w:rPr>
          <w:rFonts w:asciiTheme="minorHAnsi" w:eastAsiaTheme="minorHAnsi" w:hAnsiTheme="minorHAnsi" w:cstheme="minorBidi"/>
          <w:b/>
          <w:color w:val="auto"/>
          <w:sz w:val="20"/>
          <w:szCs w:val="20"/>
          <w:lang w:eastAsia="en-US"/>
        </w:rPr>
        <w:t>Background to dissertation</w:t>
      </w:r>
      <w:r w:rsidR="000549D2" w:rsidRPr="00A3773D">
        <w:rPr>
          <w:rFonts w:asciiTheme="minorHAnsi" w:eastAsiaTheme="minorHAnsi" w:hAnsiTheme="minorHAnsi" w:cstheme="minorBidi"/>
          <w:b/>
          <w:color w:val="auto"/>
          <w:sz w:val="20"/>
          <w:szCs w:val="20"/>
          <w:lang w:eastAsia="en-US"/>
        </w:rPr>
        <w:t xml:space="preserve"> </w:t>
      </w:r>
    </w:p>
    <w:bookmarkEnd w:id="8"/>
    <w:p w14:paraId="44F09228" w14:textId="77777777" w:rsidR="000549D2" w:rsidRPr="00A3773D" w:rsidRDefault="000549D2" w:rsidP="000549D2">
      <w:pPr>
        <w:pStyle w:val="Default"/>
        <w:rPr>
          <w:rFonts w:asciiTheme="minorHAnsi" w:eastAsiaTheme="minorHAnsi" w:hAnsiTheme="minorHAnsi" w:cstheme="minorBidi"/>
          <w:color w:val="auto"/>
          <w:sz w:val="20"/>
          <w:szCs w:val="20"/>
          <w:lang w:eastAsia="en-US"/>
        </w:rPr>
      </w:pPr>
    </w:p>
    <w:p w14:paraId="5C23D76E" w14:textId="77777777" w:rsidR="00C90CA8" w:rsidRPr="00C90CA8" w:rsidRDefault="00C90CA8" w:rsidP="00C90CA8">
      <w:pPr>
        <w:pStyle w:val="Default"/>
        <w:rPr>
          <w:sz w:val="20"/>
          <w:szCs w:val="20"/>
        </w:rPr>
      </w:pPr>
      <w:r w:rsidRPr="00C90CA8">
        <w:rPr>
          <w:sz w:val="20"/>
          <w:szCs w:val="20"/>
        </w:rPr>
        <w:t xml:space="preserve">The project was devised from </w:t>
      </w:r>
      <w:r w:rsidR="00DF63AB">
        <w:rPr>
          <w:sz w:val="20"/>
          <w:szCs w:val="20"/>
        </w:rPr>
        <w:t xml:space="preserve">an </w:t>
      </w:r>
      <w:r w:rsidRPr="00C90CA8">
        <w:rPr>
          <w:sz w:val="20"/>
          <w:szCs w:val="20"/>
        </w:rPr>
        <w:t xml:space="preserve">internal training course at Aberdeen Standard Investments </w:t>
      </w:r>
    </w:p>
    <w:p w14:paraId="660C7B10" w14:textId="77777777" w:rsidR="00C90CA8" w:rsidRPr="00C90CA8" w:rsidRDefault="00C90CA8" w:rsidP="00C90CA8">
      <w:pPr>
        <w:pStyle w:val="Default"/>
        <w:rPr>
          <w:sz w:val="20"/>
          <w:szCs w:val="20"/>
        </w:rPr>
      </w:pPr>
    </w:p>
    <w:p w14:paraId="07DA086E"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given by the Quantitative Investment Strategy (QIS)  group.   The QIS group use what are called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Investment models, mode</w:t>
      </w:r>
      <w:r w:rsidR="00DF63AB">
        <w:rPr>
          <w:rFonts w:ascii="Times New Roman" w:eastAsiaTheme="minorEastAsia" w:hAnsi="Times New Roman" w:cs="Times New Roman"/>
          <w:color w:val="000000"/>
          <w:sz w:val="20"/>
          <w:szCs w:val="20"/>
          <w:lang w:eastAsia="zh-CN"/>
        </w:rPr>
        <w:t xml:space="preserve">ls that use factors </w:t>
      </w:r>
      <w:r w:rsidRPr="00C90CA8">
        <w:rPr>
          <w:rFonts w:ascii="Times New Roman" w:eastAsiaTheme="minorEastAsia" w:hAnsi="Times New Roman" w:cs="Times New Roman"/>
          <w:color w:val="000000"/>
          <w:sz w:val="20"/>
          <w:szCs w:val="20"/>
          <w:lang w:eastAsia="zh-CN"/>
        </w:rPr>
        <w:t xml:space="preserve">to drive investment decisions.   Factors can be described as collections of metrics around the performance of a company that have a similar theme.   The main factors or themes in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investing are traditionally</w:t>
      </w:r>
      <w:r w:rsidR="00CF30D7">
        <w:rPr>
          <w:rFonts w:ascii="Times New Roman" w:eastAsiaTheme="minorEastAsia" w:hAnsi="Times New Roman" w:cs="Times New Roman"/>
          <w:color w:val="000000"/>
          <w:sz w:val="20"/>
          <w:szCs w:val="20"/>
          <w:lang w:eastAsia="zh-CN"/>
        </w:rPr>
        <w:t xml:space="preserve"> but not always</w:t>
      </w:r>
      <w:r w:rsidRPr="00C90CA8">
        <w:rPr>
          <w:rFonts w:ascii="Times New Roman" w:eastAsiaTheme="minorEastAsia" w:hAnsi="Times New Roman" w:cs="Times New Roman"/>
          <w:color w:val="000000"/>
          <w:sz w:val="20"/>
          <w:szCs w:val="20"/>
          <w:lang w:eastAsia="zh-CN"/>
        </w:rPr>
        <w:t xml:space="preserve">; company value, company quality, company size, momentum of company stock price and volatility of company stock price.  Often these factors are considered in a linear manner, by this we mean it often assumed that factors determine the worth of a company independent of each other. My motivation was to investigate </w:t>
      </w:r>
      <w:r w:rsidR="00DF63AB">
        <w:rPr>
          <w:rFonts w:ascii="Times New Roman" w:eastAsiaTheme="minorEastAsia" w:hAnsi="Times New Roman" w:cs="Times New Roman"/>
          <w:color w:val="000000"/>
          <w:sz w:val="20"/>
          <w:szCs w:val="20"/>
          <w:lang w:eastAsia="zh-CN"/>
        </w:rPr>
        <w:t xml:space="preserve">the </w:t>
      </w:r>
      <w:r w:rsidRPr="00C90CA8">
        <w:rPr>
          <w:rFonts w:ascii="Times New Roman" w:eastAsiaTheme="minorEastAsia" w:hAnsi="Times New Roman" w:cs="Times New Roman"/>
          <w:color w:val="000000"/>
          <w:sz w:val="20"/>
          <w:szCs w:val="20"/>
          <w:lang w:eastAsia="zh-CN"/>
        </w:rPr>
        <w:t>use</w:t>
      </w:r>
      <w:r w:rsidR="00DF63AB">
        <w:rPr>
          <w:rFonts w:ascii="Times New Roman" w:eastAsiaTheme="minorEastAsia" w:hAnsi="Times New Roman" w:cs="Times New Roman"/>
          <w:color w:val="000000"/>
          <w:sz w:val="20"/>
          <w:szCs w:val="20"/>
          <w:lang w:eastAsia="zh-CN"/>
        </w:rPr>
        <w:t xml:space="preserve"> of </w:t>
      </w:r>
      <w:r w:rsidRPr="00C90CA8">
        <w:rPr>
          <w:rFonts w:ascii="Times New Roman" w:eastAsiaTheme="minorEastAsia" w:hAnsi="Times New Roman" w:cs="Times New Roman"/>
          <w:color w:val="000000"/>
          <w:sz w:val="20"/>
          <w:szCs w:val="20"/>
          <w:lang w:eastAsia="zh-CN"/>
        </w:rPr>
        <w:t>machine learning techniques, specifically neural networks, to investigate the interactions of these factors in in a way to improve investment decisions.</w:t>
      </w:r>
    </w:p>
    <w:p w14:paraId="528221DA"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 ASI currently uses machine learning in a limited way in one of their products, one investment </w:t>
      </w:r>
      <w:r w:rsidR="00CF30D7">
        <w:rPr>
          <w:rFonts w:ascii="Times New Roman" w:eastAsiaTheme="minorEastAsia" w:hAnsi="Times New Roman" w:cs="Times New Roman"/>
          <w:color w:val="000000"/>
          <w:sz w:val="20"/>
          <w:szCs w:val="20"/>
          <w:lang w:eastAsia="zh-CN"/>
        </w:rPr>
        <w:t>model</w:t>
      </w:r>
      <w:r w:rsidRPr="00C90CA8">
        <w:rPr>
          <w:rFonts w:ascii="Times New Roman" w:eastAsiaTheme="minorEastAsia" w:hAnsi="Times New Roman" w:cs="Times New Roman"/>
          <w:color w:val="000000"/>
          <w:sz w:val="20"/>
          <w:szCs w:val="20"/>
          <w:lang w:eastAsia="zh-CN"/>
        </w:rPr>
        <w:t xml:space="preserve"> uses random forests to pinpoint which specific factors are likely to perform well in specific economic conditions.</w:t>
      </w:r>
    </w:p>
    <w:p w14:paraId="65598362" w14:textId="77777777" w:rsidR="000549D2" w:rsidRPr="00A3773D" w:rsidRDefault="000549D2" w:rsidP="00362557">
      <w:pPr>
        <w:pStyle w:val="Default"/>
        <w:spacing w:line="480" w:lineRule="auto"/>
        <w:rPr>
          <w:b/>
          <w:bCs/>
          <w:sz w:val="20"/>
          <w:szCs w:val="20"/>
        </w:rPr>
      </w:pPr>
    </w:p>
    <w:p w14:paraId="3612229D" w14:textId="77777777" w:rsidR="000549D2" w:rsidRPr="00A3773D" w:rsidRDefault="000029BB" w:rsidP="00362557">
      <w:pPr>
        <w:pStyle w:val="Default"/>
        <w:spacing w:line="480" w:lineRule="auto"/>
        <w:rPr>
          <w:b/>
          <w:bCs/>
          <w:sz w:val="20"/>
          <w:szCs w:val="20"/>
        </w:rPr>
      </w:pPr>
      <w:r w:rsidRPr="00A3773D">
        <w:rPr>
          <w:b/>
          <w:bCs/>
          <w:sz w:val="20"/>
          <w:szCs w:val="20"/>
        </w:rPr>
        <w:t xml:space="preserve">1.2 </w:t>
      </w:r>
      <w:r w:rsidR="000549D2" w:rsidRPr="00A3773D">
        <w:rPr>
          <w:b/>
          <w:bCs/>
          <w:sz w:val="20"/>
          <w:szCs w:val="20"/>
        </w:rPr>
        <w:t xml:space="preserve">Aims and Objectives </w:t>
      </w:r>
    </w:p>
    <w:p w14:paraId="70C6BCF8" w14:textId="77777777" w:rsidR="00676C6F" w:rsidRDefault="00362557" w:rsidP="00676C6F">
      <w:pPr>
        <w:pStyle w:val="Default"/>
        <w:spacing w:line="480" w:lineRule="auto"/>
        <w:rPr>
          <w:sz w:val="20"/>
          <w:szCs w:val="20"/>
        </w:rPr>
      </w:pPr>
      <w:r w:rsidRPr="00A3773D">
        <w:rPr>
          <w:sz w:val="20"/>
          <w:szCs w:val="20"/>
        </w:rPr>
        <w:t xml:space="preserve">My aim is  to see if the use of  neural networks in factor selection would be beneficial to the </w:t>
      </w:r>
      <w:r w:rsidR="00CF30D7">
        <w:rPr>
          <w:sz w:val="20"/>
          <w:szCs w:val="20"/>
        </w:rPr>
        <w:t>multifactor</w:t>
      </w:r>
      <w:r w:rsidRPr="00A3773D">
        <w:rPr>
          <w:sz w:val="20"/>
          <w:szCs w:val="20"/>
        </w:rPr>
        <w:t xml:space="preserve">  investment process.  The project will look to construct a portfolio that will use a </w:t>
      </w:r>
      <w:r w:rsidR="00CF30D7">
        <w:rPr>
          <w:sz w:val="20"/>
          <w:szCs w:val="20"/>
        </w:rPr>
        <w:t>multifactor</w:t>
      </w:r>
      <w:r w:rsidRPr="00A3773D">
        <w:rPr>
          <w:sz w:val="20"/>
          <w:szCs w:val="20"/>
        </w:rPr>
        <w:t xml:space="preserve"> model to make investment decisions based on the use of </w:t>
      </w:r>
      <w:r w:rsidR="000029BB" w:rsidRPr="00A3773D">
        <w:rPr>
          <w:sz w:val="20"/>
          <w:szCs w:val="20"/>
        </w:rPr>
        <w:t>deep learning</w:t>
      </w:r>
      <w:r w:rsidRPr="00A3773D">
        <w:rPr>
          <w:sz w:val="20"/>
          <w:szCs w:val="20"/>
        </w:rPr>
        <w:t xml:space="preserve"> factor selection and compare these to the equivalent  linear model.  I</w:t>
      </w:r>
      <w:r w:rsidR="00B07C1D">
        <w:rPr>
          <w:sz w:val="20"/>
          <w:szCs w:val="20"/>
        </w:rPr>
        <w:t xml:space="preserve"> will specifically look to use Recurrent N</w:t>
      </w:r>
      <w:r w:rsidR="00287E3C" w:rsidRPr="00A3773D">
        <w:rPr>
          <w:sz w:val="20"/>
          <w:szCs w:val="20"/>
        </w:rPr>
        <w:t xml:space="preserve">eural </w:t>
      </w:r>
      <w:r w:rsidR="00B07C1D">
        <w:rPr>
          <w:sz w:val="20"/>
          <w:szCs w:val="20"/>
        </w:rPr>
        <w:t>N</w:t>
      </w:r>
      <w:r w:rsidR="00287E3C" w:rsidRPr="00A3773D">
        <w:rPr>
          <w:sz w:val="20"/>
          <w:szCs w:val="20"/>
        </w:rPr>
        <w:t xml:space="preserve">etworks </w:t>
      </w:r>
      <w:r w:rsidR="00B07C1D">
        <w:rPr>
          <w:sz w:val="20"/>
          <w:szCs w:val="20"/>
        </w:rPr>
        <w:t>(RNN</w:t>
      </w:r>
      <w:r w:rsidR="00DF63AB">
        <w:rPr>
          <w:sz w:val="20"/>
          <w:szCs w:val="20"/>
        </w:rPr>
        <w:t>s</w:t>
      </w:r>
      <w:r w:rsidR="00B07C1D">
        <w:rPr>
          <w:sz w:val="20"/>
          <w:szCs w:val="20"/>
        </w:rPr>
        <w:t xml:space="preserve">) </w:t>
      </w:r>
      <w:r w:rsidR="00287E3C" w:rsidRPr="00A3773D">
        <w:rPr>
          <w:sz w:val="20"/>
          <w:szCs w:val="20"/>
        </w:rPr>
        <w:t xml:space="preserve"> </w:t>
      </w:r>
      <w:r w:rsidR="00B07C1D">
        <w:rPr>
          <w:sz w:val="20"/>
          <w:szCs w:val="20"/>
        </w:rPr>
        <w:t xml:space="preserve">in the form of Short </w:t>
      </w:r>
      <w:r w:rsidR="000F73FC">
        <w:rPr>
          <w:sz w:val="20"/>
          <w:szCs w:val="20"/>
        </w:rPr>
        <w:t>Long-Term</w:t>
      </w:r>
      <w:r w:rsidR="00B07C1D">
        <w:rPr>
          <w:sz w:val="20"/>
          <w:szCs w:val="20"/>
        </w:rPr>
        <w:t xml:space="preserve"> Memory (LSTM) or if more suitable a Gated Recurrent Units (</w:t>
      </w:r>
      <w:r w:rsidR="00B07C1D" w:rsidRPr="00110BB0">
        <w:rPr>
          <w:sz w:val="20"/>
          <w:szCs w:val="20"/>
        </w:rPr>
        <w:t>GRU</w:t>
      </w:r>
      <w:r w:rsidR="00CF30D7">
        <w:rPr>
          <w:sz w:val="20"/>
          <w:szCs w:val="20"/>
        </w:rPr>
        <w:t>s</w:t>
      </w:r>
      <w:r w:rsidR="00B07C1D">
        <w:rPr>
          <w:sz w:val="20"/>
          <w:szCs w:val="20"/>
        </w:rPr>
        <w:t>.)</w:t>
      </w:r>
      <w:r w:rsidR="00CF30D7">
        <w:rPr>
          <w:sz w:val="20"/>
          <w:szCs w:val="20"/>
        </w:rPr>
        <w:t xml:space="preserve">  </w:t>
      </w:r>
      <w:r w:rsidR="00676C6F">
        <w:rPr>
          <w:sz w:val="20"/>
          <w:szCs w:val="20"/>
        </w:rPr>
        <w:t>The project will require the adapti</w:t>
      </w:r>
      <w:r w:rsidR="00DF63AB">
        <w:rPr>
          <w:sz w:val="20"/>
          <w:szCs w:val="20"/>
        </w:rPr>
        <w:t xml:space="preserve">on, training and validation of </w:t>
      </w:r>
      <w:r w:rsidR="00676C6F">
        <w:rPr>
          <w:sz w:val="20"/>
          <w:szCs w:val="20"/>
        </w:rPr>
        <w:t>an RNN for  factor selection.  The factors or metrics will be used  in combination with the stock returns</w:t>
      </w:r>
      <w:r w:rsidR="00E748BE">
        <w:rPr>
          <w:sz w:val="20"/>
          <w:szCs w:val="20"/>
        </w:rPr>
        <w:t xml:space="preserve"> (the change in stock prices either positively or negatively) </w:t>
      </w:r>
      <w:r w:rsidR="00676C6F">
        <w:rPr>
          <w:sz w:val="20"/>
          <w:szCs w:val="20"/>
        </w:rPr>
        <w:t>over a period to train the RNN to predict factor combinations that will improve upon currently used linear models and the</w:t>
      </w:r>
      <w:r w:rsidR="00DF63AB">
        <w:rPr>
          <w:sz w:val="20"/>
          <w:szCs w:val="20"/>
        </w:rPr>
        <w:t>ir ability to predict</w:t>
      </w:r>
      <w:r w:rsidR="00676C6F">
        <w:rPr>
          <w:sz w:val="20"/>
          <w:szCs w:val="20"/>
        </w:rPr>
        <w:t xml:space="preserve"> returns.</w:t>
      </w:r>
    </w:p>
    <w:p w14:paraId="134C716E" w14:textId="77777777" w:rsidR="00E748BE" w:rsidRDefault="00E748BE" w:rsidP="00676C6F">
      <w:pPr>
        <w:pStyle w:val="Default"/>
        <w:spacing w:line="480" w:lineRule="auto"/>
        <w:rPr>
          <w:sz w:val="20"/>
          <w:szCs w:val="20"/>
        </w:rPr>
      </w:pPr>
    </w:p>
    <w:p w14:paraId="76A83BD6" w14:textId="77777777" w:rsidR="000029BB" w:rsidRPr="00A3773D" w:rsidRDefault="000029BB" w:rsidP="000029BB">
      <w:pPr>
        <w:pStyle w:val="Default"/>
        <w:rPr>
          <w:b/>
          <w:bCs/>
          <w:sz w:val="20"/>
          <w:szCs w:val="20"/>
        </w:rPr>
      </w:pPr>
      <w:bookmarkStart w:id="9" w:name="_Hlk532115284"/>
      <w:r w:rsidRPr="00A3773D">
        <w:rPr>
          <w:b/>
          <w:bCs/>
          <w:sz w:val="20"/>
          <w:szCs w:val="20"/>
        </w:rPr>
        <w:t xml:space="preserve">2 </w:t>
      </w:r>
      <w:r w:rsidRPr="00A3773D">
        <w:rPr>
          <w:b/>
          <w:bCs/>
          <w:sz w:val="20"/>
          <w:szCs w:val="20"/>
        </w:rPr>
        <w:tab/>
        <w:t>LITERATURE REVIEW</w:t>
      </w:r>
    </w:p>
    <w:bookmarkEnd w:id="9"/>
    <w:p w14:paraId="2F0C6765" w14:textId="77777777" w:rsidR="000029BB" w:rsidRPr="00A3773D" w:rsidRDefault="000029BB" w:rsidP="000029BB">
      <w:pPr>
        <w:pStyle w:val="Default"/>
        <w:rPr>
          <w:b/>
          <w:bCs/>
          <w:sz w:val="20"/>
          <w:szCs w:val="20"/>
        </w:rPr>
      </w:pPr>
    </w:p>
    <w:p w14:paraId="09E761D7" w14:textId="77777777" w:rsidR="000029BB" w:rsidRPr="00A3773D" w:rsidRDefault="000029BB" w:rsidP="000029BB">
      <w:pPr>
        <w:pStyle w:val="Default"/>
        <w:rPr>
          <w:b/>
          <w:bCs/>
          <w:sz w:val="20"/>
          <w:szCs w:val="20"/>
        </w:rPr>
      </w:pPr>
    </w:p>
    <w:p w14:paraId="0CA127E9" w14:textId="77777777" w:rsidR="000029BB" w:rsidRPr="00A3773D" w:rsidRDefault="000029BB" w:rsidP="000029BB">
      <w:pPr>
        <w:pStyle w:val="Default"/>
        <w:rPr>
          <w:b/>
          <w:bCs/>
          <w:sz w:val="20"/>
          <w:szCs w:val="20"/>
        </w:rPr>
      </w:pPr>
      <w:bookmarkStart w:id="10" w:name="_Hlk532115328"/>
      <w:r w:rsidRPr="00A3773D">
        <w:rPr>
          <w:b/>
          <w:bCs/>
          <w:sz w:val="20"/>
          <w:szCs w:val="20"/>
        </w:rPr>
        <w:t>2.</w:t>
      </w:r>
      <w:r w:rsidR="00643BC3">
        <w:rPr>
          <w:b/>
          <w:bCs/>
          <w:sz w:val="20"/>
          <w:szCs w:val="20"/>
        </w:rPr>
        <w:t>1</w:t>
      </w:r>
      <w:r w:rsidRPr="00A3773D">
        <w:rPr>
          <w:b/>
          <w:bCs/>
          <w:sz w:val="20"/>
          <w:szCs w:val="20"/>
        </w:rPr>
        <w:t xml:space="preserve"> </w:t>
      </w:r>
      <w:r w:rsidRPr="00A3773D">
        <w:rPr>
          <w:b/>
          <w:bCs/>
          <w:sz w:val="20"/>
          <w:szCs w:val="20"/>
        </w:rPr>
        <w:tab/>
        <w:t xml:space="preserve">Explanation of </w:t>
      </w:r>
      <w:r w:rsidR="00CF30D7">
        <w:rPr>
          <w:b/>
          <w:bCs/>
          <w:sz w:val="20"/>
          <w:szCs w:val="20"/>
        </w:rPr>
        <w:t>Multifactor</w:t>
      </w:r>
      <w:r w:rsidRPr="00A3773D">
        <w:rPr>
          <w:b/>
          <w:bCs/>
          <w:sz w:val="20"/>
          <w:szCs w:val="20"/>
        </w:rPr>
        <w:t xml:space="preserve"> Models</w:t>
      </w:r>
      <w:bookmarkEnd w:id="10"/>
    </w:p>
    <w:p w14:paraId="1D84CEF8" w14:textId="77777777" w:rsidR="000029BB" w:rsidRPr="00A3773D" w:rsidRDefault="000029BB" w:rsidP="000029BB">
      <w:pPr>
        <w:pStyle w:val="Default"/>
        <w:rPr>
          <w:b/>
          <w:bCs/>
          <w:sz w:val="20"/>
          <w:szCs w:val="20"/>
        </w:rPr>
      </w:pPr>
      <w:r w:rsidRPr="00A3773D">
        <w:rPr>
          <w:b/>
          <w:bCs/>
          <w:sz w:val="20"/>
          <w:szCs w:val="20"/>
        </w:rPr>
        <w:t xml:space="preserve">    </w:t>
      </w:r>
    </w:p>
    <w:p w14:paraId="0B04B1DA" w14:textId="77777777" w:rsidR="004B7FF1" w:rsidRPr="00A3773D" w:rsidRDefault="000029BB" w:rsidP="000029BB">
      <w:pPr>
        <w:pStyle w:val="Default"/>
        <w:rPr>
          <w:bCs/>
          <w:sz w:val="20"/>
          <w:szCs w:val="20"/>
        </w:rPr>
      </w:pPr>
      <w:bookmarkStart w:id="11" w:name="_Hlk532115353"/>
      <w:r w:rsidRPr="00A3773D">
        <w:rPr>
          <w:bCs/>
          <w:sz w:val="20"/>
          <w:szCs w:val="20"/>
        </w:rPr>
        <w:t>2.</w:t>
      </w:r>
      <w:r w:rsidR="00643BC3">
        <w:rPr>
          <w:bCs/>
          <w:sz w:val="20"/>
          <w:szCs w:val="20"/>
        </w:rPr>
        <w:t>1</w:t>
      </w:r>
      <w:r w:rsidRPr="00A3773D">
        <w:rPr>
          <w:bCs/>
          <w:sz w:val="20"/>
          <w:szCs w:val="20"/>
        </w:rPr>
        <w:t xml:space="preserve">.1      </w:t>
      </w:r>
      <w:r w:rsidR="00CF30D7">
        <w:rPr>
          <w:bCs/>
          <w:sz w:val="20"/>
          <w:szCs w:val="20"/>
        </w:rPr>
        <w:t>Multifactor</w:t>
      </w:r>
      <w:r w:rsidRPr="00A3773D">
        <w:rPr>
          <w:bCs/>
          <w:sz w:val="20"/>
          <w:szCs w:val="20"/>
        </w:rPr>
        <w:t xml:space="preserve"> process</w:t>
      </w:r>
    </w:p>
    <w:bookmarkEnd w:id="11"/>
    <w:p w14:paraId="4E279CAF" w14:textId="77777777" w:rsidR="00643BC3" w:rsidRDefault="00643BC3" w:rsidP="00DE3D06">
      <w:pPr>
        <w:pStyle w:val="Default"/>
        <w:spacing w:line="480" w:lineRule="auto"/>
        <w:rPr>
          <w:bCs/>
          <w:sz w:val="20"/>
          <w:szCs w:val="20"/>
        </w:rPr>
      </w:pPr>
    </w:p>
    <w:p w14:paraId="60B2D105" w14:textId="77777777" w:rsidR="00D72877" w:rsidRDefault="00A3773D" w:rsidP="00DE3D06">
      <w:pPr>
        <w:pStyle w:val="Default"/>
        <w:spacing w:line="480" w:lineRule="auto"/>
        <w:rPr>
          <w:bCs/>
          <w:sz w:val="20"/>
          <w:szCs w:val="20"/>
        </w:rPr>
      </w:pPr>
      <w:r w:rsidRPr="00A3773D">
        <w:rPr>
          <w:bCs/>
          <w:sz w:val="20"/>
          <w:szCs w:val="20"/>
        </w:rPr>
        <w:t xml:space="preserve">The process of using multifactor models </w:t>
      </w:r>
      <w:r>
        <w:rPr>
          <w:bCs/>
          <w:sz w:val="20"/>
          <w:szCs w:val="20"/>
        </w:rPr>
        <w:t>is widespread in quantitative finance.  The arbitrage pricing theory outlined in a paper by Ross</w:t>
      </w:r>
      <w:r w:rsidR="00AD0224">
        <w:rPr>
          <w:bCs/>
          <w:sz w:val="20"/>
          <w:szCs w:val="20"/>
        </w:rPr>
        <w:t>,</w:t>
      </w:r>
      <w:r w:rsidR="00260676">
        <w:rPr>
          <w:bCs/>
          <w:sz w:val="20"/>
          <w:szCs w:val="20"/>
        </w:rPr>
        <w:t xml:space="preserve"> </w:t>
      </w:r>
      <w:r w:rsidR="00AD0224">
        <w:rPr>
          <w:bCs/>
          <w:sz w:val="20"/>
          <w:szCs w:val="20"/>
        </w:rPr>
        <w:t>1976</w:t>
      </w:r>
      <w:r>
        <w:rPr>
          <w:bCs/>
          <w:sz w:val="20"/>
          <w:szCs w:val="20"/>
        </w:rPr>
        <w:t xml:space="preserve"> is often the attributed starting point for multifactor models,  the paper introduced a method of extracting factors by analysis of past stock returns</w:t>
      </w:r>
      <w:r w:rsidR="00BE32AE">
        <w:rPr>
          <w:bCs/>
          <w:sz w:val="20"/>
          <w:szCs w:val="20"/>
        </w:rPr>
        <w:t>, this mainly used macroeconomic factors.  This was further developed by Fama and French</w:t>
      </w:r>
      <w:r w:rsidR="009906B6">
        <w:rPr>
          <w:bCs/>
          <w:sz w:val="20"/>
          <w:szCs w:val="20"/>
        </w:rPr>
        <w:t>, 1992</w:t>
      </w:r>
      <w:r w:rsidR="00BE32AE">
        <w:rPr>
          <w:bCs/>
          <w:sz w:val="20"/>
          <w:szCs w:val="20"/>
        </w:rPr>
        <w:t xml:space="preserve"> where the multifactor models were related  more to finding stock r</w:t>
      </w:r>
      <w:r w:rsidR="00B07C1D">
        <w:rPr>
          <w:bCs/>
          <w:sz w:val="20"/>
          <w:szCs w:val="20"/>
        </w:rPr>
        <w:t xml:space="preserve">eturns using the attributes of </w:t>
      </w:r>
      <w:r w:rsidR="00BE32AE">
        <w:rPr>
          <w:bCs/>
          <w:sz w:val="20"/>
          <w:szCs w:val="20"/>
        </w:rPr>
        <w:t>companies. This was done by looking into companies a</w:t>
      </w:r>
      <w:r w:rsidR="00DF63AB">
        <w:rPr>
          <w:bCs/>
          <w:sz w:val="20"/>
          <w:szCs w:val="20"/>
        </w:rPr>
        <w:t>ccounting metrics</w:t>
      </w:r>
      <w:r w:rsidR="001B0ED7">
        <w:rPr>
          <w:bCs/>
          <w:sz w:val="20"/>
          <w:szCs w:val="20"/>
        </w:rPr>
        <w:t>,</w:t>
      </w:r>
      <w:r w:rsidR="00DF63AB">
        <w:rPr>
          <w:bCs/>
          <w:sz w:val="20"/>
          <w:szCs w:val="20"/>
        </w:rPr>
        <w:t xml:space="preserve"> </w:t>
      </w:r>
      <w:proofErr w:type="gramStart"/>
      <w:r w:rsidR="00DF63AB">
        <w:rPr>
          <w:bCs/>
          <w:sz w:val="20"/>
          <w:szCs w:val="20"/>
        </w:rPr>
        <w:t>in particular valuation</w:t>
      </w:r>
      <w:proofErr w:type="gramEnd"/>
      <w:r w:rsidR="00DF63AB">
        <w:rPr>
          <w:bCs/>
          <w:sz w:val="20"/>
          <w:szCs w:val="20"/>
        </w:rPr>
        <w:t xml:space="preserve"> ratios such the</w:t>
      </w:r>
      <w:r w:rsidR="00BE32AE">
        <w:rPr>
          <w:bCs/>
          <w:sz w:val="20"/>
          <w:szCs w:val="20"/>
        </w:rPr>
        <w:t xml:space="preserve"> </w:t>
      </w:r>
      <w:r w:rsidR="00DF63AB">
        <w:rPr>
          <w:bCs/>
          <w:sz w:val="20"/>
          <w:szCs w:val="20"/>
        </w:rPr>
        <w:t xml:space="preserve">‘price-earnings </w:t>
      </w:r>
      <w:r w:rsidR="00BE32AE">
        <w:rPr>
          <w:bCs/>
          <w:sz w:val="20"/>
          <w:szCs w:val="20"/>
        </w:rPr>
        <w:t>ratio</w:t>
      </w:r>
      <w:r w:rsidR="00DF63AB">
        <w:rPr>
          <w:bCs/>
          <w:sz w:val="20"/>
          <w:szCs w:val="20"/>
        </w:rPr>
        <w:t xml:space="preserve">’ </w:t>
      </w:r>
      <w:r w:rsidR="00BE32AE">
        <w:rPr>
          <w:bCs/>
          <w:sz w:val="20"/>
          <w:szCs w:val="20"/>
        </w:rPr>
        <w:t xml:space="preserve">and </w:t>
      </w:r>
      <w:r w:rsidR="00DF63AB">
        <w:rPr>
          <w:bCs/>
          <w:sz w:val="20"/>
          <w:szCs w:val="20"/>
        </w:rPr>
        <w:t>the ‘price-to-book-ratio.</w:t>
      </w:r>
      <w:r w:rsidR="00850F17">
        <w:rPr>
          <w:bCs/>
          <w:sz w:val="20"/>
          <w:szCs w:val="20"/>
        </w:rPr>
        <w:t>’</w:t>
      </w:r>
      <w:r w:rsidR="00DF63AB">
        <w:rPr>
          <w:bCs/>
          <w:sz w:val="20"/>
          <w:szCs w:val="20"/>
        </w:rPr>
        <w:t xml:space="preserve"> </w:t>
      </w:r>
      <w:r w:rsidR="00E56DA1">
        <w:rPr>
          <w:bCs/>
          <w:sz w:val="20"/>
          <w:szCs w:val="20"/>
        </w:rPr>
        <w:t xml:space="preserve"> </w:t>
      </w:r>
      <w:r w:rsidR="0032291A">
        <w:rPr>
          <w:sz w:val="20"/>
          <w:szCs w:val="20"/>
        </w:rPr>
        <w:t>Th</w:t>
      </w:r>
      <w:r w:rsidR="009830A8">
        <w:rPr>
          <w:sz w:val="20"/>
          <w:szCs w:val="20"/>
        </w:rPr>
        <w:t xml:space="preserve">e </w:t>
      </w:r>
      <w:r w:rsidR="00850F17">
        <w:rPr>
          <w:bCs/>
          <w:sz w:val="20"/>
          <w:szCs w:val="20"/>
        </w:rPr>
        <w:t xml:space="preserve">‘price-earnings ratio’ </w:t>
      </w:r>
      <w:r w:rsidR="00850F17" w:rsidRPr="00850F17">
        <w:rPr>
          <w:bCs/>
          <w:sz w:val="20"/>
          <w:szCs w:val="20"/>
        </w:rPr>
        <w:t>(P/E) is the ratio for valuing a company that measures its current share price relative to its per-share earnings.</w:t>
      </w:r>
      <w:r w:rsidR="00850F17">
        <w:rPr>
          <w:bCs/>
          <w:sz w:val="20"/>
          <w:szCs w:val="20"/>
        </w:rPr>
        <w:t xml:space="preserve"> The ratio</w:t>
      </w:r>
      <w:r w:rsidR="00850F17" w:rsidRPr="00850F17">
        <w:rPr>
          <w:bCs/>
          <w:sz w:val="20"/>
          <w:szCs w:val="20"/>
        </w:rPr>
        <w:t xml:space="preserve"> shows how much investors are willing to pay per dollar</w:t>
      </w:r>
      <w:r w:rsidR="00850F17">
        <w:rPr>
          <w:bCs/>
          <w:sz w:val="20"/>
          <w:szCs w:val="20"/>
        </w:rPr>
        <w:t xml:space="preserve"> (or currency of the country of origin)</w:t>
      </w:r>
      <w:r w:rsidR="00850F17" w:rsidRPr="00850F17">
        <w:rPr>
          <w:bCs/>
          <w:sz w:val="20"/>
          <w:szCs w:val="20"/>
        </w:rPr>
        <w:t xml:space="preserve"> of earnings. If a company were currently trading at a multiple P/E of 20, the interpretation is that an investor is willing to pay $20 for $1 of current earnings. In general, a high P/E suggests that investors are expecting higher earnings growth in the future compared to companies with a lower P/E. A low P/E can indicate either that a company may currently be undervalued or that the company is doing exceptionally well relative to its past trends.  </w:t>
      </w:r>
      <w:r w:rsidR="00A43F1C">
        <w:rPr>
          <w:bCs/>
          <w:sz w:val="20"/>
          <w:szCs w:val="20"/>
        </w:rPr>
        <w:t>Analysts</w:t>
      </w:r>
      <w:r w:rsidR="00850F17" w:rsidRPr="00850F17">
        <w:rPr>
          <w:bCs/>
          <w:sz w:val="20"/>
          <w:szCs w:val="20"/>
        </w:rPr>
        <w:t xml:space="preserve"> use the </w:t>
      </w:r>
      <w:r w:rsidR="00A43F1C">
        <w:rPr>
          <w:bCs/>
          <w:sz w:val="20"/>
          <w:szCs w:val="20"/>
        </w:rPr>
        <w:t>‘</w:t>
      </w:r>
      <w:r w:rsidR="00850F17" w:rsidRPr="00850F17">
        <w:rPr>
          <w:bCs/>
          <w:sz w:val="20"/>
          <w:szCs w:val="20"/>
        </w:rPr>
        <w:t>price-to-book ratio</w:t>
      </w:r>
      <w:r w:rsidR="00A43F1C">
        <w:rPr>
          <w:bCs/>
          <w:sz w:val="20"/>
          <w:szCs w:val="20"/>
        </w:rPr>
        <w:t>’ (P/B)</w:t>
      </w:r>
      <w:r w:rsidR="00850F17" w:rsidRPr="00850F17">
        <w:rPr>
          <w:bCs/>
          <w:sz w:val="20"/>
          <w:szCs w:val="20"/>
        </w:rPr>
        <w:t xml:space="preserve"> to compare a firm's </w:t>
      </w:r>
      <w:r w:rsidR="00A43F1C">
        <w:rPr>
          <w:bCs/>
          <w:sz w:val="20"/>
          <w:szCs w:val="20"/>
        </w:rPr>
        <w:t xml:space="preserve">stock </w:t>
      </w:r>
      <w:r w:rsidR="00850F17" w:rsidRPr="00850F17">
        <w:rPr>
          <w:bCs/>
          <w:sz w:val="20"/>
          <w:szCs w:val="20"/>
        </w:rPr>
        <w:t>market</w:t>
      </w:r>
      <w:r w:rsidR="00A43F1C">
        <w:rPr>
          <w:bCs/>
          <w:sz w:val="20"/>
          <w:szCs w:val="20"/>
        </w:rPr>
        <w:t xml:space="preserve"> value</w:t>
      </w:r>
      <w:r w:rsidR="00850F17" w:rsidRPr="00850F17">
        <w:rPr>
          <w:bCs/>
          <w:sz w:val="20"/>
          <w:szCs w:val="20"/>
        </w:rPr>
        <w:t xml:space="preserve"> to book value by dividing price per share by book value per share. P/B ratio = </w:t>
      </w:r>
      <w:r w:rsidR="00A43F1C">
        <w:rPr>
          <w:bCs/>
          <w:sz w:val="20"/>
          <w:szCs w:val="20"/>
        </w:rPr>
        <w:t xml:space="preserve">stock </w:t>
      </w:r>
      <w:r w:rsidR="00850F17" w:rsidRPr="00850F17">
        <w:rPr>
          <w:bCs/>
          <w:sz w:val="20"/>
          <w:szCs w:val="20"/>
        </w:rPr>
        <w:t>market price per share / book value per share</w:t>
      </w:r>
      <w:r w:rsidR="00D72877">
        <w:rPr>
          <w:bCs/>
          <w:sz w:val="20"/>
          <w:szCs w:val="20"/>
        </w:rPr>
        <w:t xml:space="preserve">.  </w:t>
      </w:r>
      <w:r w:rsidR="00D72877" w:rsidRPr="00D72877">
        <w:rPr>
          <w:bCs/>
          <w:sz w:val="20"/>
          <w:szCs w:val="20"/>
        </w:rPr>
        <w:t>In this equation, book value per share =  (total assets - total liabilities) / number of shares outstanding</w:t>
      </w:r>
      <w:r w:rsidR="00D72877">
        <w:rPr>
          <w:bCs/>
          <w:sz w:val="20"/>
          <w:szCs w:val="20"/>
        </w:rPr>
        <w:t xml:space="preserve">.  </w:t>
      </w:r>
      <w:r w:rsidR="00D72877" w:rsidRPr="00D72877">
        <w:rPr>
          <w:bCs/>
          <w:sz w:val="20"/>
          <w:szCs w:val="20"/>
        </w:rPr>
        <w:t xml:space="preserve">A lower P/B ratio could mean the stock is undervalued. However, it could also mean something is fundamentally wrong with the company. </w:t>
      </w:r>
    </w:p>
    <w:p w14:paraId="470998CA" w14:textId="77777777" w:rsidR="00D72877" w:rsidRDefault="00455E0C" w:rsidP="00DE3D06">
      <w:pPr>
        <w:pStyle w:val="Default"/>
        <w:spacing w:line="480" w:lineRule="auto"/>
        <w:rPr>
          <w:bCs/>
          <w:sz w:val="20"/>
          <w:szCs w:val="20"/>
        </w:rPr>
      </w:pPr>
      <w:r>
        <w:rPr>
          <w:bCs/>
          <w:sz w:val="20"/>
          <w:szCs w:val="20"/>
        </w:rPr>
        <w:t xml:space="preserve">P/E and P/B were the foundations </w:t>
      </w:r>
      <w:r w:rsidR="00A43F1C">
        <w:rPr>
          <w:bCs/>
          <w:sz w:val="20"/>
          <w:szCs w:val="20"/>
        </w:rPr>
        <w:t>of</w:t>
      </w:r>
      <w:r>
        <w:rPr>
          <w:bCs/>
          <w:sz w:val="20"/>
          <w:szCs w:val="20"/>
        </w:rPr>
        <w:t xml:space="preserve"> </w:t>
      </w:r>
      <w:r w:rsidR="00A43F1C">
        <w:rPr>
          <w:bCs/>
          <w:sz w:val="20"/>
          <w:szCs w:val="20"/>
        </w:rPr>
        <w:t xml:space="preserve">accounting </w:t>
      </w:r>
      <w:r>
        <w:rPr>
          <w:bCs/>
          <w:sz w:val="20"/>
          <w:szCs w:val="20"/>
        </w:rPr>
        <w:t>metric use</w:t>
      </w:r>
      <w:r w:rsidR="00D72877">
        <w:rPr>
          <w:bCs/>
          <w:sz w:val="20"/>
          <w:szCs w:val="20"/>
        </w:rPr>
        <w:t xml:space="preserve"> in factor </w:t>
      </w:r>
      <w:proofErr w:type="gramStart"/>
      <w:r w:rsidR="00D72877">
        <w:rPr>
          <w:bCs/>
          <w:sz w:val="20"/>
          <w:szCs w:val="20"/>
        </w:rPr>
        <w:t>models</w:t>
      </w:r>
      <w:proofErr w:type="gramEnd"/>
      <w:r w:rsidR="00D72877">
        <w:rPr>
          <w:bCs/>
          <w:sz w:val="20"/>
          <w:szCs w:val="20"/>
        </w:rPr>
        <w:t xml:space="preserve"> but they are by no means the only metrics,  studies have shown there to be in access of 300 factors used in academic papers on </w:t>
      </w:r>
      <w:r w:rsidR="00CF30D7">
        <w:rPr>
          <w:bCs/>
          <w:sz w:val="20"/>
          <w:szCs w:val="20"/>
        </w:rPr>
        <w:t>multifactor</w:t>
      </w:r>
      <w:r w:rsidR="00D72877">
        <w:rPr>
          <w:bCs/>
          <w:sz w:val="20"/>
          <w:szCs w:val="20"/>
        </w:rPr>
        <w:t xml:space="preserve"> models (Harvey et al. 2016</w:t>
      </w:r>
      <w:r>
        <w:rPr>
          <w:bCs/>
          <w:sz w:val="20"/>
          <w:szCs w:val="20"/>
        </w:rPr>
        <w:t>.</w:t>
      </w:r>
      <w:r w:rsidR="00D72877">
        <w:rPr>
          <w:bCs/>
          <w:sz w:val="20"/>
          <w:szCs w:val="20"/>
        </w:rPr>
        <w:t xml:space="preserve">) </w:t>
      </w:r>
    </w:p>
    <w:p w14:paraId="56374D68" w14:textId="77777777" w:rsidR="00455E0C" w:rsidRDefault="00455E0C" w:rsidP="00DE3D06">
      <w:pPr>
        <w:pStyle w:val="Default"/>
        <w:spacing w:line="480" w:lineRule="auto"/>
        <w:rPr>
          <w:bCs/>
          <w:sz w:val="20"/>
          <w:szCs w:val="20"/>
        </w:rPr>
      </w:pPr>
    </w:p>
    <w:p w14:paraId="22A16853" w14:textId="77777777" w:rsidR="00455E0C" w:rsidRDefault="00455E0C" w:rsidP="00DE3D06">
      <w:pPr>
        <w:pStyle w:val="Default"/>
        <w:spacing w:line="480" w:lineRule="auto"/>
        <w:rPr>
          <w:bCs/>
          <w:sz w:val="20"/>
          <w:szCs w:val="20"/>
        </w:rPr>
      </w:pPr>
    </w:p>
    <w:p w14:paraId="252BEDF4" w14:textId="77777777" w:rsidR="000029BB" w:rsidRDefault="00850F17" w:rsidP="00DE3D06">
      <w:pPr>
        <w:pStyle w:val="Default"/>
        <w:spacing w:line="480" w:lineRule="auto"/>
        <w:rPr>
          <w:bCs/>
          <w:sz w:val="20"/>
          <w:szCs w:val="20"/>
        </w:rPr>
      </w:pPr>
      <w:r>
        <w:rPr>
          <w:bCs/>
          <w:sz w:val="20"/>
          <w:szCs w:val="20"/>
        </w:rPr>
        <w:t>The</w:t>
      </w:r>
      <w:r w:rsidR="009830A8">
        <w:rPr>
          <w:sz w:val="20"/>
          <w:szCs w:val="20"/>
        </w:rPr>
        <w:t xml:space="preserve"> </w:t>
      </w:r>
      <w:r w:rsidR="00455E0C">
        <w:rPr>
          <w:sz w:val="20"/>
          <w:szCs w:val="20"/>
        </w:rPr>
        <w:t xml:space="preserve">core </w:t>
      </w:r>
      <w:r w:rsidR="009830A8">
        <w:rPr>
          <w:sz w:val="20"/>
          <w:szCs w:val="20"/>
        </w:rPr>
        <w:t xml:space="preserve">assumption behind factor analysis is that historical information has some forecasting value. These independent variables that describe a firm’s past financial performance may serve as leading indicators of stock prices. </w:t>
      </w:r>
      <w:r w:rsidR="00E56DA1">
        <w:rPr>
          <w:bCs/>
          <w:sz w:val="20"/>
          <w:szCs w:val="20"/>
        </w:rPr>
        <w:t xml:space="preserve"> </w:t>
      </w:r>
      <w:r w:rsidR="00DE3D06">
        <w:rPr>
          <w:bCs/>
          <w:sz w:val="20"/>
          <w:szCs w:val="20"/>
        </w:rPr>
        <w:t xml:space="preserve">In these </w:t>
      </w:r>
      <w:proofErr w:type="gramStart"/>
      <w:r w:rsidR="00DE3D06">
        <w:rPr>
          <w:bCs/>
          <w:sz w:val="20"/>
          <w:szCs w:val="20"/>
        </w:rPr>
        <w:t>models</w:t>
      </w:r>
      <w:proofErr w:type="gramEnd"/>
      <w:r w:rsidR="00DE3D06">
        <w:rPr>
          <w:bCs/>
          <w:sz w:val="20"/>
          <w:szCs w:val="20"/>
        </w:rPr>
        <w:t xml:space="preserve"> st</w:t>
      </w:r>
      <w:r w:rsidR="00DE3D06" w:rsidRPr="00DE3D06">
        <w:rPr>
          <w:bCs/>
          <w:sz w:val="20"/>
          <w:szCs w:val="20"/>
        </w:rPr>
        <w:t>ock returns are explained by common factors</w:t>
      </w:r>
      <w:r w:rsidR="00DE3D06">
        <w:rPr>
          <w:bCs/>
          <w:sz w:val="20"/>
          <w:szCs w:val="20"/>
        </w:rPr>
        <w:t xml:space="preserve">;  </w:t>
      </w:r>
      <w:r w:rsidR="00DE3D06" w:rsidRPr="00DE3D06">
        <w:rPr>
          <w:bCs/>
          <w:sz w:val="20"/>
          <w:szCs w:val="20"/>
        </w:rPr>
        <w:t>if one is able to</w:t>
      </w:r>
      <w:r w:rsidR="00DE3D06">
        <w:rPr>
          <w:bCs/>
          <w:sz w:val="20"/>
          <w:szCs w:val="20"/>
        </w:rPr>
        <w:t xml:space="preserve"> </w:t>
      </w:r>
      <w:r w:rsidR="00DE3D06" w:rsidRPr="00DE3D06">
        <w:rPr>
          <w:bCs/>
          <w:sz w:val="20"/>
          <w:szCs w:val="20"/>
        </w:rPr>
        <w:t>predict the likely future value of a factor, a higher return can be achieved by</w:t>
      </w:r>
      <w:r w:rsidR="00DE3D06">
        <w:rPr>
          <w:bCs/>
          <w:sz w:val="20"/>
          <w:szCs w:val="20"/>
        </w:rPr>
        <w:t xml:space="preserve"> </w:t>
      </w:r>
      <w:r w:rsidR="00DE3D06" w:rsidRPr="00DE3D06">
        <w:rPr>
          <w:bCs/>
          <w:sz w:val="20"/>
          <w:szCs w:val="20"/>
        </w:rPr>
        <w:t>constructing</w:t>
      </w:r>
      <w:r w:rsidR="00DE3D06">
        <w:rPr>
          <w:bCs/>
          <w:sz w:val="20"/>
          <w:szCs w:val="20"/>
        </w:rPr>
        <w:t xml:space="preserve"> a portfolio that tilts toward “good" factors and away from “</w:t>
      </w:r>
      <w:r w:rsidR="00DE3D06" w:rsidRPr="00DE3D06">
        <w:rPr>
          <w:bCs/>
          <w:sz w:val="20"/>
          <w:szCs w:val="20"/>
        </w:rPr>
        <w:t>bad"</w:t>
      </w:r>
      <w:r w:rsidR="00DE3D06">
        <w:rPr>
          <w:bCs/>
          <w:sz w:val="20"/>
          <w:szCs w:val="20"/>
        </w:rPr>
        <w:t xml:space="preserve"> </w:t>
      </w:r>
      <w:r w:rsidR="00DE3D06" w:rsidRPr="00DE3D06">
        <w:rPr>
          <w:bCs/>
          <w:sz w:val="20"/>
          <w:szCs w:val="20"/>
        </w:rPr>
        <w:t>ones.</w:t>
      </w:r>
      <w:r w:rsidR="00DE3D06">
        <w:rPr>
          <w:bCs/>
          <w:sz w:val="20"/>
          <w:szCs w:val="20"/>
        </w:rPr>
        <w:t xml:space="preserve">  </w:t>
      </w:r>
    </w:p>
    <w:p w14:paraId="21546D27" w14:textId="77777777" w:rsidR="00455E0C" w:rsidRDefault="00455E0C" w:rsidP="00DE3D06">
      <w:pPr>
        <w:pStyle w:val="Default"/>
        <w:spacing w:line="480" w:lineRule="auto"/>
        <w:rPr>
          <w:bCs/>
          <w:sz w:val="20"/>
          <w:szCs w:val="20"/>
        </w:rPr>
      </w:pPr>
    </w:p>
    <w:p w14:paraId="3EEC3DE5" w14:textId="77777777" w:rsidR="00BC0CD9" w:rsidRDefault="00BC0CD9" w:rsidP="00F0391C">
      <w:pPr>
        <w:pStyle w:val="Default"/>
        <w:numPr>
          <w:ilvl w:val="2"/>
          <w:numId w:val="6"/>
        </w:numPr>
        <w:spacing w:line="480" w:lineRule="auto"/>
        <w:rPr>
          <w:bCs/>
          <w:sz w:val="20"/>
          <w:szCs w:val="20"/>
        </w:rPr>
      </w:pPr>
      <w:bookmarkStart w:id="12" w:name="_Hlk532115382"/>
      <w:r w:rsidRPr="00BC0CD9">
        <w:rPr>
          <w:bCs/>
          <w:sz w:val="20"/>
          <w:szCs w:val="20"/>
        </w:rPr>
        <w:t>Factor selection</w:t>
      </w:r>
    </w:p>
    <w:bookmarkEnd w:id="12"/>
    <w:p w14:paraId="4ED749DF" w14:textId="40C30D3A" w:rsidR="006538D2" w:rsidRDefault="00676C6F" w:rsidP="00676C6F">
      <w:pPr>
        <w:pStyle w:val="Default"/>
        <w:spacing w:line="480" w:lineRule="auto"/>
        <w:rPr>
          <w:bCs/>
          <w:sz w:val="20"/>
          <w:szCs w:val="20"/>
        </w:rPr>
      </w:pPr>
      <w:r>
        <w:rPr>
          <w:bCs/>
          <w:sz w:val="20"/>
          <w:szCs w:val="20"/>
        </w:rPr>
        <w:lastRenderedPageBreak/>
        <w:t xml:space="preserve">For these models the relationship between the stock returns and the factors is linear.  Traditional investment approaches </w:t>
      </w:r>
      <w:r w:rsidR="001C409D">
        <w:rPr>
          <w:bCs/>
          <w:sz w:val="20"/>
          <w:szCs w:val="20"/>
        </w:rPr>
        <w:t>(</w:t>
      </w:r>
      <w:r>
        <w:rPr>
          <w:bCs/>
          <w:sz w:val="20"/>
          <w:szCs w:val="20"/>
        </w:rPr>
        <w:t>Elton and Gruber</w:t>
      </w:r>
      <w:r w:rsidR="00AD0224">
        <w:rPr>
          <w:bCs/>
          <w:sz w:val="20"/>
          <w:szCs w:val="20"/>
        </w:rPr>
        <w:t>,</w:t>
      </w:r>
      <w:r>
        <w:rPr>
          <w:bCs/>
          <w:sz w:val="20"/>
          <w:szCs w:val="20"/>
        </w:rPr>
        <w:t xml:space="preserve"> 1991</w:t>
      </w:r>
      <w:r w:rsidR="001C409D">
        <w:rPr>
          <w:bCs/>
          <w:sz w:val="20"/>
          <w:szCs w:val="20"/>
        </w:rPr>
        <w:t>)</w:t>
      </w:r>
      <w:r>
        <w:rPr>
          <w:bCs/>
          <w:sz w:val="20"/>
          <w:szCs w:val="20"/>
        </w:rPr>
        <w:t xml:space="preserve"> assume that the return of a security can be describe</w:t>
      </w:r>
      <w:r w:rsidR="007E78CF">
        <w:rPr>
          <w:bCs/>
          <w:sz w:val="20"/>
          <w:szCs w:val="20"/>
        </w:rPr>
        <w:t>d by a multifactor linear model</w:t>
      </w:r>
      <w:r w:rsidR="00F0391C">
        <w:rPr>
          <w:bCs/>
          <w:sz w:val="20"/>
          <w:szCs w:val="20"/>
        </w:rPr>
        <w:t>.</w:t>
      </w:r>
      <w:r w:rsidR="0030399C">
        <w:rPr>
          <w:bCs/>
          <w:sz w:val="20"/>
          <w:szCs w:val="20"/>
        </w:rPr>
        <w:tab/>
      </w:r>
      <w:r w:rsidR="0030399C">
        <w:rPr>
          <w:bCs/>
          <w:sz w:val="20"/>
          <w:szCs w:val="20"/>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il </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54DF6F27" w14:textId="6C4BCC59" w:rsidR="00CC5C21" w:rsidRDefault="006538D2" w:rsidP="00EB671D">
      <w:pPr>
        <w:pStyle w:val="Default"/>
        <w:spacing w:line="480" w:lineRule="auto"/>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sidR="00CC5C21">
        <w:rPr>
          <w:bCs/>
          <w:sz w:val="20"/>
          <w:szCs w:val="20"/>
        </w:rPr>
        <w:tab/>
      </w:r>
      <w:r w:rsidR="0085513E">
        <w:rPr>
          <w:bCs/>
          <w:sz w:val="20"/>
          <w:szCs w:val="20"/>
        </w:rPr>
        <w:t>(1)</w:t>
      </w:r>
    </w:p>
    <w:p w14:paraId="1AB81FC2" w14:textId="77777777" w:rsidR="00676C6F" w:rsidRPr="00F0391C" w:rsidRDefault="00F0391C" w:rsidP="00676C6F">
      <w:pPr>
        <w:rPr>
          <w:rFonts w:ascii="Times New Roman" w:eastAsiaTheme="minorEastAsia" w:hAnsi="Times New Roman" w:cs="Times New Roman"/>
          <w:b/>
          <w:bCs/>
          <w:color w:val="000000"/>
          <w:sz w:val="16"/>
          <w:szCs w:val="16"/>
          <w:lang w:eastAsia="zh-CN"/>
        </w:rPr>
      </w:pPr>
      <w:r w:rsidRPr="00F0391C">
        <w:rPr>
          <w:rFonts w:ascii="Times New Roman" w:eastAsiaTheme="minorEastAsia" w:hAnsi="Times New Roman" w:cs="Times New Roman"/>
          <w:b/>
          <w:bCs/>
          <w:color w:val="000000"/>
          <w:sz w:val="16"/>
          <w:szCs w:val="16"/>
          <w:lang w:eastAsia="zh-CN"/>
        </w:rPr>
        <w:t>Figure 1. W</w:t>
      </w:r>
      <w:r w:rsidR="00CC5C21" w:rsidRPr="00F0391C">
        <w:rPr>
          <w:rFonts w:ascii="Times New Roman" w:eastAsiaTheme="minorEastAsia" w:hAnsi="Times New Roman" w:cs="Times New Roman"/>
          <w:b/>
          <w:bCs/>
          <w:color w:val="000000"/>
          <w:sz w:val="16"/>
          <w:szCs w:val="16"/>
          <w:lang w:eastAsia="zh-CN"/>
        </w:rPr>
        <w:t xml:space="preserve">here </w:t>
      </w:r>
      <m:oMath>
        <m:r>
          <m:rPr>
            <m:sty m:val="bi"/>
          </m:rPr>
          <w:rPr>
            <w:rFonts w:ascii="Cambria Math" w:eastAsiaTheme="minorEastAsia" w:hAnsi="Cambria Math" w:cs="Times New Roman"/>
            <w:color w:val="000000"/>
            <w:sz w:val="16"/>
            <w:szCs w:val="16"/>
            <w:lang w:eastAsia="zh-CN"/>
          </w:rPr>
          <m:t>Ri</m:t>
        </m:r>
      </m:oMath>
      <w:r w:rsidR="00CC5C21" w:rsidRPr="00F0391C">
        <w:rPr>
          <w:rFonts w:ascii="Times New Roman" w:eastAsiaTheme="minorEastAsia" w:hAnsi="Times New Roman" w:cs="Times New Roman"/>
          <w:b/>
          <w:bCs/>
          <w:color w:val="000000"/>
          <w:sz w:val="16"/>
          <w:szCs w:val="16"/>
          <w:lang w:eastAsia="zh-CN"/>
        </w:rPr>
        <w:t xml:space="preserve"> denotes the return on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r>
          <m:rPr>
            <m:sty m:val="b"/>
          </m:rPr>
          <w:rPr>
            <w:rFonts w:ascii="Cambria Math" w:eastAsiaTheme="minorEastAsia" w:hAnsi="Cambria Math" w:cs="Times New Roman"/>
            <w:color w:val="000000"/>
            <w:sz w:val="16"/>
            <w:szCs w:val="16"/>
            <w:lang w:eastAsia="zh-CN"/>
          </w:rPr>
          <m:t xml:space="preserve"> </m:t>
        </m:r>
      </m:oMath>
      <w:r w:rsidR="00CC5C21" w:rsidRPr="00F0391C">
        <w:rPr>
          <w:rFonts w:ascii="Times New Roman" w:eastAsiaTheme="minorEastAsia" w:hAnsi="Times New Roman" w:cs="Times New Roman"/>
          <w:b/>
          <w:bCs/>
          <w:color w:val="000000"/>
          <w:sz w:val="16"/>
          <w:szCs w:val="16"/>
          <w:lang w:eastAsia="zh-CN"/>
        </w:rPr>
        <w:t xml:space="preserve">are a set of factor values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u</m:t>
            </m:r>
          </m:e>
          <m:sub>
            <m:r>
              <m:rPr>
                <m:sty m:val="bi"/>
              </m:rPr>
              <w:rPr>
                <w:rFonts w:ascii="Cambria Math" w:eastAsiaTheme="minorEastAsia" w:hAnsi="Cambria Math" w:cs="Times New Roman"/>
                <w:color w:val="000000"/>
                <w:sz w:val="16"/>
                <w:szCs w:val="16"/>
                <w:lang w:eastAsia="zh-CN"/>
              </w:rPr>
              <m:t>il</m:t>
            </m:r>
          </m:sub>
        </m:sSub>
      </m:oMath>
      <w:r w:rsidR="00CC5C21" w:rsidRPr="00F0391C">
        <w:rPr>
          <w:rFonts w:ascii="Times New Roman" w:eastAsiaTheme="minorEastAsia" w:hAnsi="Times New Roman" w:cs="Times New Roman"/>
          <w:b/>
          <w:bCs/>
          <w:color w:val="000000"/>
          <w:sz w:val="16"/>
          <w:szCs w:val="16"/>
          <w:lang w:eastAsia="zh-CN"/>
        </w:rPr>
        <w:t xml:space="preserve"> are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exposure to factor </w:t>
      </w:r>
      <w:r w:rsidR="006B02BC" w:rsidRPr="00F0391C">
        <w:rPr>
          <w:rFonts w:ascii="Times New Roman" w:eastAsiaTheme="minorEastAsia" w:hAnsi="Times New Roman" w:cs="Times New Roman"/>
          <w:b/>
          <w:bCs/>
          <w:color w:val="000000"/>
          <w:sz w:val="16"/>
          <w:szCs w:val="16"/>
          <w:lang w:eastAsia="zh-CN"/>
        </w:rPr>
        <w:t>l</w:t>
      </w:r>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
              </m:rPr>
              <w:rPr>
                <w:rFonts w:ascii="Cambria Math" w:eastAsiaTheme="minorEastAsia" w:hAnsi="Cambria Math" w:cs="Times New Roman"/>
                <w:color w:val="000000"/>
                <w:sz w:val="16"/>
                <w:szCs w:val="16"/>
                <w:lang w:eastAsia="zh-CN"/>
              </w:rPr>
              <m:t>∝</m:t>
            </m:r>
          </m:e>
          <m:sub>
            <m:r>
              <m:rPr>
                <m:sty m:val="b"/>
              </m:rPr>
              <w:rPr>
                <w:rFonts w:ascii="Cambria Math" w:eastAsiaTheme="minorEastAsia" w:hAnsi="Cambria Math" w:cs="Times New Roman"/>
                <w:color w:val="000000"/>
                <w:sz w:val="16"/>
                <w:szCs w:val="16"/>
                <w:lang w:eastAsia="zh-CN"/>
              </w:rPr>
              <m:t>i</m:t>
            </m:r>
          </m:sub>
        </m:sSub>
      </m:oMath>
      <w:r w:rsidR="00CC5C21" w:rsidRPr="00F0391C">
        <w:rPr>
          <w:rFonts w:ascii="Times New Roman" w:eastAsiaTheme="minorEastAsia" w:hAnsi="Times New Roman" w:cs="Times New Roman"/>
          <w:b/>
          <w:bCs/>
          <w:color w:val="000000"/>
          <w:sz w:val="16"/>
          <w:szCs w:val="16"/>
          <w:lang w:eastAsia="zh-CN"/>
        </w:rPr>
        <w:t xml:space="preserve"> is an intercept </w:t>
      </w:r>
      <w:r w:rsidR="00676C6F" w:rsidRPr="00F0391C">
        <w:rPr>
          <w:rFonts w:ascii="Times New Roman" w:eastAsiaTheme="minorEastAsia" w:hAnsi="Times New Roman" w:cs="Times New Roman"/>
          <w:b/>
          <w:bCs/>
          <w:color w:val="000000"/>
          <w:sz w:val="16"/>
          <w:szCs w:val="16"/>
          <w:lang w:eastAsia="zh-CN"/>
        </w:rPr>
        <w:t>term (which under the Capital Asset  Pricing Model</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1"/>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bCs/>
          <w:color w:val="000000"/>
          <w:sz w:val="16"/>
          <w:szCs w:val="16"/>
          <w:lang w:eastAsia="zh-CN"/>
        </w:rPr>
        <w:t xml:space="preserve"> framework is assumed to be equal to the risk free rate</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2"/>
      </w:r>
      <w:r>
        <w:rPr>
          <w:rFonts w:ascii="Times New Roman" w:eastAsiaTheme="minorEastAsia" w:hAnsi="Times New Roman" w:cs="Times New Roman"/>
          <w:b/>
          <w:bCs/>
          <w:color w:val="000000"/>
          <w:sz w:val="16"/>
          <w:szCs w:val="16"/>
          <w:lang w:eastAsia="zh-CN"/>
        </w:rPr>
        <w:t xml:space="preserve">) </w:t>
      </w:r>
      <w:r w:rsidR="00676C6F" w:rsidRPr="00F0391C">
        <w:rPr>
          <w:rFonts w:ascii="Times New Roman" w:eastAsiaTheme="minorEastAsia" w:hAnsi="Times New Roman" w:cs="Times New Roman"/>
          <w:b/>
          <w:bCs/>
          <w:color w:val="000000"/>
          <w:sz w:val="16"/>
          <w:szCs w:val="16"/>
          <w:lang w:eastAsia="zh-CN"/>
        </w:rPr>
        <w:t>of return)</w:t>
      </w:r>
    </w:p>
    <w:p w14:paraId="24A7213B" w14:textId="77777777" w:rsidR="00F0391C" w:rsidRDefault="00CC5C21" w:rsidP="00676C6F">
      <w:pPr>
        <w:pStyle w:val="Default"/>
        <w:spacing w:line="480" w:lineRule="auto"/>
        <w:rPr>
          <w:bCs/>
          <w:sz w:val="20"/>
          <w:szCs w:val="20"/>
        </w:rPr>
      </w:pPr>
      <w:r w:rsidRPr="00F0391C">
        <w:rPr>
          <w:b/>
          <w:bCs/>
          <w:sz w:val="16"/>
          <w:szCs w:val="16"/>
        </w:rPr>
        <w:t xml:space="preserve">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Pr="00F0391C">
        <w:rPr>
          <w:b/>
          <w:bCs/>
          <w:sz w:val="16"/>
          <w:szCs w:val="16"/>
        </w:rPr>
        <w:t xml:space="preserve"> is a random term with mean zero which is assumed to be uncorrelated across</w:t>
      </w:r>
      <w:r w:rsidR="00676C6F" w:rsidRPr="00F0391C">
        <w:rPr>
          <w:b/>
          <w:bCs/>
          <w:sz w:val="16"/>
          <w:szCs w:val="16"/>
        </w:rPr>
        <w:t xml:space="preserve"> </w:t>
      </w:r>
      <w:r w:rsidRPr="00F0391C">
        <w:rPr>
          <w:b/>
          <w:bCs/>
          <w:sz w:val="16"/>
          <w:szCs w:val="16"/>
        </w:rPr>
        <w:t>securities</w:t>
      </w:r>
      <w:r w:rsidR="005E1054">
        <w:rPr>
          <w:b/>
          <w:bCs/>
          <w:sz w:val="16"/>
          <w:szCs w:val="16"/>
        </w:rPr>
        <w:t>. (Levin, 1996, p 966)</w:t>
      </w:r>
    </w:p>
    <w:p w14:paraId="3AB2A069" w14:textId="77777777" w:rsidR="006B02BC" w:rsidRDefault="00676C6F" w:rsidP="00676C6F">
      <w:pPr>
        <w:pStyle w:val="Default"/>
        <w:spacing w:line="480" w:lineRule="auto"/>
        <w:rPr>
          <w:bCs/>
          <w:sz w:val="20"/>
          <w:szCs w:val="20"/>
        </w:rPr>
      </w:pPr>
      <w:r>
        <w:rPr>
          <w:bCs/>
          <w:sz w:val="20"/>
          <w:szCs w:val="20"/>
        </w:rPr>
        <w:t>The factors may consist of any set of variables deemed to have explanatory power for security returns, however traditionally these factors are related to the themes of value, quality, size, momentum and risk. But these could be aspects of macroeconomics, fundamental security analysis, technical attributes or a combination of the above. The value of a factor is the expected excess return above risk free rate of a security with exposure to the factor</w:t>
      </w:r>
      <w:r w:rsidR="00B47B10">
        <w:rPr>
          <w:bCs/>
          <w:sz w:val="20"/>
          <w:szCs w:val="20"/>
        </w:rPr>
        <w:t>,</w:t>
      </w:r>
      <w:r>
        <w:rPr>
          <w:bCs/>
          <w:sz w:val="20"/>
          <w:szCs w:val="20"/>
        </w:rPr>
        <w:t xml:space="preserve"> and no exposure to all other factors.</w:t>
      </w:r>
      <w:r w:rsidR="006B02BC" w:rsidRPr="00444E88">
        <w:rPr>
          <w:bCs/>
          <w:sz w:val="20"/>
          <w:szCs w:val="20"/>
        </w:rPr>
        <w:t xml:space="preserve"> Once the factors are set, the model assumption is that on average, two securities with similar</w:t>
      </w:r>
      <w:r w:rsidR="006B02BC" w:rsidRPr="00676C6F">
        <w:rPr>
          <w:bCs/>
          <w:sz w:val="20"/>
          <w:szCs w:val="20"/>
        </w:rPr>
        <w:t xml:space="preserve"> factor </w:t>
      </w:r>
      <w:r w:rsidR="00B47B10">
        <w:rPr>
          <w:bCs/>
          <w:sz w:val="20"/>
          <w:szCs w:val="20"/>
        </w:rPr>
        <w:t>weights</w:t>
      </w:r>
      <w:r w:rsidR="006B02BC" w:rsidRPr="00444E88">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u</m:t>
            </m:r>
          </m:e>
          <m:sub>
            <m:r>
              <w:rPr>
                <w:rFonts w:ascii="Cambria Math" w:hAnsi="Cambria Math"/>
                <w:sz w:val="20"/>
                <w:szCs w:val="20"/>
              </w:rPr>
              <m:t>il</m:t>
            </m:r>
          </m:sub>
        </m:sSub>
      </m:oMath>
      <w:r w:rsidR="006B02BC" w:rsidRPr="00444E88">
        <w:rPr>
          <w:bCs/>
          <w:sz w:val="20"/>
          <w:szCs w:val="20"/>
        </w:rPr>
        <w:t>) will behave in a simil</w:t>
      </w:r>
      <w:r w:rsidR="00444E88">
        <w:rPr>
          <w:bCs/>
          <w:sz w:val="20"/>
          <w:szCs w:val="20"/>
        </w:rPr>
        <w:t xml:space="preserve">ar manner. The factor model </w:t>
      </w:r>
      <w:r w:rsidR="006B02BC" w:rsidRPr="00444E88">
        <w:rPr>
          <w:bCs/>
          <w:sz w:val="20"/>
          <w:szCs w:val="20"/>
        </w:rPr>
        <w:t>was not originally developed as a predictive model</w:t>
      </w:r>
      <w:r w:rsidR="00F05633">
        <w:rPr>
          <w:bCs/>
          <w:sz w:val="20"/>
          <w:szCs w:val="20"/>
        </w:rPr>
        <w:t xml:space="preserve"> (Levin</w:t>
      </w:r>
      <w:r w:rsidR="00AD0224">
        <w:rPr>
          <w:bCs/>
          <w:sz w:val="20"/>
          <w:szCs w:val="20"/>
        </w:rPr>
        <w:t>, 1996</w:t>
      </w:r>
      <w:r w:rsidR="00F05633">
        <w:rPr>
          <w:bCs/>
          <w:sz w:val="20"/>
          <w:szCs w:val="20"/>
        </w:rPr>
        <w:t>)</w:t>
      </w:r>
      <w:r w:rsidR="006B02BC" w:rsidRPr="00444E88">
        <w:rPr>
          <w:bCs/>
          <w:sz w:val="20"/>
          <w:szCs w:val="20"/>
        </w:rPr>
        <w:t xml:space="preserve">, but rather as an explanatory model, with the returns </w:t>
      </w:r>
      <m:oMath>
        <m:r>
          <w:rPr>
            <w:rFonts w:ascii="Cambria Math" w:hAnsi="Cambria Math"/>
            <w:sz w:val="20"/>
            <w:szCs w:val="20"/>
          </w:rPr>
          <m:t>(Ri)</m:t>
        </m:r>
      </m:oMath>
      <w:r w:rsidR="00444E88">
        <w:rPr>
          <w:bCs/>
          <w:iCs/>
          <w:sz w:val="20"/>
          <w:szCs w:val="20"/>
        </w:rPr>
        <w:t xml:space="preserve"> </w:t>
      </w:r>
      <w:r w:rsidR="006B02BC" w:rsidRPr="00444E88">
        <w:rPr>
          <w:bCs/>
          <w:sz w:val="20"/>
          <w:szCs w:val="20"/>
        </w:rPr>
        <w:t xml:space="preserve">and the factor values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m:t>
            </m:r>
          </m:sub>
        </m:sSub>
        <m:r>
          <w:rPr>
            <w:rFonts w:ascii="Cambria Math" w:hAnsi="Cambria Math"/>
            <w:sz w:val="20"/>
            <w:szCs w:val="20"/>
          </w:rPr>
          <m:t xml:space="preserve">) </m:t>
        </m:r>
      </m:oMath>
      <w:r w:rsidR="006B02BC" w:rsidRPr="00444E88">
        <w:rPr>
          <w:bCs/>
          <w:sz w:val="20"/>
          <w:szCs w:val="20"/>
        </w:rPr>
        <w:t>assumed to be</w:t>
      </w:r>
      <w:r w:rsidR="00465809" w:rsidRPr="00465809">
        <w:rPr>
          <w:bCs/>
          <w:sz w:val="20"/>
          <w:szCs w:val="20"/>
        </w:rPr>
        <w:t xml:space="preserve"> </w:t>
      </w:r>
      <w:r w:rsidR="00465809">
        <w:rPr>
          <w:bCs/>
          <w:sz w:val="20"/>
          <w:szCs w:val="20"/>
        </w:rPr>
        <w:t>concurrent</w:t>
      </w:r>
      <w:r w:rsidR="00444E88">
        <w:rPr>
          <w:bCs/>
          <w:sz w:val="20"/>
          <w:szCs w:val="20"/>
        </w:rPr>
        <w:t xml:space="preserve">. To </w:t>
      </w:r>
      <w:r w:rsidR="00F93CE0">
        <w:rPr>
          <w:bCs/>
          <w:sz w:val="20"/>
          <w:szCs w:val="20"/>
        </w:rPr>
        <w:t xml:space="preserve">change this to </w:t>
      </w:r>
      <w:r w:rsidR="006B02BC" w:rsidRPr="00444E88">
        <w:rPr>
          <w:bCs/>
          <w:sz w:val="20"/>
          <w:szCs w:val="20"/>
        </w:rPr>
        <w:t>a predictive m</w:t>
      </w:r>
      <w:r w:rsidR="00F93CE0">
        <w:rPr>
          <w:bCs/>
          <w:sz w:val="20"/>
          <w:szCs w:val="20"/>
        </w:rPr>
        <w:t>odel</w:t>
      </w:r>
      <w:r w:rsidR="006B02BC" w:rsidRPr="00444E88">
        <w:rPr>
          <w:bCs/>
          <w:sz w:val="20"/>
          <w:szCs w:val="20"/>
        </w:rPr>
        <w:t>, each factor value must be replaced by an estimate, resulting in the model</w:t>
      </w:r>
    </w:p>
    <w:p w14:paraId="248F7143" w14:textId="5BB0494E" w:rsidR="0030399C" w:rsidRPr="00444E88" w:rsidRDefault="0030399C" w:rsidP="00676C6F">
      <w:pPr>
        <w:pStyle w:val="Default"/>
        <w:spacing w:line="480" w:lineRule="auto"/>
        <w:rPr>
          <w:bCs/>
          <w:sz w:val="20"/>
          <w:szCs w:val="20"/>
        </w:rPr>
      </w:pPr>
      <w:r>
        <w:rPr>
          <w:bCs/>
          <w:sz w:val="20"/>
          <w:szCs w:val="20"/>
        </w:rPr>
        <w:tab/>
      </w:r>
      <w:r>
        <w:rPr>
          <w:bCs/>
          <w:sz w:val="20"/>
          <w:szCs w:val="20"/>
        </w:rPr>
        <w:tab/>
      </w:r>
      <w:r>
        <w:rPr>
          <w:bCs/>
          <w:sz w:val="20"/>
          <w:szCs w:val="20"/>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i1 </m:t>
            </m:r>
          </m:sub>
        </m:sSub>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71C0BD06" w14:textId="25324C23" w:rsidR="001C1F29" w:rsidRDefault="0030399C" w:rsidP="0030399C">
      <w:pPr>
        <w:autoSpaceDE w:val="0"/>
        <w:autoSpaceDN w:val="0"/>
        <w:adjustRightInd w:val="0"/>
        <w:spacing w:line="480" w:lineRule="auto"/>
        <w:rPr>
          <w:rFonts w:ascii="Times New Roman" w:eastAsiaTheme="minorEastAsia" w:hAnsi="Times New Roman" w:cs="Times New Roman"/>
          <w:color w:val="060606"/>
          <w:sz w:val="22"/>
          <w:szCs w:val="22"/>
          <w:lang w:eastAsia="zh-CN"/>
        </w:rPr>
      </w:pPr>
      <w:r>
        <w:rPr>
          <w:rFonts w:ascii="Times New Roman" w:eastAsiaTheme="minorEastAsia" w:hAnsi="Times New Roman" w:cs="Times New Roman"/>
          <w:color w:val="060606"/>
          <w:sz w:val="22"/>
          <w:szCs w:val="22"/>
          <w:lang w:eastAsia="zh-CN"/>
        </w:rPr>
        <w:t xml:space="preserve">                                     </w:t>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t xml:space="preserve"> </w:t>
      </w:r>
      <w:r w:rsidR="007A1A14">
        <w:rPr>
          <w:rFonts w:ascii="Times New Roman" w:eastAsiaTheme="minorEastAsia" w:hAnsi="Times New Roman" w:cs="Times New Roman"/>
          <w:color w:val="060606"/>
          <w:sz w:val="22"/>
          <w:szCs w:val="22"/>
          <w:lang w:eastAsia="zh-CN"/>
        </w:rPr>
        <w:t>(2)</w:t>
      </w:r>
    </w:p>
    <w:p w14:paraId="0A208A11"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r w:rsidRPr="005E1054">
        <w:rPr>
          <w:rFonts w:ascii="Times New Roman" w:eastAsiaTheme="minorEastAsia" w:hAnsi="Times New Roman" w:cs="Times New Roman"/>
          <w:b/>
          <w:bCs/>
          <w:color w:val="000000"/>
          <w:sz w:val="16"/>
          <w:szCs w:val="16"/>
          <w:lang w:eastAsia="zh-CN"/>
        </w:rPr>
        <w:t xml:space="preserve">Figure 2. </w:t>
      </w:r>
      <w:r w:rsidR="007E78CF" w:rsidRPr="005E1054">
        <w:rPr>
          <w:rFonts w:ascii="Times New Roman" w:eastAsiaTheme="minorEastAsia" w:hAnsi="Times New Roman" w:cs="Times New Roman"/>
          <w:b/>
          <w:bCs/>
          <w:color w:val="000000"/>
          <w:sz w:val="16"/>
          <w:szCs w:val="16"/>
          <w:lang w:eastAsia="zh-CN"/>
        </w:rPr>
        <w:t>W</w:t>
      </w:r>
      <w:r w:rsidR="006B02BC" w:rsidRPr="005E1054">
        <w:rPr>
          <w:rFonts w:ascii="Times New Roman" w:eastAsiaTheme="minorEastAsia" w:hAnsi="Times New Roman" w:cs="Times New Roman"/>
          <w:b/>
          <w:bCs/>
          <w:color w:val="000000"/>
          <w:sz w:val="16"/>
          <w:szCs w:val="16"/>
          <w:lang w:eastAsia="zh-CN"/>
        </w:rPr>
        <w:t>here</w:t>
      </w:r>
      <m:oMath>
        <m:r>
          <m:rPr>
            <m:sty m:val="b"/>
          </m:rPr>
          <w:rPr>
            <w:rFonts w:ascii="Cambria Math" w:eastAsiaTheme="minorEastAsia" w:hAnsi="Cambria Math" w:cs="Times New Roman"/>
            <w:color w:val="000000"/>
            <w:sz w:val="16"/>
            <w:szCs w:val="16"/>
            <w:lang w:eastAsia="zh-CN"/>
          </w:rPr>
          <m:t xml:space="preserve"> </m:t>
        </m:r>
        <m:r>
          <m:rPr>
            <m:sty m:val="bi"/>
          </m:rPr>
          <w:rPr>
            <w:rFonts w:ascii="Cambria Math" w:eastAsiaTheme="minorEastAsia" w:hAnsi="Cambria Math" w:cs="Times New Roman"/>
            <w:color w:val="000000"/>
            <w:sz w:val="16"/>
            <w:szCs w:val="16"/>
            <w:lang w:eastAsia="zh-CN"/>
          </w:rPr>
          <m:t>Ri</m:t>
        </m:r>
        <m:r>
          <m:rPr>
            <m:sty m:val="b"/>
          </m:rPr>
          <w:rPr>
            <w:rFonts w:ascii="Cambria Math" w:eastAsiaTheme="minorEastAsia" w:hAnsi="Cambria Math" w:cs="Times New Roman"/>
            <w:color w:val="000000"/>
            <w:sz w:val="16"/>
            <w:szCs w:val="16"/>
            <w:lang w:eastAsia="zh-CN"/>
          </w:rPr>
          <m:t xml:space="preserve"> </m:t>
        </m:r>
      </m:oMath>
      <w:r w:rsidR="006B02BC" w:rsidRPr="005E1054">
        <w:rPr>
          <w:rFonts w:ascii="Times New Roman" w:eastAsiaTheme="minorEastAsia" w:hAnsi="Times New Roman" w:cs="Times New Roman"/>
          <w:b/>
          <w:bCs/>
          <w:color w:val="000000"/>
          <w:sz w:val="16"/>
          <w:szCs w:val="16"/>
          <w:lang w:eastAsia="zh-CN"/>
        </w:rPr>
        <w:t xml:space="preserve">is a security's future return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oMath>
      <w:r w:rsidR="00444E88"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is an estimate of the future value</w:t>
      </w:r>
      <w:r w:rsidR="001C1F29"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 xml:space="preserve">of factor </w:t>
      </w:r>
      <w:r w:rsidR="00EC1B0F" w:rsidRPr="005E1054">
        <w:rPr>
          <w:rFonts w:ascii="Times New Roman" w:eastAsiaTheme="minorEastAsia" w:hAnsi="Times New Roman" w:cs="Times New Roman"/>
          <w:b/>
          <w:bCs/>
          <w:color w:val="000000"/>
          <w:sz w:val="16"/>
          <w:szCs w:val="16"/>
          <w:lang w:eastAsia="zh-CN"/>
        </w:rPr>
        <w:t>l</w:t>
      </w:r>
      <w:r w:rsidR="006B02BC" w:rsidRPr="005E1054">
        <w:rPr>
          <w:rFonts w:ascii="Times New Roman" w:eastAsiaTheme="minorEastAsia" w:hAnsi="Times New Roman" w:cs="Times New Roman"/>
          <w:b/>
          <w:bCs/>
          <w:color w:val="000000"/>
          <w:sz w:val="16"/>
          <w:szCs w:val="16"/>
          <w:lang w:eastAsia="zh-CN"/>
        </w:rPr>
        <w:t>, based on currently available</w:t>
      </w:r>
      <w:r>
        <w:rPr>
          <w:rFonts w:ascii="Times New Roman" w:eastAsiaTheme="minorEastAsia" w:hAnsi="Times New Roman" w:cs="Times New Roman"/>
          <w:b/>
          <w:bCs/>
          <w:color w:val="000000"/>
          <w:sz w:val="16"/>
          <w:szCs w:val="16"/>
          <w:lang w:eastAsia="zh-CN"/>
        </w:rPr>
        <w:t xml:space="preserve"> </w:t>
      </w:r>
      <w:proofErr w:type="gramStart"/>
      <w:r>
        <w:rPr>
          <w:rFonts w:ascii="Times New Roman" w:eastAsiaTheme="minorEastAsia" w:hAnsi="Times New Roman" w:cs="Times New Roman"/>
          <w:b/>
          <w:bCs/>
          <w:color w:val="000000"/>
          <w:sz w:val="16"/>
          <w:szCs w:val="16"/>
          <w:lang w:eastAsia="zh-CN"/>
        </w:rPr>
        <w:t>i</w:t>
      </w:r>
      <w:r w:rsidRPr="005E1054">
        <w:rPr>
          <w:rFonts w:ascii="Times New Roman" w:eastAsiaTheme="minorEastAsia" w:hAnsi="Times New Roman" w:cs="Times New Roman"/>
          <w:b/>
          <w:bCs/>
          <w:color w:val="000000"/>
          <w:sz w:val="16"/>
          <w:szCs w:val="16"/>
          <w:lang w:eastAsia="zh-CN"/>
        </w:rPr>
        <w:t>nformation.</w:t>
      </w:r>
      <w:proofErr w:type="gramEnd"/>
      <w:r w:rsidRPr="005E1054">
        <w:rPr>
          <w:rFonts w:ascii="Times New Roman" w:eastAsiaTheme="minorEastAsia" w:hAnsi="Times New Roman" w:cs="Times New Roman"/>
          <w:b/>
          <w:bCs/>
          <w:color w:val="000000"/>
          <w:sz w:val="16"/>
          <w:szCs w:val="16"/>
          <w:lang w:eastAsia="zh-CN"/>
        </w:rPr>
        <w:t xml:space="preserve"> (Levin, 1996, p 96</w:t>
      </w:r>
      <w:r>
        <w:rPr>
          <w:rFonts w:ascii="Times New Roman" w:eastAsiaTheme="minorEastAsia" w:hAnsi="Times New Roman" w:cs="Times New Roman"/>
          <w:b/>
          <w:bCs/>
          <w:color w:val="000000"/>
          <w:sz w:val="16"/>
          <w:szCs w:val="16"/>
          <w:lang w:eastAsia="zh-CN"/>
        </w:rPr>
        <w:t>7</w:t>
      </w:r>
      <w:r w:rsidRPr="005E1054">
        <w:rPr>
          <w:rFonts w:ascii="Times New Roman" w:eastAsiaTheme="minorEastAsia" w:hAnsi="Times New Roman" w:cs="Times New Roman"/>
          <w:b/>
          <w:bCs/>
          <w:color w:val="000000"/>
          <w:sz w:val="16"/>
          <w:szCs w:val="16"/>
          <w:lang w:eastAsia="zh-CN"/>
        </w:rPr>
        <w:t>)</w:t>
      </w:r>
    </w:p>
    <w:p w14:paraId="1D5D5D75"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p>
    <w:p w14:paraId="54705A1E" w14:textId="3C5D5343" w:rsidR="005068E9" w:rsidRDefault="006B02BC"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r w:rsidRPr="00444E88">
        <w:rPr>
          <w:rFonts w:ascii="Times New Roman" w:eastAsiaTheme="minorEastAsia" w:hAnsi="Times New Roman" w:cs="Times New Roman"/>
          <w:bCs/>
          <w:color w:val="000000"/>
          <w:sz w:val="20"/>
          <w:szCs w:val="20"/>
          <w:lang w:eastAsia="zh-CN"/>
        </w:rPr>
        <w:t>The estimation of</w:t>
      </w:r>
      <m:oMath>
        <m:r>
          <w:rPr>
            <w:rFonts w:ascii="Cambria Math" w:eastAsiaTheme="minorEastAsia" w:hAnsi="Cambria Math" w:cs="Times New Roman"/>
            <w:color w:val="000000"/>
            <w:sz w:val="20"/>
            <w:szCs w:val="20"/>
            <w:lang w:eastAsia="zh-CN"/>
          </w:rPr>
          <m:t xml:space="preserve"> </m:t>
        </m:r>
        <m:sSub>
          <m:sSubPr>
            <m:ctrlPr>
              <w:rPr>
                <w:rFonts w:ascii="Cambria Math" w:eastAsiaTheme="minorEastAsia" w:hAnsi="Cambria Math" w:cs="Times New Roman"/>
                <w:bCs/>
                <w:i/>
                <w:color w:val="000000"/>
                <w:sz w:val="20"/>
                <w:szCs w:val="20"/>
                <w:lang w:eastAsia="zh-CN"/>
              </w:rPr>
            </m:ctrlPr>
          </m:sSubPr>
          <m:e>
            <m:r>
              <w:rPr>
                <w:rFonts w:ascii="Cambria Math" w:eastAsiaTheme="minorEastAsia" w:hAnsi="Cambria Math" w:cs="Times New Roman"/>
                <w:color w:val="000000"/>
                <w:sz w:val="20"/>
                <w:szCs w:val="20"/>
                <w:lang w:eastAsia="zh-CN"/>
              </w:rPr>
              <m:t>F</m:t>
            </m:r>
          </m:e>
          <m:sub>
            <m:r>
              <w:rPr>
                <w:rFonts w:ascii="Cambria Math" w:eastAsiaTheme="minorEastAsia" w:hAnsi="Cambria Math" w:cs="Times New Roman"/>
                <w:color w:val="000000"/>
                <w:sz w:val="20"/>
                <w:szCs w:val="20"/>
                <w:lang w:eastAsia="zh-CN"/>
              </w:rPr>
              <m:t>l</m:t>
            </m:r>
          </m:sub>
        </m:sSub>
      </m:oMath>
      <w:r w:rsidR="00EC1B0F"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can be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approached </w:t>
      </w:r>
      <w:r w:rsidR="00A16604">
        <w:rPr>
          <w:rFonts w:ascii="Times New Roman" w:eastAsiaTheme="minorEastAsia" w:hAnsi="Times New Roman" w:cs="Times New Roman"/>
          <w:bCs/>
          <w:color w:val="000000"/>
          <w:sz w:val="20"/>
          <w:szCs w:val="20"/>
          <w:lang w:eastAsia="zh-CN"/>
        </w:rPr>
        <w:t>in different ways</w:t>
      </w:r>
      <w:r w:rsidRPr="00444E88">
        <w:rPr>
          <w:rFonts w:ascii="Times New Roman" w:eastAsiaTheme="minorEastAsia" w:hAnsi="Times New Roman" w:cs="Times New Roman"/>
          <w:bCs/>
          <w:color w:val="000000"/>
          <w:sz w:val="20"/>
          <w:szCs w:val="20"/>
          <w:lang w:eastAsia="zh-CN"/>
        </w:rPr>
        <w:t xml:space="preserve"> from a simple use of the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historical mean to estimate the factor value</w:t>
      </w:r>
      <w:r w:rsidR="005068E9">
        <w:rPr>
          <w:rFonts w:ascii="Times New Roman" w:eastAsiaTheme="minorEastAsia" w:hAnsi="Times New Roman" w:cs="Times New Roman"/>
          <w:bCs/>
          <w:color w:val="000000"/>
          <w:sz w:val="20"/>
          <w:szCs w:val="20"/>
          <w:lang w:eastAsia="zh-CN"/>
        </w:rPr>
        <w:t>,</w:t>
      </w:r>
      <w:r w:rsidRPr="00444E88">
        <w:rPr>
          <w:rFonts w:ascii="Times New Roman" w:eastAsiaTheme="minorEastAsia" w:hAnsi="Times New Roman" w:cs="Times New Roman"/>
          <w:bCs/>
          <w:color w:val="000000"/>
          <w:sz w:val="20"/>
          <w:szCs w:val="20"/>
          <w:lang w:eastAsia="zh-CN"/>
        </w:rPr>
        <w:t xml:space="preserve"> to more </w:t>
      </w:r>
      <w:r w:rsidR="004B7D1D">
        <w:rPr>
          <w:rFonts w:ascii="Times New Roman" w:eastAsiaTheme="minorEastAsia" w:hAnsi="Times New Roman" w:cs="Times New Roman"/>
          <w:bCs/>
          <w:color w:val="000000"/>
          <w:sz w:val="20"/>
          <w:szCs w:val="20"/>
          <w:lang w:eastAsia="zh-CN"/>
        </w:rPr>
        <w:t>complex</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approaches</w:t>
      </w:r>
      <w:r w:rsidR="004B7D1D">
        <w:rPr>
          <w:rFonts w:ascii="Times New Roman" w:eastAsiaTheme="minorEastAsia" w:hAnsi="Times New Roman" w:cs="Times New Roman"/>
          <w:bCs/>
          <w:color w:val="000000"/>
          <w:sz w:val="20"/>
          <w:szCs w:val="20"/>
          <w:lang w:eastAsia="zh-CN"/>
        </w:rPr>
        <w:t xml:space="preserve"> such as</w:t>
      </w:r>
      <w:r w:rsidRPr="00444E88">
        <w:rPr>
          <w:rFonts w:ascii="Times New Roman" w:eastAsiaTheme="minorEastAsia" w:hAnsi="Times New Roman" w:cs="Times New Roman"/>
          <w:bCs/>
          <w:color w:val="000000"/>
          <w:sz w:val="20"/>
          <w:szCs w:val="20"/>
          <w:lang w:eastAsia="zh-CN"/>
        </w:rPr>
        <w:t xml:space="preserve"> attempting to construct a time series model for predicting the factor</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values</w:t>
      </w:r>
      <w:r w:rsidR="00026034">
        <w:rPr>
          <w:rFonts w:ascii="Times New Roman" w:eastAsiaTheme="minorEastAsia" w:hAnsi="Times New Roman" w:cs="Times New Roman"/>
          <w:bCs/>
          <w:color w:val="000000"/>
          <w:sz w:val="20"/>
          <w:szCs w:val="20"/>
          <w:lang w:eastAsia="zh-CN"/>
        </w:rPr>
        <w:t xml:space="preserve"> (</w:t>
      </w:r>
      <w:r w:rsidR="008F72B0">
        <w:rPr>
          <w:rFonts w:ascii="Times New Roman" w:eastAsiaTheme="minorEastAsia" w:hAnsi="Times New Roman" w:cs="Times New Roman"/>
          <w:bCs/>
          <w:color w:val="000000"/>
          <w:sz w:val="20"/>
          <w:szCs w:val="20"/>
          <w:lang w:eastAsia="zh-CN"/>
        </w:rPr>
        <w:t>Levin</w:t>
      </w:r>
      <w:r w:rsidR="00AD0224">
        <w:rPr>
          <w:rFonts w:ascii="Times New Roman" w:eastAsiaTheme="minorEastAsia" w:hAnsi="Times New Roman" w:cs="Times New Roman"/>
          <w:bCs/>
          <w:color w:val="000000"/>
          <w:sz w:val="20"/>
          <w:szCs w:val="20"/>
          <w:lang w:eastAsia="zh-CN"/>
        </w:rPr>
        <w:t>, 1996</w:t>
      </w:r>
      <w:r w:rsidR="005A46C4">
        <w:rPr>
          <w:rFonts w:ascii="Times New Roman" w:eastAsiaTheme="minorEastAsia" w:hAnsi="Times New Roman" w:cs="Times New Roman"/>
          <w:bCs/>
          <w:color w:val="000000"/>
          <w:sz w:val="20"/>
          <w:szCs w:val="20"/>
          <w:lang w:eastAsia="zh-CN"/>
        </w:rPr>
        <w:t>.</w:t>
      </w:r>
      <w:r w:rsidR="00026034">
        <w:rPr>
          <w:rFonts w:ascii="Times New Roman" w:eastAsiaTheme="minorEastAsia" w:hAnsi="Times New Roman" w:cs="Times New Roman"/>
          <w:bCs/>
          <w:color w:val="000000"/>
          <w:sz w:val="20"/>
          <w:szCs w:val="20"/>
          <w:lang w:eastAsia="zh-CN"/>
        </w:rPr>
        <w:t>)</w:t>
      </w:r>
      <w:r w:rsidR="001C1F29" w:rsidRPr="00444E88">
        <w:rPr>
          <w:rFonts w:ascii="Times New Roman" w:eastAsiaTheme="minorEastAsia" w:hAnsi="Times New Roman" w:cs="Times New Roman"/>
          <w:bCs/>
          <w:color w:val="000000"/>
          <w:sz w:val="20"/>
          <w:szCs w:val="20"/>
          <w:lang w:eastAsia="zh-CN"/>
        </w:rPr>
        <w:t xml:space="preserve">  </w:t>
      </w:r>
      <w:r w:rsidR="005068E9">
        <w:rPr>
          <w:rFonts w:ascii="Times New Roman" w:eastAsiaTheme="minorEastAsia" w:hAnsi="Times New Roman" w:cs="Times New Roman"/>
          <w:bCs/>
          <w:color w:val="000000"/>
          <w:sz w:val="20"/>
          <w:szCs w:val="20"/>
          <w:lang w:eastAsia="zh-CN"/>
        </w:rPr>
        <w:t>Factor models in this form</w:t>
      </w:r>
      <w:r w:rsidRPr="00444E88">
        <w:rPr>
          <w:rFonts w:ascii="Times New Roman" w:eastAsiaTheme="minorEastAsia" w:hAnsi="Times New Roman" w:cs="Times New Roman"/>
          <w:bCs/>
          <w:color w:val="000000"/>
          <w:sz w:val="20"/>
          <w:szCs w:val="20"/>
          <w:lang w:eastAsia="zh-CN"/>
        </w:rPr>
        <w:t xml:space="preserve"> </w:t>
      </w:r>
      <w:r w:rsidR="00D95C5D">
        <w:rPr>
          <w:rFonts w:ascii="Times New Roman" w:eastAsiaTheme="minorEastAsia" w:hAnsi="Times New Roman" w:cs="Times New Roman"/>
          <w:bCs/>
          <w:color w:val="000000"/>
          <w:sz w:val="20"/>
          <w:szCs w:val="20"/>
          <w:lang w:eastAsia="zh-CN"/>
        </w:rPr>
        <w:t>are used</w:t>
      </w:r>
      <w:r w:rsidRPr="00444E88">
        <w:rPr>
          <w:rFonts w:ascii="Times New Roman" w:eastAsiaTheme="minorEastAsia" w:hAnsi="Times New Roman" w:cs="Times New Roman"/>
          <w:bCs/>
          <w:color w:val="000000"/>
          <w:sz w:val="20"/>
          <w:szCs w:val="20"/>
          <w:lang w:eastAsia="zh-CN"/>
        </w:rPr>
        <w:t xml:space="preserve"> both to control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risk and to enhance</w:t>
      </w:r>
      <w:r w:rsidR="005068E9">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return</w:t>
      </w:r>
      <w:r w:rsidR="00D95C5D">
        <w:rPr>
          <w:rFonts w:ascii="Times New Roman" w:eastAsiaTheme="minorEastAsia" w:hAnsi="Times New Roman" w:cs="Times New Roman"/>
          <w:bCs/>
          <w:color w:val="000000"/>
          <w:sz w:val="20"/>
          <w:szCs w:val="20"/>
          <w:lang w:eastAsia="zh-CN"/>
        </w:rPr>
        <w:t>s</w:t>
      </w:r>
      <w:r w:rsidR="004B7D1D">
        <w:rPr>
          <w:rFonts w:ascii="Times New Roman" w:eastAsiaTheme="minorEastAsia" w:hAnsi="Times New Roman" w:cs="Times New Roman"/>
          <w:bCs/>
          <w:color w:val="000000"/>
          <w:sz w:val="20"/>
          <w:szCs w:val="20"/>
          <w:lang w:eastAsia="zh-CN"/>
        </w:rPr>
        <w:t xml:space="preserve">.  Stocks chosen in this way are used to construct </w:t>
      </w:r>
      <w:r w:rsidR="00D95C5D">
        <w:rPr>
          <w:rFonts w:ascii="Times New Roman" w:eastAsiaTheme="minorEastAsia" w:hAnsi="Times New Roman" w:cs="Times New Roman"/>
          <w:bCs/>
          <w:color w:val="000000"/>
          <w:sz w:val="20"/>
          <w:szCs w:val="20"/>
          <w:lang w:eastAsia="zh-CN"/>
        </w:rPr>
        <w:t>portfolios</w:t>
      </w:r>
      <w:r w:rsidR="004B7D1D">
        <w:rPr>
          <w:rFonts w:ascii="Times New Roman" w:eastAsiaTheme="minorEastAsia" w:hAnsi="Times New Roman" w:cs="Times New Roman"/>
          <w:bCs/>
          <w:color w:val="000000"/>
          <w:sz w:val="20"/>
          <w:szCs w:val="20"/>
          <w:lang w:eastAsia="zh-CN"/>
        </w:rPr>
        <w:t>, or groupings of stocks</w:t>
      </w:r>
      <w:r w:rsidRPr="00444E88">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The grouping in</w:t>
      </w:r>
      <w:r w:rsidRPr="00444E88">
        <w:rPr>
          <w:rFonts w:ascii="Times New Roman" w:eastAsiaTheme="minorEastAsia" w:hAnsi="Times New Roman" w:cs="Times New Roman"/>
          <w:bCs/>
          <w:color w:val="000000"/>
          <w:sz w:val="20"/>
          <w:szCs w:val="20"/>
          <w:lang w:eastAsia="zh-CN"/>
        </w:rPr>
        <w:t xml:space="preserve"> the first case, </w:t>
      </w:r>
      <w:r w:rsidR="004B7D1D">
        <w:rPr>
          <w:rFonts w:ascii="Times New Roman" w:eastAsiaTheme="minorEastAsia" w:hAnsi="Times New Roman" w:cs="Times New Roman"/>
          <w:bCs/>
          <w:color w:val="000000"/>
          <w:sz w:val="20"/>
          <w:szCs w:val="20"/>
          <w:lang w:eastAsia="zh-CN"/>
        </w:rPr>
        <w:t>is based on</w:t>
      </w:r>
      <w:r w:rsidRPr="00444E88">
        <w:rPr>
          <w:rFonts w:ascii="Times New Roman" w:eastAsiaTheme="minorEastAsia" w:hAnsi="Times New Roman" w:cs="Times New Roman"/>
          <w:bCs/>
          <w:color w:val="000000"/>
          <w:sz w:val="20"/>
          <w:szCs w:val="20"/>
          <w:lang w:eastAsia="zh-CN"/>
        </w:rPr>
        <w:t xml:space="preserve"> capturing the major sources of correlation among</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security returns,</w:t>
      </w:r>
      <w:r w:rsidR="004B7D1D">
        <w:rPr>
          <w:rFonts w:ascii="Times New Roman" w:eastAsiaTheme="minorEastAsia" w:hAnsi="Times New Roman" w:cs="Times New Roman"/>
          <w:bCs/>
          <w:color w:val="000000"/>
          <w:sz w:val="20"/>
          <w:szCs w:val="20"/>
          <w:lang w:eastAsia="zh-CN"/>
        </w:rPr>
        <w:t xml:space="preserve"> </w:t>
      </w:r>
      <w:r w:rsidR="00117E16">
        <w:rPr>
          <w:rFonts w:ascii="Times New Roman" w:eastAsiaTheme="minorEastAsia" w:hAnsi="Times New Roman" w:cs="Times New Roman"/>
          <w:bCs/>
          <w:color w:val="000000"/>
          <w:sz w:val="20"/>
          <w:szCs w:val="20"/>
          <w:lang w:eastAsia="zh-CN"/>
        </w:rPr>
        <w:t xml:space="preserve">then </w:t>
      </w:r>
      <w:r w:rsidRPr="00444E88">
        <w:rPr>
          <w:rFonts w:ascii="Times New Roman" w:eastAsiaTheme="minorEastAsia" w:hAnsi="Times New Roman" w:cs="Times New Roman"/>
          <w:bCs/>
          <w:color w:val="000000"/>
          <w:sz w:val="20"/>
          <w:szCs w:val="20"/>
          <w:lang w:eastAsia="zh-CN"/>
        </w:rPr>
        <w:t>construct</w:t>
      </w:r>
      <w:r w:rsidR="00117E16">
        <w:rPr>
          <w:rFonts w:ascii="Times New Roman" w:eastAsiaTheme="minorEastAsia" w:hAnsi="Times New Roman" w:cs="Times New Roman"/>
          <w:bCs/>
          <w:color w:val="000000"/>
          <w:sz w:val="20"/>
          <w:szCs w:val="20"/>
          <w:lang w:eastAsia="zh-CN"/>
        </w:rPr>
        <w:t xml:space="preserve">ing </w:t>
      </w:r>
      <w:r w:rsidRPr="00444E88">
        <w:rPr>
          <w:rFonts w:ascii="Times New Roman" w:eastAsiaTheme="minorEastAsia" w:hAnsi="Times New Roman" w:cs="Times New Roman"/>
          <w:bCs/>
          <w:color w:val="000000"/>
          <w:sz w:val="20"/>
          <w:szCs w:val="20"/>
          <w:lang w:eastAsia="zh-CN"/>
        </w:rPr>
        <w:t>a</w:t>
      </w:r>
      <w:r w:rsidR="00117E16">
        <w:rPr>
          <w:rFonts w:ascii="Times New Roman" w:eastAsiaTheme="minorEastAsia" w:hAnsi="Times New Roman" w:cs="Times New Roman"/>
          <w:bCs/>
          <w:color w:val="000000"/>
          <w:sz w:val="20"/>
          <w:szCs w:val="20"/>
          <w:lang w:eastAsia="zh-CN"/>
        </w:rPr>
        <w:t xml:space="preserve"> balanced portfolio of stocks that can </w:t>
      </w:r>
      <w:r w:rsidRPr="00444E88">
        <w:rPr>
          <w:rFonts w:ascii="Times New Roman" w:eastAsiaTheme="minorEastAsia" w:hAnsi="Times New Roman" w:cs="Times New Roman"/>
          <w:bCs/>
          <w:color w:val="000000"/>
          <w:sz w:val="20"/>
          <w:szCs w:val="20"/>
          <w:lang w:eastAsia="zh-CN"/>
        </w:rPr>
        <w:t>diversifies specific</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risk away. </w:t>
      </w:r>
      <w:r w:rsidR="004B7D1D">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For the latter, </w:t>
      </w:r>
      <w:r w:rsidR="00117E16">
        <w:rPr>
          <w:rFonts w:ascii="Times New Roman" w:eastAsiaTheme="minorEastAsia" w:hAnsi="Times New Roman" w:cs="Times New Roman"/>
          <w:bCs/>
          <w:color w:val="000000"/>
          <w:sz w:val="20"/>
          <w:szCs w:val="20"/>
          <w:lang w:eastAsia="zh-CN"/>
        </w:rPr>
        <w:t xml:space="preserve">stocks can be grouped based on factors that are more likely to delivery good returns. </w:t>
      </w:r>
    </w:p>
    <w:p w14:paraId="753E1081" w14:textId="77777777" w:rsidR="00117E16" w:rsidRDefault="00117E16"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p>
    <w:p w14:paraId="690C1C5F" w14:textId="77777777" w:rsidR="00AE27A9" w:rsidRDefault="00AE27A9" w:rsidP="00AE27A9">
      <w:pPr>
        <w:pStyle w:val="Default"/>
        <w:rPr>
          <w:b/>
          <w:bCs/>
          <w:sz w:val="20"/>
          <w:szCs w:val="20"/>
        </w:rPr>
      </w:pPr>
      <w:bookmarkStart w:id="13" w:name="_Hlk532115443"/>
      <w:r w:rsidRPr="00376F9A">
        <w:rPr>
          <w:b/>
          <w:bCs/>
          <w:sz w:val="20"/>
          <w:szCs w:val="20"/>
        </w:rPr>
        <w:t>2</w:t>
      </w:r>
      <w:r>
        <w:rPr>
          <w:b/>
          <w:bCs/>
          <w:sz w:val="20"/>
          <w:szCs w:val="20"/>
        </w:rPr>
        <w:t>.3</w:t>
      </w:r>
      <w:r>
        <w:rPr>
          <w:b/>
          <w:bCs/>
          <w:sz w:val="20"/>
          <w:szCs w:val="20"/>
        </w:rPr>
        <w:tab/>
      </w:r>
      <w:r w:rsidR="00117E16">
        <w:rPr>
          <w:b/>
          <w:bCs/>
          <w:sz w:val="20"/>
          <w:szCs w:val="20"/>
        </w:rPr>
        <w:t xml:space="preserve">Non-Linear Multifactor </w:t>
      </w:r>
      <w:r>
        <w:rPr>
          <w:b/>
          <w:bCs/>
          <w:sz w:val="20"/>
          <w:szCs w:val="20"/>
        </w:rPr>
        <w:t>Models in the L</w:t>
      </w:r>
      <w:r w:rsidRPr="00376F9A">
        <w:rPr>
          <w:b/>
          <w:bCs/>
          <w:sz w:val="20"/>
          <w:szCs w:val="20"/>
        </w:rPr>
        <w:t>iterature</w:t>
      </w:r>
    </w:p>
    <w:bookmarkEnd w:id="13"/>
    <w:p w14:paraId="10A95DED" w14:textId="77777777" w:rsidR="00DE3D06" w:rsidRDefault="00DE3D06" w:rsidP="00DE3D06">
      <w:pPr>
        <w:pStyle w:val="Default"/>
        <w:spacing w:line="480" w:lineRule="auto"/>
        <w:rPr>
          <w:bCs/>
          <w:sz w:val="20"/>
          <w:szCs w:val="20"/>
        </w:rPr>
      </w:pPr>
    </w:p>
    <w:p w14:paraId="0B3321FB" w14:textId="5CA5DFAF" w:rsidR="00B57687" w:rsidRDefault="00AE27A9" w:rsidP="00B57687">
      <w:pPr>
        <w:pStyle w:val="Default"/>
        <w:spacing w:line="480" w:lineRule="auto"/>
        <w:rPr>
          <w:bCs/>
          <w:sz w:val="20"/>
          <w:szCs w:val="20"/>
        </w:rPr>
      </w:pPr>
      <w:r w:rsidRPr="00AE27A9">
        <w:rPr>
          <w:bCs/>
          <w:sz w:val="20"/>
          <w:szCs w:val="20"/>
        </w:rPr>
        <w:t xml:space="preserve">While linear factor models have proven to be very useful tools for </w:t>
      </w:r>
      <w:r w:rsidR="005A46C4">
        <w:rPr>
          <w:bCs/>
          <w:sz w:val="20"/>
          <w:szCs w:val="20"/>
        </w:rPr>
        <w:t>financial</w:t>
      </w:r>
      <w:r w:rsidRPr="00AE27A9">
        <w:rPr>
          <w:bCs/>
          <w:sz w:val="20"/>
          <w:szCs w:val="20"/>
        </w:rPr>
        <w:t xml:space="preserve"> analysis</w:t>
      </w:r>
      <w:r>
        <w:rPr>
          <w:bCs/>
          <w:sz w:val="20"/>
          <w:szCs w:val="20"/>
        </w:rPr>
        <w:t xml:space="preserve"> </w:t>
      </w:r>
      <w:r w:rsidRPr="00AE27A9">
        <w:rPr>
          <w:bCs/>
          <w:sz w:val="20"/>
          <w:szCs w:val="20"/>
        </w:rPr>
        <w:t>and investment management, the assumption of linear relationship between factor</w:t>
      </w:r>
      <w:r>
        <w:rPr>
          <w:bCs/>
          <w:sz w:val="20"/>
          <w:szCs w:val="20"/>
        </w:rPr>
        <w:t xml:space="preserve"> </w:t>
      </w:r>
      <w:r w:rsidRPr="00AE27A9">
        <w:rPr>
          <w:bCs/>
          <w:sz w:val="20"/>
          <w:szCs w:val="20"/>
        </w:rPr>
        <w:t xml:space="preserve">values and expected return is quite restrictive. </w:t>
      </w:r>
      <w:r w:rsidR="00C000E1">
        <w:rPr>
          <w:bCs/>
          <w:sz w:val="20"/>
          <w:szCs w:val="20"/>
        </w:rPr>
        <w:t>T</w:t>
      </w:r>
      <w:r w:rsidRPr="00AE27A9">
        <w:rPr>
          <w:bCs/>
          <w:sz w:val="20"/>
          <w:szCs w:val="20"/>
        </w:rPr>
        <w:t>he use of linear models</w:t>
      </w:r>
      <w:r>
        <w:rPr>
          <w:bCs/>
          <w:sz w:val="20"/>
          <w:szCs w:val="20"/>
        </w:rPr>
        <w:t xml:space="preserve"> </w:t>
      </w:r>
      <w:r w:rsidR="005A46C4">
        <w:rPr>
          <w:bCs/>
          <w:sz w:val="20"/>
          <w:szCs w:val="20"/>
        </w:rPr>
        <w:t>means</w:t>
      </w:r>
      <w:r w:rsidRPr="00AE27A9">
        <w:rPr>
          <w:bCs/>
          <w:sz w:val="20"/>
          <w:szCs w:val="20"/>
        </w:rPr>
        <w:t xml:space="preserve"> that each factor affects the return independently and </w:t>
      </w:r>
      <w:r w:rsidR="005A46C4">
        <w:rPr>
          <w:bCs/>
          <w:sz w:val="20"/>
          <w:szCs w:val="20"/>
        </w:rPr>
        <w:t>therefore</w:t>
      </w:r>
      <w:r w:rsidRPr="00AE27A9">
        <w:rPr>
          <w:bCs/>
          <w:sz w:val="20"/>
          <w:szCs w:val="20"/>
        </w:rPr>
        <w:t xml:space="preserve"> they ignore </w:t>
      </w:r>
      <w:r w:rsidR="005A46C4">
        <w:rPr>
          <w:bCs/>
          <w:sz w:val="20"/>
          <w:szCs w:val="20"/>
        </w:rPr>
        <w:t>any</w:t>
      </w:r>
      <w:r>
        <w:rPr>
          <w:bCs/>
          <w:sz w:val="20"/>
          <w:szCs w:val="20"/>
        </w:rPr>
        <w:t xml:space="preserve"> </w:t>
      </w:r>
      <w:r w:rsidRPr="00AE27A9">
        <w:rPr>
          <w:bCs/>
          <w:sz w:val="20"/>
          <w:szCs w:val="20"/>
        </w:rPr>
        <w:t xml:space="preserve">possible interaction between different factors. To overcome these shortcomings of linear models, </w:t>
      </w:r>
      <w:r w:rsidR="005571B4">
        <w:rPr>
          <w:bCs/>
          <w:sz w:val="20"/>
          <w:szCs w:val="20"/>
        </w:rPr>
        <w:t>we</w:t>
      </w:r>
      <w:r w:rsidRPr="00AE27A9">
        <w:rPr>
          <w:bCs/>
          <w:sz w:val="20"/>
          <w:szCs w:val="20"/>
        </w:rPr>
        <w:t xml:space="preserve"> </w:t>
      </w:r>
      <w:r w:rsidR="00996078" w:rsidRPr="00AE27A9">
        <w:rPr>
          <w:bCs/>
          <w:sz w:val="20"/>
          <w:szCs w:val="20"/>
        </w:rPr>
        <w:t>must</w:t>
      </w:r>
      <w:r>
        <w:rPr>
          <w:bCs/>
          <w:sz w:val="20"/>
          <w:szCs w:val="20"/>
        </w:rPr>
        <w:t xml:space="preserve"> </w:t>
      </w:r>
      <w:r w:rsidRPr="00AE27A9">
        <w:rPr>
          <w:bCs/>
          <w:sz w:val="20"/>
          <w:szCs w:val="20"/>
        </w:rPr>
        <w:t xml:space="preserve">consider more </w:t>
      </w:r>
      <w:r w:rsidR="00996078">
        <w:rPr>
          <w:bCs/>
          <w:sz w:val="20"/>
          <w:szCs w:val="20"/>
        </w:rPr>
        <w:t>complex</w:t>
      </w:r>
      <w:r w:rsidR="00996078" w:rsidRPr="00AE27A9">
        <w:rPr>
          <w:bCs/>
          <w:sz w:val="20"/>
          <w:szCs w:val="20"/>
        </w:rPr>
        <w:t xml:space="preserve"> </w:t>
      </w:r>
      <w:r w:rsidRPr="00AE27A9">
        <w:rPr>
          <w:bCs/>
          <w:sz w:val="20"/>
          <w:szCs w:val="20"/>
        </w:rPr>
        <w:t>models that allow for nonlinear relationship among factor</w:t>
      </w:r>
      <w:r>
        <w:rPr>
          <w:bCs/>
          <w:sz w:val="20"/>
          <w:szCs w:val="20"/>
        </w:rPr>
        <w:t xml:space="preserve"> </w:t>
      </w:r>
      <w:r w:rsidRPr="00AE27A9">
        <w:rPr>
          <w:bCs/>
          <w:sz w:val="20"/>
          <w:szCs w:val="20"/>
        </w:rPr>
        <w:t>values</w:t>
      </w:r>
      <w:r w:rsidR="005A46C4">
        <w:rPr>
          <w:bCs/>
          <w:sz w:val="20"/>
          <w:szCs w:val="20"/>
        </w:rPr>
        <w:t xml:space="preserve"> </w:t>
      </w:r>
      <w:r w:rsidRPr="00AE27A9">
        <w:rPr>
          <w:bCs/>
          <w:sz w:val="20"/>
          <w:szCs w:val="20"/>
        </w:rPr>
        <w:t>and expected returns.</w:t>
      </w:r>
      <w:r w:rsidR="00996078">
        <w:rPr>
          <w:bCs/>
          <w:sz w:val="20"/>
          <w:szCs w:val="20"/>
        </w:rPr>
        <w:t xml:space="preserve">  </w:t>
      </w:r>
      <w:r w:rsidR="00B57687" w:rsidRPr="00B57687">
        <w:rPr>
          <w:bCs/>
          <w:sz w:val="20"/>
          <w:szCs w:val="20"/>
        </w:rPr>
        <w:t>Considering the complexity of</w:t>
      </w:r>
      <w:r w:rsidR="00B57687">
        <w:rPr>
          <w:bCs/>
          <w:sz w:val="20"/>
          <w:szCs w:val="20"/>
        </w:rPr>
        <w:t xml:space="preserve"> the fi</w:t>
      </w:r>
      <w:r w:rsidR="00B57687" w:rsidRPr="00B57687">
        <w:rPr>
          <w:bCs/>
          <w:sz w:val="20"/>
          <w:szCs w:val="20"/>
        </w:rPr>
        <w:t>nancial markets, it is more appropriate to assume a nonlinear relationship</w:t>
      </w:r>
      <w:r w:rsidR="00996078">
        <w:rPr>
          <w:bCs/>
          <w:sz w:val="20"/>
          <w:szCs w:val="20"/>
        </w:rPr>
        <w:t xml:space="preserve"> </w:t>
      </w:r>
      <w:r w:rsidR="00B57687" w:rsidRPr="00B57687">
        <w:rPr>
          <w:bCs/>
          <w:sz w:val="20"/>
          <w:szCs w:val="20"/>
        </w:rPr>
        <w:t>between the stock returns and the factors.</w:t>
      </w:r>
      <w:r w:rsidR="00494D16">
        <w:rPr>
          <w:bCs/>
          <w:sz w:val="20"/>
          <w:szCs w:val="20"/>
        </w:rPr>
        <w:t xml:space="preserve">  </w:t>
      </w:r>
    </w:p>
    <w:p w14:paraId="67C48C6E" w14:textId="053DFFCA" w:rsidR="009C1866" w:rsidRDefault="009C1866" w:rsidP="00B57687">
      <w:pPr>
        <w:pStyle w:val="Default"/>
        <w:spacing w:line="480" w:lineRule="auto"/>
        <w:rPr>
          <w:bCs/>
          <w:sz w:val="20"/>
          <w:szCs w:val="20"/>
        </w:rPr>
      </w:pPr>
      <w:r>
        <w:rPr>
          <w:bCs/>
          <w:sz w:val="20"/>
          <w:szCs w:val="20"/>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70D9DBDF" w14:textId="7588A94D" w:rsidR="005D0258" w:rsidRDefault="00A23BFD" w:rsidP="009C1866">
      <w:pPr>
        <w:pStyle w:val="Default"/>
        <w:spacing w:line="480" w:lineRule="auto"/>
        <w:ind w:left="6480" w:firstLine="720"/>
        <w:rPr>
          <w:bCs/>
          <w:sz w:val="20"/>
          <w:szCs w:val="20"/>
        </w:rPr>
      </w:pPr>
      <w:r>
        <w:rPr>
          <w:bCs/>
          <w:sz w:val="20"/>
          <w:szCs w:val="20"/>
        </w:rPr>
        <w:t>(3)</w:t>
      </w:r>
    </w:p>
    <w:p w14:paraId="7AB8B586" w14:textId="4D2A3FA9" w:rsidR="00150FA8" w:rsidRDefault="00150FA8" w:rsidP="00F9217D">
      <w:pPr>
        <w:pStyle w:val="Default"/>
        <w:rPr>
          <w:bCs/>
          <w:sz w:val="20"/>
          <w:szCs w:val="20"/>
        </w:rPr>
      </w:pPr>
      <w:r w:rsidRPr="005E1054">
        <w:rPr>
          <w:b/>
          <w:bCs/>
          <w:sz w:val="16"/>
          <w:szCs w:val="16"/>
        </w:rPr>
        <w:t xml:space="preserve">Figure </w:t>
      </w:r>
      <w:r>
        <w:rPr>
          <w:b/>
          <w:bCs/>
          <w:sz w:val="16"/>
          <w:szCs w:val="16"/>
        </w:rPr>
        <w:t xml:space="preserve">3. </w:t>
      </w:r>
      <w:r w:rsidR="007C2FA0">
        <w:rPr>
          <w:b/>
          <w:bCs/>
          <w:sz w:val="16"/>
          <w:szCs w:val="16"/>
        </w:rPr>
        <w:t xml:space="preserve"> </w:t>
      </w:r>
      <w:r w:rsidR="009050ED">
        <w:rPr>
          <w:b/>
          <w:bCs/>
          <w:sz w:val="16"/>
          <w:szCs w:val="16"/>
        </w:rPr>
        <w:t xml:space="preserve">Where </w:t>
      </w:r>
      <m:oMath>
        <m:sSup>
          <m:sSupPr>
            <m:ctrlPr>
              <w:rPr>
                <w:rFonts w:ascii="Cambria Math" w:hAnsi="Cambria Math"/>
                <w:b/>
                <w:bCs/>
                <w:sz w:val="16"/>
                <w:szCs w:val="16"/>
              </w:rPr>
            </m:ctrlPr>
          </m:sSupPr>
          <m:e>
            <m:r>
              <m:rPr>
                <m:sty m:val="bi"/>
              </m:rPr>
              <w:rPr>
                <w:rFonts w:ascii="Cambria Math" w:hAnsi="Cambria Math"/>
                <w:sz w:val="16"/>
                <w:szCs w:val="16"/>
              </w:rPr>
              <m:t>f</m:t>
            </m:r>
          </m:e>
          <m:sup>
            <m:r>
              <m:rPr>
                <m:sty m:val="b"/>
              </m:rPr>
              <w:rPr>
                <w:rFonts w:ascii="Cambria Math" w:hAnsi="Cambria Math"/>
                <w:sz w:val="16"/>
                <w:szCs w:val="16"/>
              </w:rPr>
              <m:t>~</m:t>
            </m:r>
          </m:sup>
        </m:sSup>
      </m:oMath>
      <w:r w:rsidR="0092260D">
        <w:rPr>
          <w:b/>
          <w:bCs/>
          <w:sz w:val="16"/>
          <w:szCs w:val="16"/>
        </w:rPr>
        <w:t xml:space="preserve"> is introduced as a non-linear function</w:t>
      </w:r>
      <w:r w:rsidR="002E27CF">
        <w:rPr>
          <w:b/>
          <w:bCs/>
          <w:sz w:val="16"/>
          <w:szCs w:val="16"/>
        </w:rPr>
        <w:t xml:space="preserve"> 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002E27CF" w:rsidRPr="00F0391C">
        <w:rPr>
          <w:b/>
          <w:bCs/>
          <w:sz w:val="16"/>
          <w:szCs w:val="16"/>
        </w:rPr>
        <w:t xml:space="preserve"> </w:t>
      </w:r>
      <w:r w:rsidR="003B252A">
        <w:rPr>
          <w:b/>
          <w:bCs/>
          <w:sz w:val="16"/>
          <w:szCs w:val="16"/>
        </w:rPr>
        <w:t>is now considered as the noise unexplained by the model</w:t>
      </w:r>
      <w:r w:rsidR="0092260D">
        <w:rPr>
          <w:b/>
          <w:bCs/>
          <w:sz w:val="16"/>
          <w:szCs w:val="16"/>
        </w:rPr>
        <w:t xml:space="preserve"> </w:t>
      </w:r>
      <w:r w:rsidR="007864CA" w:rsidRPr="005E1054">
        <w:rPr>
          <w:b/>
          <w:bCs/>
          <w:sz w:val="16"/>
          <w:szCs w:val="16"/>
        </w:rPr>
        <w:t>(Levin, 1996, p 96</w:t>
      </w:r>
      <w:r w:rsidR="007864CA">
        <w:rPr>
          <w:b/>
          <w:bCs/>
          <w:sz w:val="16"/>
          <w:szCs w:val="16"/>
        </w:rPr>
        <w:t>7</w:t>
      </w:r>
      <w:r w:rsidR="007864CA" w:rsidRPr="005E1054">
        <w:rPr>
          <w:b/>
          <w:bCs/>
          <w:sz w:val="16"/>
          <w:szCs w:val="16"/>
        </w:rPr>
        <w:t>)</w:t>
      </w:r>
    </w:p>
    <w:p w14:paraId="037D19A7" w14:textId="77777777" w:rsidR="005A46C4" w:rsidRDefault="005A46C4" w:rsidP="005D0258">
      <w:pPr>
        <w:pStyle w:val="Default"/>
        <w:spacing w:line="480" w:lineRule="auto"/>
        <w:rPr>
          <w:bCs/>
          <w:sz w:val="20"/>
          <w:szCs w:val="20"/>
        </w:rPr>
      </w:pPr>
    </w:p>
    <w:p w14:paraId="714DC1E1" w14:textId="77777777" w:rsidR="005D0258" w:rsidRPr="00A3773D" w:rsidRDefault="005D0258" w:rsidP="005D0258">
      <w:pPr>
        <w:pStyle w:val="Default"/>
        <w:spacing w:line="480" w:lineRule="auto"/>
        <w:rPr>
          <w:bCs/>
          <w:sz w:val="20"/>
          <w:szCs w:val="20"/>
        </w:rPr>
      </w:pPr>
      <w:r w:rsidRPr="00687661">
        <w:rPr>
          <w:bCs/>
          <w:sz w:val="20"/>
          <w:szCs w:val="20"/>
        </w:rPr>
        <w:t>The prediction task for the nonlinear model is substantially more complex than</w:t>
      </w:r>
      <w:r>
        <w:rPr>
          <w:bCs/>
          <w:sz w:val="20"/>
          <w:szCs w:val="20"/>
        </w:rPr>
        <w:t xml:space="preserve"> </w:t>
      </w:r>
      <w:r w:rsidRPr="00687661">
        <w:rPr>
          <w:bCs/>
          <w:sz w:val="20"/>
          <w:szCs w:val="20"/>
        </w:rPr>
        <w:t>in the linear case since it requires both the estimation of future factor values as</w:t>
      </w:r>
      <w:r>
        <w:rPr>
          <w:bCs/>
          <w:sz w:val="20"/>
          <w:szCs w:val="20"/>
        </w:rPr>
        <w:t xml:space="preserve"> </w:t>
      </w:r>
      <w:r w:rsidRPr="00687661">
        <w:rPr>
          <w:bCs/>
          <w:sz w:val="20"/>
          <w:szCs w:val="20"/>
        </w:rPr>
        <w:t xml:space="preserve">well as a determination of the unknown function </w:t>
      </w:r>
      <w:r>
        <w:rPr>
          <w:bCs/>
          <w:sz w:val="20"/>
          <w:szCs w:val="20"/>
        </w:rPr>
        <w:t xml:space="preserve"> </w:t>
      </w:r>
      <m:oMath>
        <m:sSup>
          <m:sSupPr>
            <m:ctrlPr>
              <w:rPr>
                <w:rFonts w:ascii="Cambria Math" w:hAnsi="Cambria Math"/>
                <w:bCs/>
                <w:i/>
                <w:sz w:val="20"/>
                <w:szCs w:val="20"/>
              </w:rPr>
            </m:ctrlPr>
          </m:sSupPr>
          <m:e>
            <m:r>
              <w:rPr>
                <w:rFonts w:ascii="Cambria Math" w:hAnsi="Cambria Math"/>
                <w:sz w:val="20"/>
                <w:szCs w:val="20"/>
              </w:rPr>
              <m:t>f</m:t>
            </m:r>
          </m:e>
          <m:sup>
            <m:r>
              <w:rPr>
                <w:rFonts w:ascii="Cambria Math" w:hAnsi="Cambria Math"/>
                <w:sz w:val="20"/>
                <w:szCs w:val="20"/>
              </w:rPr>
              <m:t>~</m:t>
            </m:r>
          </m:sup>
        </m:sSup>
      </m:oMath>
    </w:p>
    <w:p w14:paraId="1320D637" w14:textId="77777777" w:rsidR="009478E1" w:rsidRDefault="00CB3BDA" w:rsidP="00B57687">
      <w:pPr>
        <w:pStyle w:val="Default"/>
        <w:spacing w:line="480" w:lineRule="auto"/>
        <w:rPr>
          <w:bCs/>
          <w:sz w:val="20"/>
          <w:szCs w:val="20"/>
        </w:rPr>
      </w:pPr>
      <w:r w:rsidRPr="00CB3BDA">
        <w:rPr>
          <w:bCs/>
          <w:sz w:val="20"/>
          <w:szCs w:val="20"/>
        </w:rPr>
        <w:t>To estimate the unknown function a family of models needs to be selected, from which a model is to be identified.</w:t>
      </w:r>
      <w:r>
        <w:rPr>
          <w:bCs/>
          <w:sz w:val="20"/>
          <w:szCs w:val="20"/>
        </w:rPr>
        <w:t xml:space="preserve"> </w:t>
      </w:r>
      <w:r w:rsidR="00CC62AE">
        <w:rPr>
          <w:bCs/>
          <w:sz w:val="20"/>
          <w:szCs w:val="20"/>
        </w:rPr>
        <w:t xml:space="preserve">Options for </w:t>
      </w:r>
      <w:r w:rsidR="009478E1">
        <w:rPr>
          <w:bCs/>
          <w:sz w:val="20"/>
          <w:szCs w:val="20"/>
        </w:rPr>
        <w:t>m</w:t>
      </w:r>
      <w:r w:rsidR="009478E1" w:rsidRPr="001D6E07">
        <w:rPr>
          <w:bCs/>
          <w:sz w:val="20"/>
          <w:szCs w:val="20"/>
        </w:rPr>
        <w:t>odelling</w:t>
      </w:r>
      <w:r w:rsidR="001D6E07" w:rsidRPr="001D6E07">
        <w:rPr>
          <w:bCs/>
          <w:sz w:val="20"/>
          <w:szCs w:val="20"/>
        </w:rPr>
        <w:t xml:space="preserve"> the relationship between factor exposures and future returns</w:t>
      </w:r>
      <w:r w:rsidR="00CC62AE">
        <w:rPr>
          <w:bCs/>
          <w:sz w:val="20"/>
          <w:szCs w:val="20"/>
        </w:rPr>
        <w:t xml:space="preserve"> would inc</w:t>
      </w:r>
      <w:r w:rsidR="009478E1">
        <w:rPr>
          <w:bCs/>
          <w:sz w:val="20"/>
          <w:szCs w:val="20"/>
        </w:rPr>
        <w:t>lude</w:t>
      </w:r>
      <w:r w:rsidR="001D6E07" w:rsidRPr="001D6E07">
        <w:rPr>
          <w:bCs/>
          <w:sz w:val="20"/>
          <w:szCs w:val="20"/>
        </w:rPr>
        <w:t xml:space="preserve"> using the class of multilayer feedforward neural networks</w:t>
      </w:r>
      <w:r w:rsidR="009478E1">
        <w:rPr>
          <w:bCs/>
          <w:sz w:val="20"/>
          <w:szCs w:val="20"/>
        </w:rPr>
        <w:t xml:space="preserve">. </w:t>
      </w:r>
    </w:p>
    <w:p w14:paraId="44C64B5A" w14:textId="6432A637" w:rsidR="00CB67A3" w:rsidRDefault="00442AE1" w:rsidP="00B57687">
      <w:pPr>
        <w:pStyle w:val="Default"/>
        <w:spacing w:line="480" w:lineRule="auto"/>
        <w:rPr>
          <w:bCs/>
          <w:sz w:val="20"/>
          <w:szCs w:val="20"/>
        </w:rPr>
      </w:pPr>
      <w:r>
        <w:rPr>
          <w:bCs/>
          <w:sz w:val="20"/>
          <w:szCs w:val="20"/>
        </w:rPr>
        <w:t>A</w:t>
      </w:r>
      <w:r w:rsidR="004C5911">
        <w:rPr>
          <w:bCs/>
          <w:sz w:val="20"/>
          <w:szCs w:val="20"/>
        </w:rPr>
        <w:t xml:space="preserve"> paper by </w:t>
      </w:r>
      <w:r w:rsidR="00FB3F0F">
        <w:rPr>
          <w:bCs/>
          <w:sz w:val="20"/>
          <w:szCs w:val="20"/>
        </w:rPr>
        <w:t xml:space="preserve">Olson </w:t>
      </w:r>
      <w:r w:rsidR="003C3E3F">
        <w:rPr>
          <w:bCs/>
          <w:sz w:val="20"/>
          <w:szCs w:val="20"/>
        </w:rPr>
        <w:t>and Mossman</w:t>
      </w:r>
      <w:r w:rsidR="00FB3F0F">
        <w:rPr>
          <w:bCs/>
          <w:sz w:val="20"/>
          <w:szCs w:val="20"/>
        </w:rPr>
        <w:t xml:space="preserve"> 2003 compared linear models to non-linear</w:t>
      </w:r>
      <w:r w:rsidR="00400F0F">
        <w:rPr>
          <w:bCs/>
          <w:sz w:val="20"/>
          <w:szCs w:val="20"/>
        </w:rPr>
        <w:t xml:space="preserve"> models using</w:t>
      </w:r>
      <w:r w:rsidR="00FB3F0F">
        <w:rPr>
          <w:bCs/>
          <w:sz w:val="20"/>
          <w:szCs w:val="20"/>
        </w:rPr>
        <w:t xml:space="preserve"> neural network</w:t>
      </w:r>
      <w:r w:rsidR="00400F0F">
        <w:rPr>
          <w:bCs/>
          <w:sz w:val="20"/>
          <w:szCs w:val="20"/>
        </w:rPr>
        <w:t xml:space="preserve">s. </w:t>
      </w:r>
      <w:r w:rsidR="00FB3F0F">
        <w:rPr>
          <w:bCs/>
          <w:sz w:val="20"/>
          <w:szCs w:val="20"/>
        </w:rPr>
        <w:t xml:space="preserve">  Their paper compares </w:t>
      </w:r>
      <w:r w:rsidR="00FB3F0F">
        <w:rPr>
          <w:sz w:val="20"/>
          <w:szCs w:val="20"/>
        </w:rPr>
        <w:t xml:space="preserve">the forecasting performance of neural networks with traditional </w:t>
      </w:r>
      <w:r w:rsidR="00D81DAF">
        <w:rPr>
          <w:sz w:val="20"/>
          <w:szCs w:val="20"/>
        </w:rPr>
        <w:t xml:space="preserve">linear </w:t>
      </w:r>
      <w:r w:rsidR="00FB3F0F">
        <w:rPr>
          <w:sz w:val="20"/>
          <w:szCs w:val="20"/>
        </w:rPr>
        <w:t>regression techniques</w:t>
      </w:r>
      <w:r w:rsidR="00B86D5B">
        <w:rPr>
          <w:sz w:val="20"/>
          <w:szCs w:val="20"/>
        </w:rPr>
        <w:t xml:space="preserve">, </w:t>
      </w:r>
      <w:r w:rsidR="00FB3F0F">
        <w:rPr>
          <w:sz w:val="20"/>
          <w:szCs w:val="20"/>
        </w:rPr>
        <w:t xml:space="preserve">using fundamental accounting data as </w:t>
      </w:r>
      <w:r w:rsidR="008148B2">
        <w:rPr>
          <w:sz w:val="20"/>
          <w:szCs w:val="20"/>
        </w:rPr>
        <w:t>the metrics</w:t>
      </w:r>
      <w:r w:rsidR="00FB3F0F">
        <w:rPr>
          <w:sz w:val="20"/>
          <w:szCs w:val="20"/>
        </w:rPr>
        <w:t xml:space="preserve"> to forecast 1-year-ahead Canadian stock returns.  </w:t>
      </w:r>
      <w:r w:rsidR="00996078">
        <w:rPr>
          <w:sz w:val="20"/>
          <w:szCs w:val="20"/>
        </w:rPr>
        <w:t>They judge their f</w:t>
      </w:r>
      <w:r w:rsidR="00FB3F0F">
        <w:rPr>
          <w:sz w:val="20"/>
          <w:szCs w:val="20"/>
        </w:rPr>
        <w:t xml:space="preserve">orecasts </w:t>
      </w:r>
      <w:r w:rsidR="00996078">
        <w:rPr>
          <w:sz w:val="20"/>
          <w:szCs w:val="20"/>
        </w:rPr>
        <w:t>based on</w:t>
      </w:r>
      <w:r w:rsidR="00FB3F0F">
        <w:rPr>
          <w:sz w:val="20"/>
          <w:szCs w:val="20"/>
        </w:rPr>
        <w:t xml:space="preserve"> </w:t>
      </w:r>
      <w:r w:rsidR="005A46C4">
        <w:rPr>
          <w:sz w:val="20"/>
          <w:szCs w:val="20"/>
        </w:rPr>
        <w:t xml:space="preserve">the </w:t>
      </w:r>
      <w:r w:rsidR="00FB3F0F">
        <w:rPr>
          <w:sz w:val="20"/>
          <w:szCs w:val="20"/>
        </w:rPr>
        <w:t>profit</w:t>
      </w:r>
      <w:r w:rsidR="005A46C4">
        <w:rPr>
          <w:sz w:val="20"/>
          <w:szCs w:val="20"/>
        </w:rPr>
        <w:t xml:space="preserve"> the model would generate</w:t>
      </w:r>
      <w:r w:rsidR="00FB3F0F">
        <w:rPr>
          <w:sz w:val="20"/>
          <w:szCs w:val="20"/>
        </w:rPr>
        <w:t xml:space="preserve">, </w:t>
      </w:r>
      <w:r w:rsidR="00373251">
        <w:rPr>
          <w:sz w:val="20"/>
          <w:szCs w:val="20"/>
        </w:rPr>
        <w:t>and on</w:t>
      </w:r>
      <w:r w:rsidR="00FB3F0F">
        <w:rPr>
          <w:sz w:val="20"/>
          <w:szCs w:val="20"/>
        </w:rPr>
        <w:t xml:space="preserve"> forecasting accuracy.  Profitability is what matters to most </w:t>
      </w:r>
      <w:r w:rsidR="00D36613">
        <w:rPr>
          <w:sz w:val="20"/>
          <w:szCs w:val="20"/>
        </w:rPr>
        <w:t>investors</w:t>
      </w:r>
      <w:r w:rsidR="00FB3F0F">
        <w:rPr>
          <w:sz w:val="20"/>
          <w:szCs w:val="20"/>
        </w:rPr>
        <w:t xml:space="preserve"> </w:t>
      </w:r>
      <w:r w:rsidR="00373251">
        <w:rPr>
          <w:sz w:val="20"/>
          <w:szCs w:val="20"/>
        </w:rPr>
        <w:t>so,</w:t>
      </w:r>
      <w:r w:rsidR="00FB3F0F">
        <w:rPr>
          <w:sz w:val="20"/>
          <w:szCs w:val="20"/>
        </w:rPr>
        <w:t xml:space="preserve"> trading profit is a</w:t>
      </w:r>
      <w:r w:rsidR="00D36613">
        <w:rPr>
          <w:sz w:val="20"/>
          <w:szCs w:val="20"/>
        </w:rPr>
        <w:t>n</w:t>
      </w:r>
      <w:r w:rsidR="00FB3F0F">
        <w:rPr>
          <w:sz w:val="20"/>
          <w:szCs w:val="20"/>
        </w:rPr>
        <w:t xml:space="preserve"> </w:t>
      </w:r>
      <w:r w:rsidR="00D36613">
        <w:rPr>
          <w:sz w:val="20"/>
          <w:szCs w:val="20"/>
        </w:rPr>
        <w:t>interesting</w:t>
      </w:r>
      <w:r w:rsidR="00FB3F0F">
        <w:rPr>
          <w:sz w:val="20"/>
          <w:szCs w:val="20"/>
        </w:rPr>
        <w:t xml:space="preserve"> measure of the usefulness of a forecasting model</w:t>
      </w:r>
      <w:r w:rsidR="002818BC">
        <w:rPr>
          <w:sz w:val="20"/>
          <w:szCs w:val="20"/>
        </w:rPr>
        <w:t>.</w:t>
      </w:r>
      <w:r w:rsidR="00FB3F0F">
        <w:rPr>
          <w:sz w:val="20"/>
          <w:szCs w:val="20"/>
        </w:rPr>
        <w:t xml:space="preserve"> </w:t>
      </w:r>
      <w:r w:rsidR="005A46C4">
        <w:rPr>
          <w:sz w:val="20"/>
          <w:szCs w:val="20"/>
        </w:rPr>
        <w:t>This accuracy was also captured in</w:t>
      </w:r>
      <w:r w:rsidR="00FB3F0F">
        <w:rPr>
          <w:sz w:val="20"/>
          <w:szCs w:val="20"/>
        </w:rPr>
        <w:t xml:space="preserve"> statistical measures of forecast error (e.g. mean squared error, mean absolute error, or mean absolute percentage error).  The paper used </w:t>
      </w:r>
      <w:r w:rsidR="0032291A">
        <w:rPr>
          <w:sz w:val="20"/>
          <w:szCs w:val="20"/>
        </w:rPr>
        <w:t xml:space="preserve">a data set of 61 annual accounting ratios and financial variables for each </w:t>
      </w:r>
      <w:r w:rsidR="00727BC6">
        <w:rPr>
          <w:sz w:val="20"/>
          <w:szCs w:val="20"/>
        </w:rPr>
        <w:t>company</w:t>
      </w:r>
      <w:r w:rsidR="0032291A">
        <w:rPr>
          <w:sz w:val="20"/>
          <w:szCs w:val="20"/>
        </w:rPr>
        <w:t xml:space="preserve"> traded on the Toronto Stock Exchange during each of the 18 years in the sample.  This includes three ratios commonly used in the finance literature </w:t>
      </w:r>
      <w:r w:rsidR="005319C8" w:rsidRPr="005319C8">
        <w:rPr>
          <w:sz w:val="20"/>
          <w:szCs w:val="20"/>
        </w:rPr>
        <w:t xml:space="preserve">price-to-book </w:t>
      </w:r>
      <w:r w:rsidR="005319C8" w:rsidRPr="005319C8">
        <w:rPr>
          <w:sz w:val="20"/>
          <w:szCs w:val="20"/>
        </w:rPr>
        <w:lastRenderedPageBreak/>
        <w:t>ratio</w:t>
      </w:r>
      <w:r w:rsidR="0032291A">
        <w:rPr>
          <w:sz w:val="20"/>
          <w:szCs w:val="20"/>
        </w:rPr>
        <w:t xml:space="preserve">, </w:t>
      </w:r>
      <w:r w:rsidR="005319C8" w:rsidRPr="005319C8">
        <w:rPr>
          <w:sz w:val="20"/>
          <w:szCs w:val="20"/>
        </w:rPr>
        <w:t>price-earnings ratio</w:t>
      </w:r>
      <w:r w:rsidR="0032291A">
        <w:rPr>
          <w:sz w:val="20"/>
          <w:szCs w:val="20"/>
        </w:rPr>
        <w:t xml:space="preserve">, and the </w:t>
      </w:r>
      <w:r w:rsidR="005319C8" w:rsidRPr="005319C8">
        <w:rPr>
          <w:sz w:val="20"/>
          <w:szCs w:val="20"/>
        </w:rPr>
        <w:t>price-to-sales ratio</w:t>
      </w:r>
      <w:r w:rsidR="005319C8">
        <w:rPr>
          <w:sz w:val="20"/>
          <w:szCs w:val="20"/>
        </w:rPr>
        <w:t>.</w:t>
      </w:r>
      <w:r w:rsidR="005319C8">
        <w:rPr>
          <w:rStyle w:val="FootnoteReference"/>
          <w:sz w:val="20"/>
          <w:szCs w:val="20"/>
        </w:rPr>
        <w:footnoteReference w:id="3"/>
      </w:r>
      <w:r w:rsidR="005319C8">
        <w:rPr>
          <w:sz w:val="20"/>
          <w:szCs w:val="20"/>
        </w:rPr>
        <w:t xml:space="preserve"> </w:t>
      </w:r>
      <w:r w:rsidR="009830A8">
        <w:rPr>
          <w:sz w:val="20"/>
          <w:szCs w:val="20"/>
        </w:rPr>
        <w:t xml:space="preserve"> </w:t>
      </w:r>
      <w:r w:rsidR="00B16983">
        <w:rPr>
          <w:sz w:val="20"/>
          <w:szCs w:val="20"/>
        </w:rPr>
        <w:t>These are the independent variables the dependent variable is the stock’s market-adjusted ‘abnormal’ return</w:t>
      </w:r>
      <w:r w:rsidR="006D549D">
        <w:rPr>
          <w:sz w:val="20"/>
          <w:szCs w:val="20"/>
        </w:rPr>
        <w:t>. A</w:t>
      </w:r>
      <w:r w:rsidR="00B16983">
        <w:rPr>
          <w:sz w:val="20"/>
          <w:szCs w:val="20"/>
        </w:rPr>
        <w:t>bnormal meaning</w:t>
      </w:r>
      <w:r w:rsidR="00640D3F">
        <w:rPr>
          <w:sz w:val="20"/>
          <w:szCs w:val="20"/>
        </w:rPr>
        <w:t xml:space="preserve"> the return</w:t>
      </w:r>
      <w:r w:rsidR="0013498D">
        <w:rPr>
          <w:sz w:val="20"/>
          <w:szCs w:val="20"/>
        </w:rPr>
        <w:t xml:space="preserve"> </w:t>
      </w:r>
      <w:r w:rsidR="005319C8">
        <w:rPr>
          <w:sz w:val="20"/>
          <w:szCs w:val="20"/>
        </w:rPr>
        <w:t xml:space="preserve">the stock price movement </w:t>
      </w:r>
      <w:r w:rsidR="00B16983">
        <w:rPr>
          <w:sz w:val="20"/>
          <w:szCs w:val="20"/>
        </w:rPr>
        <w:t>measured over the next year minus the calculated return of all the entire Toronto Stock Exchange stocks (</w:t>
      </w:r>
      <w:r w:rsidR="00340657">
        <w:rPr>
          <w:sz w:val="20"/>
          <w:szCs w:val="20"/>
        </w:rPr>
        <w:t>the change in all stock prices either positively or negatively</w:t>
      </w:r>
      <w:r w:rsidR="005319C8">
        <w:rPr>
          <w:sz w:val="20"/>
          <w:szCs w:val="20"/>
        </w:rPr>
        <w:t xml:space="preserve"> normally expressed as a percentage.</w:t>
      </w:r>
      <w:r w:rsidR="00B16983">
        <w:rPr>
          <w:sz w:val="20"/>
          <w:szCs w:val="20"/>
        </w:rPr>
        <w:t xml:space="preserve">) </w:t>
      </w:r>
      <w:r w:rsidR="0074479C">
        <w:rPr>
          <w:sz w:val="20"/>
          <w:szCs w:val="20"/>
        </w:rPr>
        <w:t xml:space="preserve"> The linear model compared is the Ordinary L</w:t>
      </w:r>
      <w:r w:rsidR="000770FC">
        <w:rPr>
          <w:sz w:val="20"/>
          <w:szCs w:val="20"/>
        </w:rPr>
        <w:t>east Squares</w:t>
      </w:r>
      <w:r w:rsidR="005319C8">
        <w:rPr>
          <w:sz w:val="20"/>
          <w:szCs w:val="20"/>
        </w:rPr>
        <w:t xml:space="preserve"> (OLS) </w:t>
      </w:r>
      <w:r w:rsidR="000770FC">
        <w:rPr>
          <w:sz w:val="20"/>
          <w:szCs w:val="20"/>
        </w:rPr>
        <w:t xml:space="preserve"> regression model, OLS is used to estimate the relationship between the metrics and the abnormal return of the stock market.  This is done by minimising the sum of the squares in the difference between the observed and predicted values of the dependent variable configured as a straight line.   </w:t>
      </w:r>
      <w:r w:rsidR="004D7A62">
        <w:rPr>
          <w:bCs/>
          <w:sz w:val="20"/>
          <w:szCs w:val="20"/>
        </w:rPr>
        <w:t xml:space="preserve">Olson et Al </w:t>
      </w:r>
      <w:r w:rsidR="00F44531">
        <w:rPr>
          <w:bCs/>
          <w:sz w:val="20"/>
          <w:szCs w:val="20"/>
        </w:rPr>
        <w:t>concluded</w:t>
      </w:r>
      <w:r w:rsidR="004D7A62">
        <w:rPr>
          <w:bCs/>
          <w:sz w:val="20"/>
          <w:szCs w:val="20"/>
        </w:rPr>
        <w:t xml:space="preserve"> that </w:t>
      </w:r>
      <w:r w:rsidR="00CB67A3">
        <w:rPr>
          <w:bCs/>
          <w:sz w:val="20"/>
          <w:szCs w:val="20"/>
        </w:rPr>
        <w:t>“</w:t>
      </w:r>
      <w:r w:rsidR="00CB67A3">
        <w:rPr>
          <w:sz w:val="20"/>
          <w:szCs w:val="20"/>
        </w:rPr>
        <w:t>value can be further enhanced by using neural networks rather than regression techniques. Similar conclusions</w:t>
      </w:r>
      <w:r w:rsidR="005319C8">
        <w:rPr>
          <w:sz w:val="20"/>
          <w:szCs w:val="20"/>
        </w:rPr>
        <w:t xml:space="preserve"> where linear models were outperformed </w:t>
      </w:r>
      <w:r w:rsidR="00404AFA">
        <w:rPr>
          <w:sz w:val="20"/>
          <w:szCs w:val="20"/>
        </w:rPr>
        <w:t>by neural network</w:t>
      </w:r>
      <w:r w:rsidR="005319C8">
        <w:rPr>
          <w:sz w:val="20"/>
          <w:szCs w:val="20"/>
        </w:rPr>
        <w:t xml:space="preserve"> models</w:t>
      </w:r>
      <w:r w:rsidR="00CB67A3">
        <w:rPr>
          <w:sz w:val="20"/>
          <w:szCs w:val="20"/>
        </w:rPr>
        <w:t xml:space="preserve"> were reached by</w:t>
      </w:r>
      <w:r w:rsidR="004A11A9">
        <w:rPr>
          <w:sz w:val="20"/>
          <w:szCs w:val="20"/>
        </w:rPr>
        <w:t xml:space="preserve"> </w:t>
      </w:r>
      <w:r w:rsidR="004A11A9" w:rsidRPr="004A11A9">
        <w:rPr>
          <w:sz w:val="20"/>
          <w:szCs w:val="20"/>
        </w:rPr>
        <w:t>Balkin and Ord (2000)</w:t>
      </w:r>
      <w:r w:rsidR="00060406">
        <w:rPr>
          <w:sz w:val="20"/>
          <w:szCs w:val="20"/>
        </w:rPr>
        <w:t xml:space="preserve"> and</w:t>
      </w:r>
      <w:r w:rsidR="004A11A9">
        <w:rPr>
          <w:sz w:val="20"/>
          <w:szCs w:val="20"/>
        </w:rPr>
        <w:t xml:space="preserve"> </w:t>
      </w:r>
      <w:r w:rsidR="00CB67A3">
        <w:rPr>
          <w:sz w:val="20"/>
          <w:szCs w:val="20"/>
        </w:rPr>
        <w:t xml:space="preserve"> Qi (2001</w:t>
      </w:r>
      <w:r w:rsidR="00060406">
        <w:rPr>
          <w:sz w:val="20"/>
          <w:szCs w:val="20"/>
        </w:rPr>
        <w:t>.</w:t>
      </w:r>
      <w:r w:rsidR="00CB67A3">
        <w:rPr>
          <w:sz w:val="20"/>
          <w:szCs w:val="20"/>
        </w:rPr>
        <w:t>)</w:t>
      </w:r>
      <w:r w:rsidR="004A11A9">
        <w:rPr>
          <w:sz w:val="20"/>
          <w:szCs w:val="20"/>
        </w:rPr>
        <w:t xml:space="preserve"> </w:t>
      </w:r>
    </w:p>
    <w:p w14:paraId="7C706F4F" w14:textId="77777777" w:rsidR="00CC5913" w:rsidRPr="00D62F78" w:rsidRDefault="00CC5913" w:rsidP="00A3773D">
      <w:pPr>
        <w:pStyle w:val="Default"/>
        <w:spacing w:line="480" w:lineRule="auto"/>
        <w:rPr>
          <w:b/>
          <w:bCs/>
          <w:sz w:val="20"/>
          <w:szCs w:val="20"/>
        </w:rPr>
      </w:pPr>
    </w:p>
    <w:p w14:paraId="2001BBE0" w14:textId="7F86F799" w:rsidR="000B5A16" w:rsidRPr="00D62F78" w:rsidRDefault="002A4EDB" w:rsidP="00A3773D">
      <w:pPr>
        <w:pStyle w:val="Default"/>
        <w:spacing w:line="480" w:lineRule="auto"/>
        <w:rPr>
          <w:b/>
          <w:bCs/>
          <w:sz w:val="20"/>
          <w:szCs w:val="20"/>
        </w:rPr>
      </w:pPr>
      <w:bookmarkStart w:id="14" w:name="_Hlk532115460"/>
      <w:r w:rsidRPr="00D62F78">
        <w:rPr>
          <w:b/>
          <w:bCs/>
          <w:sz w:val="20"/>
          <w:szCs w:val="20"/>
        </w:rPr>
        <w:t>2.</w:t>
      </w:r>
      <w:r w:rsidR="00D62F78" w:rsidRPr="00D62F78">
        <w:rPr>
          <w:b/>
          <w:bCs/>
          <w:sz w:val="20"/>
          <w:szCs w:val="20"/>
        </w:rPr>
        <w:t xml:space="preserve">4 </w:t>
      </w:r>
      <w:r w:rsidR="00EB019E" w:rsidRPr="00D62F78">
        <w:rPr>
          <w:b/>
          <w:bCs/>
          <w:sz w:val="20"/>
          <w:szCs w:val="20"/>
        </w:rPr>
        <w:t xml:space="preserve"> </w:t>
      </w:r>
      <w:r w:rsidR="0097500D" w:rsidRPr="00D62F78">
        <w:rPr>
          <w:b/>
          <w:bCs/>
          <w:sz w:val="20"/>
          <w:szCs w:val="20"/>
        </w:rPr>
        <w:t>Neural Networks</w:t>
      </w:r>
    </w:p>
    <w:bookmarkEnd w:id="14"/>
    <w:p w14:paraId="7D9145C1" w14:textId="0BEF6F4B" w:rsidR="000B5A16" w:rsidRDefault="00FF6FDE" w:rsidP="00A3773D">
      <w:pPr>
        <w:pStyle w:val="Default"/>
        <w:spacing w:line="480" w:lineRule="auto"/>
        <w:rPr>
          <w:bCs/>
          <w:sz w:val="20"/>
          <w:szCs w:val="20"/>
        </w:rPr>
      </w:pPr>
      <w:r>
        <w:rPr>
          <w:bCs/>
          <w:sz w:val="20"/>
          <w:szCs w:val="20"/>
        </w:rPr>
        <w:t xml:space="preserve">Neural Networks </w:t>
      </w:r>
      <w:r w:rsidR="00923642">
        <w:rPr>
          <w:bCs/>
          <w:sz w:val="20"/>
          <w:szCs w:val="20"/>
        </w:rPr>
        <w:t xml:space="preserve">were developed from </w:t>
      </w:r>
      <w:r w:rsidR="005319C8">
        <w:rPr>
          <w:bCs/>
          <w:sz w:val="20"/>
          <w:szCs w:val="20"/>
        </w:rPr>
        <w:t>artificial</w:t>
      </w:r>
      <w:r w:rsidR="002036C7">
        <w:rPr>
          <w:bCs/>
          <w:sz w:val="20"/>
          <w:szCs w:val="20"/>
        </w:rPr>
        <w:t xml:space="preserve"> neural networks called </w:t>
      </w:r>
      <w:r w:rsidR="00404AFA">
        <w:rPr>
          <w:bCs/>
          <w:sz w:val="20"/>
          <w:szCs w:val="20"/>
        </w:rPr>
        <w:t>perceptron networks</w:t>
      </w:r>
      <w:r w:rsidR="00450721">
        <w:rPr>
          <w:bCs/>
          <w:sz w:val="20"/>
          <w:szCs w:val="20"/>
        </w:rPr>
        <w:t xml:space="preserve"> (Rosenblatt, 1962) </w:t>
      </w:r>
      <w:r w:rsidR="00404AFA">
        <w:rPr>
          <w:bCs/>
          <w:sz w:val="20"/>
          <w:szCs w:val="20"/>
        </w:rPr>
        <w:t xml:space="preserve"> </w:t>
      </w:r>
      <w:r w:rsidR="00B11AD6" w:rsidRPr="00B11AD6">
        <w:rPr>
          <w:bCs/>
          <w:sz w:val="20"/>
          <w:szCs w:val="20"/>
        </w:rPr>
        <w:t>A perceptron</w:t>
      </w:r>
      <w:r w:rsidR="00404AFA">
        <w:rPr>
          <w:bCs/>
          <w:sz w:val="20"/>
          <w:szCs w:val="20"/>
        </w:rPr>
        <w:t xml:space="preserve">, has a very simple structure </w:t>
      </w:r>
    </w:p>
    <w:p w14:paraId="492E04F5" w14:textId="426B2CC6" w:rsidR="000B5A16" w:rsidRDefault="00686377" w:rsidP="00A3773D">
      <w:pPr>
        <w:pStyle w:val="Default"/>
        <w:spacing w:line="480" w:lineRule="auto"/>
        <w:rPr>
          <w:bCs/>
          <w:sz w:val="20"/>
          <w:szCs w:val="20"/>
        </w:rPr>
      </w:pPr>
      <w:r>
        <w:rPr>
          <w:noProof/>
        </w:rPr>
        <w:drawing>
          <wp:inline distT="0" distB="0" distL="0" distR="0" wp14:anchorId="68EBD80D" wp14:editId="3ACC483C">
            <wp:extent cx="3395207" cy="1247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938" cy="1280172"/>
                    </a:xfrm>
                    <a:prstGeom prst="rect">
                      <a:avLst/>
                    </a:prstGeom>
                  </pic:spPr>
                </pic:pic>
              </a:graphicData>
            </a:graphic>
          </wp:inline>
        </w:drawing>
      </w:r>
      <w:r w:rsidR="00404AFA">
        <w:rPr>
          <w:bCs/>
          <w:sz w:val="20"/>
          <w:szCs w:val="20"/>
        </w:rPr>
        <w:t>(4)</w:t>
      </w:r>
    </w:p>
    <w:p w14:paraId="24A1825F" w14:textId="4C768F70" w:rsidR="00580E17" w:rsidRDefault="00C30D99" w:rsidP="00F40D70">
      <w:pPr>
        <w:pStyle w:val="Default"/>
        <w:rPr>
          <w:b/>
          <w:bCs/>
          <w:sz w:val="16"/>
          <w:szCs w:val="16"/>
        </w:rPr>
      </w:pPr>
      <w:r w:rsidRPr="005E1054">
        <w:rPr>
          <w:b/>
          <w:bCs/>
          <w:sz w:val="16"/>
          <w:szCs w:val="16"/>
        </w:rPr>
        <w:t xml:space="preserve">Figure </w:t>
      </w:r>
      <w:r>
        <w:rPr>
          <w:b/>
          <w:bCs/>
          <w:sz w:val="16"/>
          <w:szCs w:val="16"/>
        </w:rPr>
        <w:t>4.</w:t>
      </w:r>
      <w:r w:rsidR="00330B9F">
        <w:rPr>
          <w:b/>
          <w:bCs/>
          <w:sz w:val="16"/>
          <w:szCs w:val="16"/>
        </w:rPr>
        <w:t xml:space="preserve"> Perc</w:t>
      </w:r>
      <w:r w:rsidR="0095375D">
        <w:rPr>
          <w:b/>
          <w:bCs/>
          <w:sz w:val="16"/>
          <w:szCs w:val="16"/>
        </w:rPr>
        <w:t xml:space="preserve">eptron structure where </w:t>
      </w:r>
      <w:r w:rsidR="0095375D" w:rsidRPr="0095375D">
        <w:rPr>
          <w:b/>
          <w:bCs/>
          <w:sz w:val="16"/>
          <w:szCs w:val="16"/>
        </w:rPr>
        <w:t xml:space="preserve">it takes several binary inputs, x1,x2,… </w:t>
      </w:r>
      <w:r w:rsidR="00565834">
        <w:rPr>
          <w:b/>
          <w:bCs/>
          <w:sz w:val="16"/>
          <w:szCs w:val="16"/>
        </w:rPr>
        <w:t xml:space="preserve">to the neuron </w:t>
      </w:r>
      <w:r w:rsidR="0095375D" w:rsidRPr="0095375D">
        <w:rPr>
          <w:b/>
          <w:bCs/>
          <w:sz w:val="16"/>
          <w:szCs w:val="16"/>
        </w:rPr>
        <w:t>and produces a single binary output</w:t>
      </w:r>
      <w:r w:rsidR="005215C7">
        <w:rPr>
          <w:b/>
          <w:bCs/>
          <w:sz w:val="16"/>
          <w:szCs w:val="16"/>
        </w:rPr>
        <w:t xml:space="preserve"> (</w:t>
      </w:r>
      <w:r w:rsidR="000E3AD8">
        <w:rPr>
          <w:b/>
          <w:bCs/>
          <w:sz w:val="16"/>
          <w:szCs w:val="16"/>
        </w:rPr>
        <w:t>Niels</w:t>
      </w:r>
      <w:r w:rsidR="00F40D70">
        <w:rPr>
          <w:b/>
          <w:bCs/>
          <w:sz w:val="16"/>
          <w:szCs w:val="16"/>
        </w:rPr>
        <w:t xml:space="preserve">en </w:t>
      </w:r>
      <w:r>
        <w:rPr>
          <w:b/>
          <w:bCs/>
          <w:sz w:val="16"/>
          <w:szCs w:val="16"/>
        </w:rPr>
        <w:t xml:space="preserve"> </w:t>
      </w:r>
      <w:hyperlink r:id="rId9" w:history="1">
        <w:r w:rsidR="00F40D70" w:rsidRPr="00EB02BC">
          <w:rPr>
            <w:rStyle w:val="Hyperlink"/>
            <w:b/>
            <w:bCs/>
            <w:sz w:val="16"/>
            <w:szCs w:val="16"/>
          </w:rPr>
          <w:t>http://neuralnetworksanddeeplearning.com/index.html</w:t>
        </w:r>
      </w:hyperlink>
      <w:r w:rsidR="00F40D70">
        <w:rPr>
          <w:b/>
          <w:bCs/>
          <w:sz w:val="16"/>
          <w:szCs w:val="16"/>
        </w:rPr>
        <w:t xml:space="preserve">) </w:t>
      </w:r>
    </w:p>
    <w:p w14:paraId="70925910" w14:textId="77777777" w:rsidR="00F40D70" w:rsidRDefault="00F40D70" w:rsidP="00F40D70">
      <w:pPr>
        <w:pStyle w:val="Default"/>
        <w:rPr>
          <w:bCs/>
          <w:sz w:val="20"/>
          <w:szCs w:val="20"/>
        </w:rPr>
      </w:pPr>
    </w:p>
    <w:p w14:paraId="058110FC" w14:textId="05195FCA" w:rsidR="00F37B2F" w:rsidRDefault="00786228" w:rsidP="00A3773D">
      <w:pPr>
        <w:pStyle w:val="Default"/>
        <w:spacing w:line="480" w:lineRule="auto"/>
        <w:rPr>
          <w:bCs/>
          <w:sz w:val="20"/>
          <w:szCs w:val="20"/>
        </w:rPr>
      </w:pPr>
      <w:r w:rsidRPr="00786228">
        <w:rPr>
          <w:bCs/>
          <w:iCs/>
          <w:sz w:val="20"/>
          <w:szCs w:val="20"/>
        </w:rPr>
        <w:t xml:space="preserve">In </w:t>
      </w:r>
      <w:r>
        <w:rPr>
          <w:bCs/>
          <w:iCs/>
          <w:sz w:val="20"/>
          <w:szCs w:val="20"/>
        </w:rPr>
        <w:t>Rosen</w:t>
      </w:r>
      <w:r w:rsidR="00255FEB">
        <w:rPr>
          <w:bCs/>
          <w:iCs/>
          <w:sz w:val="20"/>
          <w:szCs w:val="20"/>
        </w:rPr>
        <w:t>blatt’s model</w:t>
      </w:r>
      <w:r w:rsidR="00404AFA">
        <w:rPr>
          <w:bCs/>
          <w:iCs/>
          <w:sz w:val="20"/>
          <w:szCs w:val="20"/>
        </w:rPr>
        <w:t>,</w:t>
      </w:r>
      <w:r w:rsidR="00255FEB">
        <w:rPr>
          <w:bCs/>
          <w:iCs/>
          <w:sz w:val="20"/>
          <w:szCs w:val="20"/>
        </w:rPr>
        <w:t xml:space="preserve"> </w:t>
      </w:r>
      <w:r w:rsidR="0067065C" w:rsidRPr="00786228">
        <w:rPr>
          <w:bCs/>
          <w:iCs/>
          <w:sz w:val="20"/>
          <w:szCs w:val="20"/>
        </w:rPr>
        <w:t>weights</w:t>
      </w:r>
      <w:r w:rsidR="00404AFA">
        <w:rPr>
          <w:bCs/>
          <w:iCs/>
          <w:sz w:val="20"/>
          <w:szCs w:val="20"/>
        </w:rPr>
        <w:t>:</w:t>
      </w:r>
      <w:r w:rsidR="0067065C" w:rsidRPr="0067065C">
        <w:rPr>
          <w:bCs/>
          <w:sz w:val="20"/>
          <w:szCs w:val="20"/>
        </w:rPr>
        <w:t> w1,w</w:t>
      </w:r>
      <w:proofErr w:type="gramStart"/>
      <w:r w:rsidR="0067065C" w:rsidRPr="0067065C">
        <w:rPr>
          <w:bCs/>
          <w:sz w:val="20"/>
          <w:szCs w:val="20"/>
        </w:rPr>
        <w:t>2,…</w:t>
      </w:r>
      <w:proofErr w:type="gramEnd"/>
      <w:r w:rsidR="0091611D">
        <w:rPr>
          <w:bCs/>
          <w:sz w:val="20"/>
          <w:szCs w:val="20"/>
        </w:rPr>
        <w:t>were</w:t>
      </w:r>
      <w:r w:rsidR="002355C7">
        <w:rPr>
          <w:bCs/>
          <w:sz w:val="20"/>
          <w:szCs w:val="20"/>
        </w:rPr>
        <w:t xml:space="preserve"> introduced </w:t>
      </w:r>
      <w:r w:rsidR="007D5875">
        <w:rPr>
          <w:bCs/>
          <w:sz w:val="20"/>
          <w:szCs w:val="20"/>
        </w:rPr>
        <w:t xml:space="preserve">as part of a simple rule to compute the output. </w:t>
      </w:r>
      <w:r w:rsidR="007701F8">
        <w:rPr>
          <w:bCs/>
          <w:sz w:val="20"/>
          <w:szCs w:val="20"/>
        </w:rPr>
        <w:t>Weights were</w:t>
      </w:r>
      <w:r w:rsidR="0067065C" w:rsidRPr="0067065C">
        <w:rPr>
          <w:bCs/>
          <w:sz w:val="20"/>
          <w:szCs w:val="20"/>
        </w:rPr>
        <w:t xml:space="preserve"> real numbers expressing the importance of the respective inputs to the output. The neuron's output, 0 or 1, is determined by whether the weighted sum is less than or greater than some </w:t>
      </w:r>
      <w:r w:rsidR="0067065C" w:rsidRPr="0091611D">
        <w:rPr>
          <w:bCs/>
          <w:iCs/>
          <w:sz w:val="20"/>
          <w:szCs w:val="20"/>
        </w:rPr>
        <w:t>threshold value</w:t>
      </w:r>
      <w:r w:rsidR="0067065C" w:rsidRPr="0067065C">
        <w:rPr>
          <w:bCs/>
          <w:sz w:val="20"/>
          <w:szCs w:val="20"/>
        </w:rPr>
        <w:t>. Just like the weights, the threshold is a real number which is a parameter of the neuron</w:t>
      </w:r>
      <w:r w:rsidR="00A11D03">
        <w:rPr>
          <w:bCs/>
          <w:sz w:val="20"/>
          <w:szCs w:val="20"/>
        </w:rPr>
        <w:t>.</w:t>
      </w:r>
    </w:p>
    <w:p w14:paraId="43754F31" w14:textId="17778E94" w:rsidR="00A11D03" w:rsidRDefault="00632245" w:rsidP="00A3773D">
      <w:pPr>
        <w:pStyle w:val="Default"/>
        <w:spacing w:line="480" w:lineRule="auto"/>
        <w:rPr>
          <w:bCs/>
          <w:sz w:val="20"/>
          <w:szCs w:val="20"/>
        </w:rPr>
      </w:pPr>
      <w:r>
        <w:rPr>
          <w:bCs/>
          <w:sz w:val="20"/>
          <w:szCs w:val="20"/>
        </w:rPr>
        <w:t xml:space="preserve">To make complicated decisions, like investment decisions </w:t>
      </w:r>
      <w:r w:rsidR="00711131">
        <w:rPr>
          <w:bCs/>
          <w:sz w:val="20"/>
          <w:szCs w:val="20"/>
        </w:rPr>
        <w:t xml:space="preserve">based on a series of metrics, </w:t>
      </w:r>
      <w:r w:rsidR="00404AFA">
        <w:rPr>
          <w:bCs/>
          <w:sz w:val="20"/>
          <w:szCs w:val="20"/>
        </w:rPr>
        <w:t xml:space="preserve"> a network of p</w:t>
      </w:r>
      <w:r>
        <w:rPr>
          <w:bCs/>
          <w:sz w:val="20"/>
          <w:szCs w:val="20"/>
        </w:rPr>
        <w:t>erceptrons would be required</w:t>
      </w:r>
      <w:r w:rsidR="00711131">
        <w:rPr>
          <w:bCs/>
          <w:sz w:val="20"/>
          <w:szCs w:val="20"/>
        </w:rPr>
        <w:t xml:space="preserve">. </w:t>
      </w:r>
      <w:r w:rsidR="009B3B79">
        <w:rPr>
          <w:bCs/>
          <w:sz w:val="20"/>
          <w:szCs w:val="20"/>
        </w:rPr>
        <w:t>However,</w:t>
      </w:r>
      <w:r w:rsidR="00711131">
        <w:rPr>
          <w:bCs/>
          <w:sz w:val="20"/>
          <w:szCs w:val="20"/>
        </w:rPr>
        <w:t xml:space="preserve"> p</w:t>
      </w:r>
      <w:r w:rsidR="007F1412">
        <w:rPr>
          <w:bCs/>
          <w:sz w:val="20"/>
          <w:szCs w:val="20"/>
        </w:rPr>
        <w:t>erceptron o</w:t>
      </w:r>
      <w:r w:rsidR="00496AAC">
        <w:rPr>
          <w:bCs/>
          <w:sz w:val="20"/>
          <w:szCs w:val="20"/>
        </w:rPr>
        <w:t>ut</w:t>
      </w:r>
      <w:r w:rsidR="007F1412">
        <w:rPr>
          <w:bCs/>
          <w:sz w:val="20"/>
          <w:szCs w:val="20"/>
        </w:rPr>
        <w:t xml:space="preserve">put is binary and changes to the weights and </w:t>
      </w:r>
      <w:r w:rsidR="00C26129">
        <w:rPr>
          <w:bCs/>
          <w:sz w:val="20"/>
          <w:szCs w:val="20"/>
        </w:rPr>
        <w:t xml:space="preserve">threshold (bias) can </w:t>
      </w:r>
      <w:r w:rsidR="0048202B">
        <w:rPr>
          <w:bCs/>
          <w:sz w:val="20"/>
          <w:szCs w:val="20"/>
        </w:rPr>
        <w:t>create a large change in the outpu</w:t>
      </w:r>
      <w:r w:rsidR="002E5F2E">
        <w:rPr>
          <w:bCs/>
          <w:sz w:val="20"/>
          <w:szCs w:val="20"/>
        </w:rPr>
        <w:t xml:space="preserve">t which is not optimal in the </w:t>
      </w:r>
      <w:r w:rsidR="00DF0F86">
        <w:rPr>
          <w:bCs/>
          <w:sz w:val="20"/>
          <w:szCs w:val="20"/>
        </w:rPr>
        <w:t>creation</w:t>
      </w:r>
      <w:r w:rsidR="002E5F2E">
        <w:rPr>
          <w:bCs/>
          <w:sz w:val="20"/>
          <w:szCs w:val="20"/>
        </w:rPr>
        <w:t xml:space="preserve"> of a </w:t>
      </w:r>
      <w:r w:rsidR="00DF0F86">
        <w:rPr>
          <w:bCs/>
          <w:sz w:val="20"/>
          <w:szCs w:val="20"/>
        </w:rPr>
        <w:t>neural network, a</w:t>
      </w:r>
      <w:r w:rsidR="00496AAC">
        <w:rPr>
          <w:bCs/>
          <w:sz w:val="20"/>
          <w:szCs w:val="20"/>
        </w:rPr>
        <w:t xml:space="preserve"> large change can</w:t>
      </w:r>
      <w:r w:rsidR="00DF0F86">
        <w:rPr>
          <w:bCs/>
          <w:sz w:val="20"/>
          <w:szCs w:val="20"/>
        </w:rPr>
        <w:t xml:space="preserve"> </w:t>
      </w:r>
      <w:r w:rsidR="00DF0F86" w:rsidRPr="00DF0F86">
        <w:rPr>
          <w:bCs/>
          <w:sz w:val="20"/>
          <w:szCs w:val="20"/>
        </w:rPr>
        <w:t xml:space="preserve">cause the behaviour of the rest of the network to completely change in </w:t>
      </w:r>
      <w:r w:rsidR="00A338D7">
        <w:rPr>
          <w:bCs/>
          <w:sz w:val="20"/>
          <w:szCs w:val="20"/>
        </w:rPr>
        <w:t>a</w:t>
      </w:r>
      <w:r w:rsidR="00DF0F86" w:rsidRPr="00DF0F86">
        <w:rPr>
          <w:bCs/>
          <w:sz w:val="20"/>
          <w:szCs w:val="20"/>
        </w:rPr>
        <w:t xml:space="preserve"> very complicated way</w:t>
      </w:r>
      <w:r w:rsidR="00240C6D">
        <w:rPr>
          <w:bCs/>
          <w:sz w:val="20"/>
          <w:szCs w:val="20"/>
        </w:rPr>
        <w:t>.</w:t>
      </w:r>
    </w:p>
    <w:p w14:paraId="066BD4C2" w14:textId="329D3246" w:rsidR="00240C6D" w:rsidRDefault="00240C6D" w:rsidP="00A3773D">
      <w:pPr>
        <w:pStyle w:val="Default"/>
        <w:spacing w:line="480" w:lineRule="auto"/>
        <w:rPr>
          <w:bCs/>
          <w:sz w:val="20"/>
          <w:szCs w:val="20"/>
        </w:rPr>
      </w:pPr>
      <w:r w:rsidRPr="00240C6D">
        <w:rPr>
          <w:bCs/>
          <w:sz w:val="20"/>
          <w:szCs w:val="20"/>
        </w:rPr>
        <w:lastRenderedPageBreak/>
        <w:t xml:space="preserve">If a small change in a weight (or bias) causes only a small change in output, </w:t>
      </w:r>
      <w:r w:rsidR="00EB6FFC">
        <w:rPr>
          <w:bCs/>
          <w:sz w:val="20"/>
          <w:szCs w:val="20"/>
        </w:rPr>
        <w:t xml:space="preserve">then it would be possible to </w:t>
      </w:r>
      <w:r w:rsidRPr="00240C6D">
        <w:rPr>
          <w:bCs/>
          <w:sz w:val="20"/>
          <w:szCs w:val="20"/>
        </w:rPr>
        <w:t xml:space="preserve">modify the weights and biases to get </w:t>
      </w:r>
      <w:r w:rsidR="00EB6FFC">
        <w:rPr>
          <w:bCs/>
          <w:sz w:val="20"/>
          <w:szCs w:val="20"/>
        </w:rPr>
        <w:t xml:space="preserve">the </w:t>
      </w:r>
      <w:r w:rsidRPr="00240C6D">
        <w:rPr>
          <w:bCs/>
          <w:sz w:val="20"/>
          <w:szCs w:val="20"/>
        </w:rPr>
        <w:t xml:space="preserve">network to behave more in </w:t>
      </w:r>
      <w:r w:rsidR="00EB6FFC">
        <w:rPr>
          <w:bCs/>
          <w:sz w:val="20"/>
          <w:szCs w:val="20"/>
        </w:rPr>
        <w:t xml:space="preserve">a more </w:t>
      </w:r>
      <w:r w:rsidR="00A63549">
        <w:rPr>
          <w:bCs/>
          <w:sz w:val="20"/>
          <w:szCs w:val="20"/>
        </w:rPr>
        <w:t xml:space="preserve">desirable manner.  </w:t>
      </w:r>
      <w:r w:rsidR="00404AFA">
        <w:rPr>
          <w:bCs/>
          <w:sz w:val="20"/>
          <w:szCs w:val="20"/>
        </w:rPr>
        <w:t>S</w:t>
      </w:r>
      <w:r w:rsidR="00813F83" w:rsidRPr="00813F83">
        <w:rPr>
          <w:bCs/>
          <w:sz w:val="20"/>
          <w:szCs w:val="20"/>
        </w:rPr>
        <w:t>igmoid </w:t>
      </w:r>
      <w:r w:rsidR="003618C7">
        <w:rPr>
          <w:bCs/>
          <w:sz w:val="20"/>
          <w:szCs w:val="20"/>
        </w:rPr>
        <w:t>neuron</w:t>
      </w:r>
      <w:r w:rsidR="00813F83">
        <w:rPr>
          <w:bCs/>
          <w:sz w:val="20"/>
          <w:szCs w:val="20"/>
        </w:rPr>
        <w:t>s</w:t>
      </w:r>
      <w:r w:rsidR="003618C7">
        <w:rPr>
          <w:bCs/>
          <w:sz w:val="20"/>
          <w:szCs w:val="20"/>
        </w:rPr>
        <w:t xml:space="preserve"> </w:t>
      </w:r>
      <w:r w:rsidR="003D4F7A">
        <w:rPr>
          <w:bCs/>
          <w:sz w:val="20"/>
          <w:szCs w:val="20"/>
        </w:rPr>
        <w:t xml:space="preserve">developed by </w:t>
      </w:r>
      <w:r w:rsidR="00625206">
        <w:rPr>
          <w:bCs/>
          <w:sz w:val="20"/>
          <w:szCs w:val="20"/>
        </w:rPr>
        <w:t>M</w:t>
      </w:r>
      <w:r w:rsidR="003653BE">
        <w:rPr>
          <w:bCs/>
          <w:sz w:val="20"/>
          <w:szCs w:val="20"/>
        </w:rPr>
        <w:t>cCulloch</w:t>
      </w:r>
      <w:r w:rsidR="003D4F7A">
        <w:rPr>
          <w:bCs/>
          <w:sz w:val="20"/>
          <w:szCs w:val="20"/>
        </w:rPr>
        <w:t xml:space="preserve"> and </w:t>
      </w:r>
      <w:r w:rsidR="003653BE">
        <w:rPr>
          <w:bCs/>
          <w:sz w:val="20"/>
          <w:szCs w:val="20"/>
        </w:rPr>
        <w:t>Pitts</w:t>
      </w:r>
      <w:r w:rsidR="003618C7" w:rsidRPr="00813F83">
        <w:rPr>
          <w:bCs/>
          <w:sz w:val="20"/>
          <w:szCs w:val="20"/>
        </w:rPr>
        <w:t xml:space="preserve"> </w:t>
      </w:r>
      <w:r w:rsidR="00813F83">
        <w:rPr>
          <w:bCs/>
          <w:sz w:val="20"/>
          <w:szCs w:val="20"/>
        </w:rPr>
        <w:t>(</w:t>
      </w:r>
      <w:r w:rsidR="003618C7" w:rsidRPr="00813F83">
        <w:rPr>
          <w:bCs/>
          <w:sz w:val="20"/>
          <w:szCs w:val="20"/>
        </w:rPr>
        <w:t>1943</w:t>
      </w:r>
      <w:r w:rsidR="00813F83">
        <w:rPr>
          <w:bCs/>
          <w:sz w:val="20"/>
          <w:szCs w:val="20"/>
        </w:rPr>
        <w:t xml:space="preserve">) </w:t>
      </w:r>
      <w:r w:rsidR="00671885" w:rsidRPr="00671885">
        <w:rPr>
          <w:bCs/>
          <w:sz w:val="20"/>
          <w:szCs w:val="20"/>
        </w:rPr>
        <w:t xml:space="preserve">are </w:t>
      </w:r>
      <w:proofErr w:type="gramStart"/>
      <w:r w:rsidR="00671885" w:rsidRPr="00671885">
        <w:rPr>
          <w:bCs/>
          <w:sz w:val="20"/>
          <w:szCs w:val="20"/>
        </w:rPr>
        <w:t>similar to</w:t>
      </w:r>
      <w:proofErr w:type="gramEnd"/>
      <w:r w:rsidR="00671885" w:rsidRPr="00671885">
        <w:rPr>
          <w:bCs/>
          <w:sz w:val="20"/>
          <w:szCs w:val="20"/>
        </w:rPr>
        <w:t xml:space="preserve"> </w:t>
      </w:r>
      <w:r w:rsidR="00C60053" w:rsidRPr="00671885">
        <w:rPr>
          <w:bCs/>
          <w:sz w:val="20"/>
          <w:szCs w:val="20"/>
        </w:rPr>
        <w:t>perceptrons but</w:t>
      </w:r>
      <w:r w:rsidR="00671885" w:rsidRPr="00671885">
        <w:rPr>
          <w:bCs/>
          <w:sz w:val="20"/>
          <w:szCs w:val="20"/>
        </w:rPr>
        <w:t xml:space="preserve"> modified so that small changes in their weights and bias cause only a small change in their output</w:t>
      </w:r>
      <w:r w:rsidR="00432AD1">
        <w:rPr>
          <w:bCs/>
          <w:sz w:val="20"/>
          <w:szCs w:val="20"/>
        </w:rPr>
        <w:t xml:space="preserve"> and can be used in </w:t>
      </w:r>
      <w:r w:rsidR="00B3702C">
        <w:rPr>
          <w:bCs/>
          <w:sz w:val="20"/>
          <w:szCs w:val="20"/>
        </w:rPr>
        <w:t xml:space="preserve">networks efficiently.  </w:t>
      </w:r>
      <w:r w:rsidR="003653BE" w:rsidRPr="00813F83">
        <w:rPr>
          <w:bCs/>
          <w:sz w:val="20"/>
          <w:szCs w:val="20"/>
        </w:rPr>
        <w:t xml:space="preserve"> </w:t>
      </w:r>
      <w:r w:rsidR="00F34474" w:rsidRPr="00F34474">
        <w:rPr>
          <w:bCs/>
          <w:sz w:val="20"/>
          <w:szCs w:val="20"/>
        </w:rPr>
        <w:t>Just like a perceptron, the sigmoid neuron has inputs</w:t>
      </w:r>
      <w:r w:rsidR="003759B6">
        <w:rPr>
          <w:bCs/>
          <w:sz w:val="20"/>
          <w:szCs w:val="20"/>
        </w:rPr>
        <w:t xml:space="preserve"> but</w:t>
      </w:r>
      <w:r w:rsidR="00F34474" w:rsidRPr="00F34474">
        <w:rPr>
          <w:bCs/>
          <w:sz w:val="20"/>
          <w:szCs w:val="20"/>
        </w:rPr>
        <w:t xml:space="preserve"> instead of being just 0 or 1, these inputs can also take on any values </w:t>
      </w:r>
      <w:r w:rsidR="00F34474" w:rsidRPr="00404AFA">
        <w:rPr>
          <w:bCs/>
          <w:iCs/>
          <w:sz w:val="20"/>
          <w:szCs w:val="20"/>
        </w:rPr>
        <w:t>between</w:t>
      </w:r>
      <w:r w:rsidR="00F34474" w:rsidRPr="00F34474">
        <w:rPr>
          <w:bCs/>
          <w:sz w:val="20"/>
          <w:szCs w:val="20"/>
        </w:rPr>
        <w:t xml:space="preserve"> 0 and 1. So, for instance, 0.638…0.638… is a valid input for a sigmoid neuron. </w:t>
      </w:r>
      <w:r w:rsidR="00EE0764" w:rsidRPr="00F34474">
        <w:rPr>
          <w:bCs/>
          <w:sz w:val="20"/>
          <w:szCs w:val="20"/>
        </w:rPr>
        <w:t>Also,</w:t>
      </w:r>
      <w:r w:rsidR="00F34474" w:rsidRPr="00F34474">
        <w:rPr>
          <w:bCs/>
          <w:sz w:val="20"/>
          <w:szCs w:val="20"/>
        </w:rPr>
        <w:t xml:space="preserve"> just like a perceptron, the sigmoid neuron has weights for each input</w:t>
      </w:r>
      <w:r w:rsidR="008926E6">
        <w:rPr>
          <w:bCs/>
          <w:sz w:val="20"/>
          <w:szCs w:val="20"/>
        </w:rPr>
        <w:t xml:space="preserve"> </w:t>
      </w:r>
      <w:r w:rsidR="00F34474" w:rsidRPr="00F34474">
        <w:rPr>
          <w:bCs/>
          <w:sz w:val="20"/>
          <w:szCs w:val="20"/>
        </w:rPr>
        <w:t xml:space="preserve">and an overall </w:t>
      </w:r>
      <w:r w:rsidR="00E44A6F" w:rsidRPr="00F34474">
        <w:rPr>
          <w:bCs/>
          <w:sz w:val="20"/>
          <w:szCs w:val="20"/>
        </w:rPr>
        <w:t>bias,</w:t>
      </w:r>
      <w:r w:rsidR="00F34474">
        <w:rPr>
          <w:bCs/>
          <w:sz w:val="20"/>
          <w:szCs w:val="20"/>
        </w:rPr>
        <w:t xml:space="preserve"> b</w:t>
      </w:r>
      <w:r w:rsidR="00F34474" w:rsidRPr="00F34474">
        <w:rPr>
          <w:bCs/>
          <w:sz w:val="20"/>
          <w:szCs w:val="20"/>
        </w:rPr>
        <w:t>ut the output is not 0 or 1</w:t>
      </w:r>
      <w:r w:rsidR="00F34474">
        <w:rPr>
          <w:bCs/>
          <w:sz w:val="20"/>
          <w:szCs w:val="20"/>
        </w:rPr>
        <w:t xml:space="preserve">. </w:t>
      </w:r>
      <w:r w:rsidR="00B759AD">
        <w:rPr>
          <w:bCs/>
          <w:sz w:val="20"/>
          <w:szCs w:val="20"/>
        </w:rPr>
        <w:t xml:space="preserve">The output </w:t>
      </w:r>
      <w:r w:rsidR="00FD792D">
        <w:rPr>
          <w:bCs/>
          <w:sz w:val="20"/>
          <w:szCs w:val="20"/>
        </w:rPr>
        <w:t xml:space="preserve">is </w:t>
      </w:r>
      <w:r w:rsidR="00404AFA">
        <w:rPr>
          <w:bCs/>
          <w:sz w:val="20"/>
          <w:szCs w:val="20"/>
        </w:rPr>
        <w:t>defined by</w:t>
      </w:r>
    </w:p>
    <w:p w14:paraId="71CDD4AA" w14:textId="1D4C4BA1" w:rsidR="00B759AD" w:rsidRDefault="00500DC8" w:rsidP="00A3773D">
      <w:pPr>
        <w:pStyle w:val="Default"/>
        <w:spacing w:line="480" w:lineRule="auto"/>
        <w:rPr>
          <w:bCs/>
          <w:sz w:val="20"/>
          <w:szCs w:val="20"/>
        </w:rPr>
      </w:pPr>
      <w:r>
        <w:rPr>
          <w:noProof/>
        </w:rPr>
        <w:drawing>
          <wp:inline distT="0" distB="0" distL="0" distR="0" wp14:anchorId="49FBF3A6" wp14:editId="61BEF694">
            <wp:extent cx="2535691" cy="596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656" cy="601279"/>
                    </a:xfrm>
                    <a:prstGeom prst="rect">
                      <a:avLst/>
                    </a:prstGeom>
                  </pic:spPr>
                </pic:pic>
              </a:graphicData>
            </a:graphic>
          </wp:inline>
        </w:drawing>
      </w:r>
      <w:r w:rsidR="00404AFA">
        <w:rPr>
          <w:bCs/>
          <w:sz w:val="20"/>
          <w:szCs w:val="20"/>
        </w:rPr>
        <w:t>(5)</w:t>
      </w:r>
    </w:p>
    <w:p w14:paraId="3A13096B" w14:textId="34D17D53" w:rsidR="008C7291" w:rsidRPr="00624EDB" w:rsidRDefault="008C7291" w:rsidP="008C7291">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5. </w:t>
      </w:r>
      <w:r w:rsidR="00F52006">
        <w:rPr>
          <w:b/>
          <w:bCs/>
          <w:sz w:val="16"/>
          <w:szCs w:val="16"/>
        </w:rPr>
        <w:t>Output of a sigmoid neuron</w:t>
      </w:r>
      <w:r w:rsidR="00E84875">
        <w:rPr>
          <w:b/>
          <w:bCs/>
          <w:sz w:val="16"/>
          <w:szCs w:val="16"/>
        </w:rPr>
        <w:t xml:space="preserve"> with </w:t>
      </w:r>
      <w:r w:rsidR="00E84875" w:rsidRPr="00D620C0">
        <w:rPr>
          <w:b/>
          <w:bCs/>
          <w:sz w:val="16"/>
          <w:szCs w:val="16"/>
        </w:rPr>
        <w:t xml:space="preserve">inputs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j</m:t>
            </m:r>
          </m:sub>
        </m:sSub>
      </m:oMath>
      <w:r>
        <w:rPr>
          <w:b/>
          <w:bCs/>
          <w:sz w:val="16"/>
          <w:szCs w:val="16"/>
        </w:rPr>
        <w:t xml:space="preserve"> </w:t>
      </w:r>
      <w:r w:rsidR="00A65265">
        <w:rPr>
          <w:b/>
          <w:bCs/>
          <w:sz w:val="16"/>
          <w:szCs w:val="16"/>
        </w:rPr>
        <w:t>weights</w:t>
      </w:r>
      <w:r w:rsidR="00A65265" w:rsidRPr="00D620C0">
        <w:rPr>
          <w:b/>
          <w:bCs/>
          <w:i/>
          <w:sz w:val="16"/>
          <w:szCs w:val="16"/>
        </w:rPr>
        <w:t xml:space="preserve"> </w:t>
      </w:r>
      <m:oMath>
        <m:sSub>
          <m:sSubPr>
            <m:ctrlPr>
              <w:rPr>
                <w:rFonts w:ascii="Cambria Math" w:hAnsi="Cambria Math"/>
                <w:b/>
                <w:bCs/>
                <w:i/>
                <w:sz w:val="16"/>
                <w:szCs w:val="16"/>
              </w:rPr>
            </m:ctrlPr>
          </m:sSubPr>
          <m:e>
            <m:r>
              <m:rPr>
                <m:sty m:val="bi"/>
              </m:rPr>
              <w:rPr>
                <w:rFonts w:ascii="Cambria Math" w:hAnsi="Cambria Math"/>
                <w:sz w:val="16"/>
                <w:szCs w:val="16"/>
              </w:rPr>
              <m:t>w</m:t>
            </m:r>
          </m:e>
          <m:sub>
            <m:r>
              <m:rPr>
                <m:sty m:val="bi"/>
              </m:rPr>
              <w:rPr>
                <w:rFonts w:ascii="Cambria Math" w:hAnsi="Cambria Math"/>
                <w:sz w:val="16"/>
                <w:szCs w:val="16"/>
              </w:rPr>
              <m:t>j</m:t>
            </m:r>
          </m:sub>
        </m:sSub>
      </m:oMath>
      <w:r w:rsidR="00D620C0">
        <w:rPr>
          <w:rFonts w:eastAsiaTheme="minorEastAsia"/>
          <w:b/>
          <w:bCs/>
          <w:i/>
          <w:sz w:val="16"/>
          <w:szCs w:val="16"/>
        </w:rPr>
        <w:t xml:space="preserve"> </w:t>
      </w:r>
      <w:r w:rsidR="00D620C0">
        <w:rPr>
          <w:rFonts w:eastAsiaTheme="minorEastAsia"/>
          <w:b/>
          <w:bCs/>
          <w:sz w:val="16"/>
          <w:szCs w:val="16"/>
        </w:rPr>
        <w:t xml:space="preserve">and </w:t>
      </w:r>
      <w:r w:rsidR="00624EDB">
        <w:rPr>
          <w:rFonts w:eastAsiaTheme="minorEastAsia"/>
          <w:b/>
          <w:bCs/>
          <w:sz w:val="16"/>
          <w:szCs w:val="16"/>
        </w:rPr>
        <w:t xml:space="preserve">bias </w:t>
      </w:r>
      <w:r w:rsidR="00624EDB">
        <w:rPr>
          <w:rFonts w:eastAsiaTheme="minorEastAsia"/>
          <w:b/>
          <w:bCs/>
          <w:i/>
          <w:sz w:val="16"/>
          <w:szCs w:val="16"/>
        </w:rPr>
        <w:t xml:space="preserve">b </w:t>
      </w:r>
      <w:r w:rsidR="00624EDB">
        <w:rPr>
          <w:b/>
          <w:bCs/>
          <w:sz w:val="16"/>
          <w:szCs w:val="16"/>
        </w:rPr>
        <w:t xml:space="preserve">(Nielsen </w:t>
      </w:r>
      <w:hyperlink r:id="rId11" w:history="1">
        <w:r w:rsidR="00624EDB" w:rsidRPr="00137D6C">
          <w:rPr>
            <w:rStyle w:val="Hyperlink"/>
            <w:b/>
            <w:bCs/>
            <w:sz w:val="16"/>
            <w:szCs w:val="16"/>
          </w:rPr>
          <w:t>http://neuralnetworksanddeeplearning.com/index.html</w:t>
        </w:r>
      </w:hyperlink>
      <w:r w:rsidR="00624EDB">
        <w:rPr>
          <w:b/>
          <w:bCs/>
          <w:sz w:val="16"/>
          <w:szCs w:val="16"/>
        </w:rPr>
        <w:t xml:space="preserve">)  </w:t>
      </w:r>
    </w:p>
    <w:p w14:paraId="12FE1FB4" w14:textId="77777777" w:rsidR="008C7291" w:rsidRDefault="008C7291" w:rsidP="00A3773D">
      <w:pPr>
        <w:pStyle w:val="Default"/>
        <w:spacing w:line="480" w:lineRule="auto"/>
        <w:rPr>
          <w:bCs/>
          <w:sz w:val="20"/>
          <w:szCs w:val="20"/>
        </w:rPr>
      </w:pPr>
    </w:p>
    <w:p w14:paraId="006474D3" w14:textId="5A8175DB" w:rsidR="00205635" w:rsidRDefault="00131E13" w:rsidP="00A3773D">
      <w:pPr>
        <w:pStyle w:val="Default"/>
        <w:spacing w:line="480" w:lineRule="auto"/>
        <w:rPr>
          <w:bCs/>
          <w:sz w:val="20"/>
          <w:szCs w:val="20"/>
        </w:rPr>
      </w:pPr>
      <w:r>
        <w:rPr>
          <w:bCs/>
          <w:sz w:val="20"/>
          <w:szCs w:val="20"/>
        </w:rPr>
        <w:t xml:space="preserve">The to </w:t>
      </w:r>
      <w:r w:rsidR="00104047">
        <w:rPr>
          <w:bCs/>
          <w:sz w:val="20"/>
          <w:szCs w:val="20"/>
        </w:rPr>
        <w:t xml:space="preserve">generate the desired output </w:t>
      </w:r>
      <w:r w:rsidR="003E73D8">
        <w:rPr>
          <w:bCs/>
          <w:sz w:val="20"/>
          <w:szCs w:val="20"/>
        </w:rPr>
        <w:t xml:space="preserve">an </w:t>
      </w:r>
      <w:r w:rsidR="00637F0D" w:rsidRPr="00637F0D">
        <w:rPr>
          <w:bCs/>
          <w:sz w:val="20"/>
          <w:szCs w:val="20"/>
        </w:rPr>
        <w:t xml:space="preserve">algorithm </w:t>
      </w:r>
      <w:r w:rsidR="003E73D8">
        <w:rPr>
          <w:bCs/>
          <w:sz w:val="20"/>
          <w:szCs w:val="20"/>
        </w:rPr>
        <w:t xml:space="preserve">needs to </w:t>
      </w:r>
      <w:r w:rsidR="00637F0D" w:rsidRPr="00637F0D">
        <w:rPr>
          <w:bCs/>
          <w:sz w:val="20"/>
          <w:szCs w:val="20"/>
        </w:rPr>
        <w:t>find weights and biases so that the output from the network approximates </w:t>
      </w:r>
      <w:r w:rsidR="00637F0D" w:rsidRPr="00404AFA">
        <w:rPr>
          <w:bCs/>
          <w:i/>
          <w:sz w:val="20"/>
          <w:szCs w:val="20"/>
        </w:rPr>
        <w:t>y(x)</w:t>
      </w:r>
      <w:r w:rsidR="00637F0D" w:rsidRPr="00637F0D">
        <w:rPr>
          <w:bCs/>
          <w:sz w:val="20"/>
          <w:szCs w:val="20"/>
        </w:rPr>
        <w:t> for all training inputs </w:t>
      </w:r>
      <w:r w:rsidR="00637F0D" w:rsidRPr="00404AFA">
        <w:rPr>
          <w:bCs/>
          <w:i/>
          <w:sz w:val="20"/>
          <w:szCs w:val="20"/>
        </w:rPr>
        <w:t>x</w:t>
      </w:r>
      <w:r w:rsidR="00637F0D" w:rsidRPr="00637F0D">
        <w:rPr>
          <w:bCs/>
          <w:sz w:val="20"/>
          <w:szCs w:val="20"/>
        </w:rPr>
        <w:t xml:space="preserve">. To quantify </w:t>
      </w:r>
      <w:r w:rsidR="00205635">
        <w:rPr>
          <w:bCs/>
          <w:sz w:val="20"/>
          <w:szCs w:val="20"/>
        </w:rPr>
        <w:t xml:space="preserve">how to achieve </w:t>
      </w:r>
      <w:r w:rsidR="00404AFA">
        <w:rPr>
          <w:bCs/>
          <w:sz w:val="20"/>
          <w:szCs w:val="20"/>
        </w:rPr>
        <w:t>this a cost function is applied</w:t>
      </w:r>
    </w:p>
    <w:p w14:paraId="28E267E5" w14:textId="63C19CF6" w:rsidR="00205635" w:rsidRDefault="00AD6E1F" w:rsidP="00AD6E1F">
      <w:pPr>
        <w:pStyle w:val="Default"/>
        <w:spacing w:line="480" w:lineRule="auto"/>
        <w:ind w:firstLine="720"/>
        <w:rPr>
          <w:bCs/>
          <w:sz w:val="20"/>
          <w:szCs w:val="20"/>
        </w:rPr>
      </w:pPr>
      <w:r>
        <w:rPr>
          <w:noProof/>
        </w:rPr>
        <w:drawing>
          <wp:inline distT="0" distB="0" distL="0" distR="0" wp14:anchorId="76066C58" wp14:editId="6F777157">
            <wp:extent cx="1979435" cy="508883"/>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5611" cy="523325"/>
                    </a:xfrm>
                    <a:prstGeom prst="rect">
                      <a:avLst/>
                    </a:prstGeom>
                  </pic:spPr>
                </pic:pic>
              </a:graphicData>
            </a:graphic>
          </wp:inline>
        </w:drawing>
      </w:r>
      <w:r w:rsidR="00404AFA">
        <w:rPr>
          <w:bCs/>
          <w:sz w:val="20"/>
          <w:szCs w:val="20"/>
        </w:rPr>
        <w:t>(6)</w:t>
      </w:r>
    </w:p>
    <w:p w14:paraId="2583B605" w14:textId="7AFD8D5A" w:rsidR="00BE7329" w:rsidRPr="00CD5840" w:rsidRDefault="006A3041" w:rsidP="00BE732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6. </w:t>
      </w:r>
      <w:r w:rsidR="00BE7329" w:rsidRPr="00CD5840">
        <w:rPr>
          <w:b/>
          <w:bCs/>
          <w:sz w:val="16"/>
          <w:szCs w:val="16"/>
        </w:rPr>
        <w:t>Here, </w:t>
      </w:r>
      <w:r w:rsidR="00BE7329" w:rsidRPr="00CD5840">
        <w:rPr>
          <w:b/>
          <w:bCs/>
          <w:i/>
          <w:sz w:val="16"/>
          <w:szCs w:val="16"/>
        </w:rPr>
        <w:t>w</w:t>
      </w:r>
      <w:r w:rsidR="00BE7329" w:rsidRPr="00CD5840">
        <w:rPr>
          <w:b/>
          <w:bCs/>
          <w:sz w:val="16"/>
          <w:szCs w:val="16"/>
        </w:rPr>
        <w:t> denotes the collection of all weights in the network, </w:t>
      </w:r>
      <w:r w:rsidR="00BE7329" w:rsidRPr="00CD5840">
        <w:rPr>
          <w:b/>
          <w:bCs/>
          <w:i/>
          <w:sz w:val="16"/>
          <w:szCs w:val="16"/>
        </w:rPr>
        <w:t>b</w:t>
      </w:r>
      <w:r w:rsidR="00BE7329" w:rsidRPr="00CD5840">
        <w:rPr>
          <w:b/>
          <w:bCs/>
          <w:sz w:val="16"/>
          <w:szCs w:val="16"/>
        </w:rPr>
        <w:t> all the biases, n is the total number of training inputs, </w:t>
      </w:r>
      <w:r w:rsidR="00BE7329" w:rsidRPr="00CD5840">
        <w:rPr>
          <w:b/>
          <w:bCs/>
          <w:i/>
          <w:sz w:val="16"/>
          <w:szCs w:val="16"/>
        </w:rPr>
        <w:t>a</w:t>
      </w:r>
      <w:r w:rsidR="00BE7329" w:rsidRPr="00CD5840">
        <w:rPr>
          <w:b/>
          <w:bCs/>
          <w:sz w:val="16"/>
          <w:szCs w:val="16"/>
        </w:rPr>
        <w:t> is the vector of outputs from the network when</w:t>
      </w:r>
      <w:r w:rsidR="00BE7329" w:rsidRPr="00CD5840">
        <w:rPr>
          <w:b/>
          <w:bCs/>
          <w:i/>
          <w:sz w:val="16"/>
          <w:szCs w:val="16"/>
        </w:rPr>
        <w:t> x</w:t>
      </w:r>
      <w:r w:rsidR="00BE7329" w:rsidRPr="00CD5840">
        <w:rPr>
          <w:b/>
          <w:bCs/>
          <w:sz w:val="16"/>
          <w:szCs w:val="16"/>
        </w:rPr>
        <w:t> is input, and the sum is over all training inputs, </w:t>
      </w:r>
      <w:r w:rsidR="00BE7329" w:rsidRPr="00CD5840">
        <w:rPr>
          <w:b/>
          <w:bCs/>
          <w:i/>
          <w:sz w:val="16"/>
          <w:szCs w:val="16"/>
        </w:rPr>
        <w:t>x.</w:t>
      </w:r>
    </w:p>
    <w:p w14:paraId="65F9CAC9" w14:textId="0935CA6E" w:rsidR="006A3041" w:rsidRPr="00624EDB" w:rsidRDefault="00BE7329" w:rsidP="00BE7329">
      <w:pPr>
        <w:rPr>
          <w:sz w:val="20"/>
          <w:szCs w:val="20"/>
        </w:rPr>
      </w:pPr>
      <w:r w:rsidRPr="00CD5840">
        <w:rPr>
          <w:rFonts w:eastAsiaTheme="minorEastAsia"/>
          <w:b/>
          <w:bCs/>
          <w:sz w:val="16"/>
          <w:szCs w:val="16"/>
        </w:rPr>
        <w:t>sometimes known as the </w:t>
      </w:r>
      <w:r w:rsidRPr="00CD5840">
        <w:rPr>
          <w:rFonts w:eastAsiaTheme="minorEastAsia"/>
          <w:b/>
          <w:bCs/>
          <w:iCs/>
          <w:sz w:val="16"/>
          <w:szCs w:val="16"/>
        </w:rPr>
        <w:t>mean squared error.</w:t>
      </w:r>
      <w:r w:rsidR="006A3041">
        <w:rPr>
          <w:rFonts w:eastAsiaTheme="minorEastAsia"/>
          <w:b/>
          <w:bCs/>
          <w:i/>
          <w:sz w:val="16"/>
          <w:szCs w:val="16"/>
        </w:rPr>
        <w:t xml:space="preserve"> </w:t>
      </w:r>
      <w:r w:rsidR="006A3041">
        <w:rPr>
          <w:b/>
          <w:bCs/>
          <w:sz w:val="16"/>
          <w:szCs w:val="16"/>
        </w:rPr>
        <w:t xml:space="preserve">(Nielsen </w:t>
      </w:r>
      <w:hyperlink r:id="rId13" w:history="1">
        <w:r w:rsidR="004651A2" w:rsidRPr="00EB02BC">
          <w:rPr>
            <w:rStyle w:val="Hyperlink"/>
            <w:b/>
            <w:bCs/>
            <w:sz w:val="16"/>
            <w:szCs w:val="16"/>
          </w:rPr>
          <w:t>http://neuralnetworksanddeeplearning.com</w:t>
        </w:r>
      </w:hyperlink>
      <w:r w:rsidR="006A3041">
        <w:rPr>
          <w:b/>
          <w:bCs/>
          <w:sz w:val="16"/>
          <w:szCs w:val="16"/>
        </w:rPr>
        <w:t xml:space="preserve">)  </w:t>
      </w:r>
    </w:p>
    <w:p w14:paraId="15AF71F8" w14:textId="77777777" w:rsidR="00624EDB" w:rsidRDefault="00624EDB" w:rsidP="006A3041">
      <w:pPr>
        <w:pStyle w:val="Default"/>
        <w:spacing w:line="480" w:lineRule="auto"/>
        <w:rPr>
          <w:bCs/>
          <w:sz w:val="20"/>
          <w:szCs w:val="20"/>
        </w:rPr>
      </w:pPr>
    </w:p>
    <w:p w14:paraId="70F0130A" w14:textId="77777777" w:rsidR="00E263F0" w:rsidRDefault="00637F0D" w:rsidP="00A3773D">
      <w:pPr>
        <w:pStyle w:val="Default"/>
        <w:spacing w:line="480" w:lineRule="auto"/>
        <w:rPr>
          <w:bCs/>
          <w:sz w:val="20"/>
          <w:szCs w:val="20"/>
        </w:rPr>
      </w:pPr>
      <w:r w:rsidRPr="006B0B2D">
        <w:rPr>
          <w:bCs/>
          <w:i/>
          <w:sz w:val="20"/>
          <w:szCs w:val="20"/>
        </w:rPr>
        <w:t> </w:t>
      </w:r>
      <w:r w:rsidR="00706751" w:rsidRPr="006B0B2D">
        <w:rPr>
          <w:bCs/>
          <w:i/>
          <w:iCs/>
          <w:sz w:val="20"/>
          <w:szCs w:val="20"/>
        </w:rPr>
        <w:t>C</w:t>
      </w:r>
      <w:r w:rsidR="007F6C99">
        <w:rPr>
          <w:bCs/>
          <w:iCs/>
          <w:sz w:val="20"/>
          <w:szCs w:val="20"/>
        </w:rPr>
        <w:t xml:space="preserve"> here is</w:t>
      </w:r>
      <w:r w:rsidR="00706751" w:rsidRPr="00706751">
        <w:rPr>
          <w:bCs/>
          <w:iCs/>
          <w:sz w:val="20"/>
          <w:szCs w:val="20"/>
        </w:rPr>
        <w:t> the quadratic cost function; it's also sometimes known as the mean squared error</w:t>
      </w:r>
      <w:r w:rsidR="00706751">
        <w:rPr>
          <w:bCs/>
          <w:iCs/>
          <w:sz w:val="20"/>
          <w:szCs w:val="20"/>
        </w:rPr>
        <w:t>,</w:t>
      </w:r>
      <w:r w:rsidR="00706751" w:rsidRPr="00706751">
        <w:rPr>
          <w:bCs/>
          <w:iCs/>
          <w:sz w:val="20"/>
          <w:szCs w:val="20"/>
        </w:rPr>
        <w:t xml:space="preserve">  </w:t>
      </w:r>
      <w:r w:rsidR="00706751">
        <w:rPr>
          <w:bCs/>
          <w:iCs/>
          <w:sz w:val="20"/>
          <w:szCs w:val="20"/>
        </w:rPr>
        <w:t>m</w:t>
      </w:r>
      <w:r w:rsidR="003015D8">
        <w:rPr>
          <w:bCs/>
          <w:sz w:val="20"/>
          <w:szCs w:val="20"/>
        </w:rPr>
        <w:t>inimising</w:t>
      </w:r>
      <w:r w:rsidR="00136477">
        <w:rPr>
          <w:bCs/>
          <w:sz w:val="20"/>
          <w:szCs w:val="20"/>
        </w:rPr>
        <w:t xml:space="preserve"> the cost function</w:t>
      </w:r>
      <w:r w:rsidR="00706751">
        <w:rPr>
          <w:bCs/>
          <w:sz w:val="20"/>
          <w:szCs w:val="20"/>
        </w:rPr>
        <w:t>,</w:t>
      </w:r>
      <w:r w:rsidR="00382973">
        <w:rPr>
          <w:bCs/>
          <w:sz w:val="20"/>
          <w:szCs w:val="20"/>
        </w:rPr>
        <w:t xml:space="preserve"> </w:t>
      </w:r>
      <w:r w:rsidR="00136477">
        <w:rPr>
          <w:bCs/>
          <w:sz w:val="20"/>
          <w:szCs w:val="20"/>
        </w:rPr>
        <w:t xml:space="preserve"> </w:t>
      </w:r>
      <w:r w:rsidR="00706751" w:rsidRPr="00706751">
        <w:rPr>
          <w:bCs/>
          <w:sz w:val="20"/>
          <w:szCs w:val="20"/>
        </w:rPr>
        <w:t>the aim of our training algorithm will be to minimize the cost </w:t>
      </w:r>
      <w:r w:rsidR="00706751" w:rsidRPr="006B0B2D">
        <w:rPr>
          <w:bCs/>
          <w:i/>
          <w:sz w:val="20"/>
          <w:szCs w:val="20"/>
        </w:rPr>
        <w:t>C(w,b)</w:t>
      </w:r>
      <w:r w:rsidR="00706751">
        <w:rPr>
          <w:bCs/>
          <w:sz w:val="20"/>
          <w:szCs w:val="20"/>
        </w:rPr>
        <w:t xml:space="preserve"> </w:t>
      </w:r>
      <w:r w:rsidR="00706751" w:rsidRPr="00706751">
        <w:rPr>
          <w:bCs/>
          <w:sz w:val="20"/>
          <w:szCs w:val="20"/>
        </w:rPr>
        <w:t>as a function of the weights and biases. In other words, we want to find a set of weights and biases which make</w:t>
      </w:r>
      <w:r w:rsidR="00706751">
        <w:rPr>
          <w:bCs/>
          <w:sz w:val="20"/>
          <w:szCs w:val="20"/>
        </w:rPr>
        <w:t xml:space="preserve"> the cost as small as possible</w:t>
      </w:r>
      <w:r w:rsidR="00E263F0">
        <w:rPr>
          <w:bCs/>
          <w:sz w:val="20"/>
          <w:szCs w:val="20"/>
        </w:rPr>
        <w:t>.</w:t>
      </w:r>
    </w:p>
    <w:p w14:paraId="103620F3" w14:textId="4E247231" w:rsidR="00C41ABF" w:rsidRDefault="00706751" w:rsidP="00A3773D">
      <w:pPr>
        <w:pStyle w:val="Default"/>
        <w:spacing w:line="480" w:lineRule="auto"/>
        <w:rPr>
          <w:bCs/>
          <w:sz w:val="20"/>
          <w:szCs w:val="20"/>
        </w:rPr>
      </w:pPr>
      <w:r>
        <w:rPr>
          <w:bCs/>
          <w:sz w:val="20"/>
          <w:szCs w:val="20"/>
        </w:rPr>
        <w:t xml:space="preserve"> </w:t>
      </w:r>
      <w:r w:rsidR="00B24021">
        <w:rPr>
          <w:bCs/>
          <w:sz w:val="20"/>
          <w:szCs w:val="20"/>
        </w:rPr>
        <w:t>Multiple layers of sigmoid neurons</w:t>
      </w:r>
      <w:r w:rsidR="002234F6">
        <w:rPr>
          <w:bCs/>
          <w:sz w:val="20"/>
          <w:szCs w:val="20"/>
        </w:rPr>
        <w:t xml:space="preserve"> are the basis of </w:t>
      </w:r>
      <w:r w:rsidR="00B24021">
        <w:rPr>
          <w:bCs/>
          <w:sz w:val="20"/>
          <w:szCs w:val="20"/>
        </w:rPr>
        <w:t xml:space="preserve"> </w:t>
      </w:r>
      <w:r w:rsidR="008B33C2">
        <w:rPr>
          <w:bCs/>
          <w:sz w:val="20"/>
          <w:szCs w:val="20"/>
        </w:rPr>
        <w:t xml:space="preserve">neural networks in their many forms. </w:t>
      </w:r>
    </w:p>
    <w:p w14:paraId="079AB2E4" w14:textId="77777777" w:rsidR="00F361C5" w:rsidRDefault="00F361C5" w:rsidP="00A3773D">
      <w:pPr>
        <w:pStyle w:val="Default"/>
        <w:spacing w:line="480" w:lineRule="auto"/>
        <w:rPr>
          <w:bCs/>
          <w:sz w:val="20"/>
          <w:szCs w:val="20"/>
        </w:rPr>
      </w:pPr>
    </w:p>
    <w:p w14:paraId="54CD9989" w14:textId="6B82A26C" w:rsidR="00F37B2F" w:rsidRPr="00A3773D" w:rsidRDefault="00CA4057" w:rsidP="00A3773D">
      <w:pPr>
        <w:pStyle w:val="Default"/>
        <w:spacing w:line="480" w:lineRule="auto"/>
        <w:rPr>
          <w:bCs/>
          <w:sz w:val="20"/>
          <w:szCs w:val="20"/>
        </w:rPr>
      </w:pPr>
      <w:bookmarkStart w:id="15" w:name="_Hlk532115531"/>
      <w:r>
        <w:rPr>
          <w:bCs/>
          <w:sz w:val="20"/>
          <w:szCs w:val="20"/>
        </w:rPr>
        <w:t>2.</w:t>
      </w:r>
      <w:r w:rsidR="00A06328">
        <w:rPr>
          <w:bCs/>
          <w:sz w:val="20"/>
          <w:szCs w:val="20"/>
        </w:rPr>
        <w:t>4</w:t>
      </w:r>
      <w:r>
        <w:rPr>
          <w:bCs/>
          <w:sz w:val="20"/>
          <w:szCs w:val="20"/>
        </w:rPr>
        <w:t>.</w:t>
      </w:r>
      <w:r w:rsidR="00A06328">
        <w:rPr>
          <w:bCs/>
          <w:sz w:val="20"/>
          <w:szCs w:val="20"/>
        </w:rPr>
        <w:t>1</w:t>
      </w:r>
      <w:r w:rsidR="00F37B2F">
        <w:rPr>
          <w:bCs/>
          <w:sz w:val="20"/>
          <w:szCs w:val="20"/>
        </w:rPr>
        <w:t xml:space="preserve"> </w:t>
      </w:r>
      <w:r w:rsidR="00F8765E">
        <w:rPr>
          <w:sz w:val="20"/>
          <w:szCs w:val="20"/>
        </w:rPr>
        <w:t xml:space="preserve">Feed Forward </w:t>
      </w:r>
      <w:r w:rsidR="00F8765E" w:rsidRPr="00F37B2F">
        <w:rPr>
          <w:sz w:val="20"/>
          <w:szCs w:val="20"/>
        </w:rPr>
        <w:t>N</w:t>
      </w:r>
      <w:r w:rsidR="00F8765E">
        <w:rPr>
          <w:sz w:val="20"/>
          <w:szCs w:val="20"/>
        </w:rPr>
        <w:t xml:space="preserve">eural </w:t>
      </w:r>
      <w:r w:rsidR="00F8765E" w:rsidRPr="00F37B2F">
        <w:rPr>
          <w:sz w:val="20"/>
          <w:szCs w:val="20"/>
        </w:rPr>
        <w:t>N</w:t>
      </w:r>
      <w:r w:rsidR="00F8765E">
        <w:rPr>
          <w:sz w:val="20"/>
          <w:szCs w:val="20"/>
        </w:rPr>
        <w:t xml:space="preserve">etworks </w:t>
      </w:r>
      <w:r w:rsidR="00F8765E" w:rsidRPr="00F37B2F">
        <w:rPr>
          <w:sz w:val="20"/>
          <w:szCs w:val="20"/>
        </w:rPr>
        <w:t xml:space="preserve"> </w:t>
      </w:r>
    </w:p>
    <w:bookmarkEnd w:id="15"/>
    <w:p w14:paraId="6E880C43" w14:textId="77777777" w:rsidR="000029BB" w:rsidRPr="00A3773D" w:rsidRDefault="000029BB" w:rsidP="000029BB">
      <w:pPr>
        <w:pStyle w:val="Default"/>
        <w:rPr>
          <w:bCs/>
          <w:i/>
          <w:sz w:val="20"/>
          <w:szCs w:val="20"/>
        </w:rPr>
      </w:pPr>
      <w:r w:rsidRPr="00A3773D">
        <w:rPr>
          <w:bCs/>
          <w:sz w:val="20"/>
          <w:szCs w:val="20"/>
        </w:rPr>
        <w:tab/>
      </w:r>
      <w:r w:rsidRPr="00A3773D">
        <w:rPr>
          <w:bCs/>
          <w:sz w:val="20"/>
          <w:szCs w:val="20"/>
        </w:rPr>
        <w:tab/>
      </w:r>
    </w:p>
    <w:p w14:paraId="744B4AF7" w14:textId="44AA48C8" w:rsidR="00E04E43" w:rsidRDefault="0000186E" w:rsidP="00E04E43">
      <w:pPr>
        <w:pStyle w:val="Default"/>
        <w:spacing w:line="480" w:lineRule="auto"/>
        <w:rPr>
          <w:sz w:val="20"/>
          <w:szCs w:val="20"/>
        </w:rPr>
      </w:pPr>
      <w:r>
        <w:rPr>
          <w:bCs/>
          <w:sz w:val="20"/>
          <w:szCs w:val="20"/>
        </w:rPr>
        <w:t xml:space="preserve">Olson et Al (2003) </w:t>
      </w:r>
      <w:r w:rsidR="00404AFA">
        <w:rPr>
          <w:bCs/>
          <w:sz w:val="20"/>
          <w:szCs w:val="20"/>
        </w:rPr>
        <w:t xml:space="preserve">for their </w:t>
      </w:r>
      <w:r w:rsidR="00CF30D7">
        <w:rPr>
          <w:bCs/>
          <w:sz w:val="20"/>
          <w:szCs w:val="20"/>
        </w:rPr>
        <w:t>multifactor</w:t>
      </w:r>
      <w:r w:rsidR="00404AFA">
        <w:rPr>
          <w:bCs/>
          <w:sz w:val="20"/>
          <w:szCs w:val="20"/>
        </w:rPr>
        <w:t xml:space="preserve"> </w:t>
      </w:r>
      <w:r w:rsidR="00664708">
        <w:rPr>
          <w:bCs/>
          <w:sz w:val="20"/>
          <w:szCs w:val="20"/>
        </w:rPr>
        <w:t xml:space="preserve">model use </w:t>
      </w:r>
      <w:r>
        <w:rPr>
          <w:bCs/>
          <w:sz w:val="20"/>
          <w:szCs w:val="20"/>
        </w:rPr>
        <w:t xml:space="preserve">the form of neural </w:t>
      </w:r>
      <w:r w:rsidR="00F55F5F">
        <w:rPr>
          <w:bCs/>
          <w:sz w:val="20"/>
          <w:szCs w:val="20"/>
        </w:rPr>
        <w:t xml:space="preserve">network called </w:t>
      </w:r>
      <w:r>
        <w:rPr>
          <w:sz w:val="20"/>
          <w:szCs w:val="20"/>
        </w:rPr>
        <w:t xml:space="preserve">Feed Forward </w:t>
      </w:r>
      <w:r w:rsidRPr="00F37B2F">
        <w:rPr>
          <w:sz w:val="20"/>
          <w:szCs w:val="20"/>
        </w:rPr>
        <w:t>N</w:t>
      </w:r>
      <w:r>
        <w:rPr>
          <w:sz w:val="20"/>
          <w:szCs w:val="20"/>
        </w:rPr>
        <w:t xml:space="preserve">eural </w:t>
      </w:r>
      <w:r w:rsidRPr="00F37B2F">
        <w:rPr>
          <w:sz w:val="20"/>
          <w:szCs w:val="20"/>
        </w:rPr>
        <w:t>N</w:t>
      </w:r>
      <w:r>
        <w:rPr>
          <w:sz w:val="20"/>
          <w:szCs w:val="20"/>
        </w:rPr>
        <w:t>etworks (FFNNs</w:t>
      </w:r>
      <w:r w:rsidR="00664708">
        <w:rPr>
          <w:sz w:val="20"/>
          <w:szCs w:val="20"/>
        </w:rPr>
        <w:t>.</w:t>
      </w:r>
      <w:r>
        <w:rPr>
          <w:sz w:val="20"/>
          <w:szCs w:val="20"/>
        </w:rPr>
        <w:t>)</w:t>
      </w:r>
      <w:r w:rsidRPr="00F37B2F">
        <w:rPr>
          <w:sz w:val="20"/>
          <w:szCs w:val="20"/>
        </w:rPr>
        <w:t xml:space="preserve"> </w:t>
      </w:r>
      <w:r w:rsidR="00F37B2F" w:rsidRPr="00F37B2F">
        <w:rPr>
          <w:sz w:val="20"/>
          <w:szCs w:val="20"/>
        </w:rPr>
        <w:t xml:space="preserve">The </w:t>
      </w:r>
      <w:r w:rsidR="000B5A16">
        <w:rPr>
          <w:sz w:val="20"/>
          <w:szCs w:val="20"/>
        </w:rPr>
        <w:t>main</w:t>
      </w:r>
      <w:r w:rsidR="000B5A16" w:rsidRPr="00F37B2F">
        <w:rPr>
          <w:sz w:val="20"/>
          <w:szCs w:val="20"/>
        </w:rPr>
        <w:t xml:space="preserve"> </w:t>
      </w:r>
      <w:r w:rsidR="00F37B2F" w:rsidRPr="00F37B2F">
        <w:rPr>
          <w:sz w:val="20"/>
          <w:szCs w:val="20"/>
        </w:rPr>
        <w:t>reason for using</w:t>
      </w:r>
      <w:r w:rsidR="00F55F5F">
        <w:rPr>
          <w:sz w:val="20"/>
          <w:szCs w:val="20"/>
        </w:rPr>
        <w:t xml:space="preserve"> FFNNs</w:t>
      </w:r>
      <w:r w:rsidR="00F37B2F" w:rsidRPr="00F37B2F">
        <w:rPr>
          <w:sz w:val="20"/>
          <w:szCs w:val="20"/>
        </w:rPr>
        <w:t xml:space="preserve"> is that</w:t>
      </w:r>
      <w:r w:rsidR="00F37B2F">
        <w:rPr>
          <w:sz w:val="20"/>
          <w:szCs w:val="20"/>
        </w:rPr>
        <w:t xml:space="preserve"> </w:t>
      </w:r>
      <w:r w:rsidR="00F37B2F" w:rsidRPr="00F37B2F">
        <w:rPr>
          <w:sz w:val="20"/>
          <w:szCs w:val="20"/>
        </w:rPr>
        <w:t>there is some non-linear aspect to the forecasting</w:t>
      </w:r>
      <w:r w:rsidR="00F37B2F">
        <w:rPr>
          <w:sz w:val="20"/>
          <w:szCs w:val="20"/>
        </w:rPr>
        <w:t xml:space="preserve"> p</w:t>
      </w:r>
      <w:r w:rsidR="00F37B2F" w:rsidRPr="00F37B2F">
        <w:rPr>
          <w:sz w:val="20"/>
          <w:szCs w:val="20"/>
        </w:rPr>
        <w:t>roblem being considered</w:t>
      </w:r>
      <w:r w:rsidR="00F37B2F">
        <w:rPr>
          <w:sz w:val="20"/>
          <w:szCs w:val="20"/>
        </w:rPr>
        <w:t xml:space="preserve">.  </w:t>
      </w:r>
      <w:r w:rsidR="00F37B2F" w:rsidRPr="00F37B2F">
        <w:rPr>
          <w:sz w:val="20"/>
          <w:szCs w:val="20"/>
        </w:rPr>
        <w:t>The non-linearity may take the form of</w:t>
      </w:r>
      <w:r w:rsidR="00F37B2F">
        <w:rPr>
          <w:sz w:val="20"/>
          <w:szCs w:val="20"/>
        </w:rPr>
        <w:t xml:space="preserve"> </w:t>
      </w:r>
      <w:r w:rsidR="00F37B2F" w:rsidRPr="00F37B2F">
        <w:rPr>
          <w:sz w:val="20"/>
          <w:szCs w:val="20"/>
        </w:rPr>
        <w:t>a complex non-linear relationship between the independent and dependent variables, the existence</w:t>
      </w:r>
      <w:r w:rsidR="00F37B2F">
        <w:rPr>
          <w:sz w:val="20"/>
          <w:szCs w:val="20"/>
        </w:rPr>
        <w:t xml:space="preserve"> of </w:t>
      </w:r>
      <w:r w:rsidR="00F37B2F" w:rsidRPr="00F37B2F">
        <w:rPr>
          <w:sz w:val="20"/>
          <w:szCs w:val="20"/>
        </w:rPr>
        <w:t>upper or lower thresholds for the inﬂuence of</w:t>
      </w:r>
      <w:r w:rsidR="00F37B2F">
        <w:rPr>
          <w:sz w:val="20"/>
          <w:szCs w:val="20"/>
        </w:rPr>
        <w:t xml:space="preserve"> </w:t>
      </w:r>
      <w:r w:rsidR="00F37B2F" w:rsidRPr="00F37B2F">
        <w:rPr>
          <w:sz w:val="20"/>
          <w:szCs w:val="20"/>
        </w:rPr>
        <w:t>independent variables, or differences between forecasting up or down movements of the dependent</w:t>
      </w:r>
      <w:r w:rsidR="00F37B2F">
        <w:rPr>
          <w:sz w:val="20"/>
          <w:szCs w:val="20"/>
        </w:rPr>
        <w:t xml:space="preserve"> </w:t>
      </w:r>
      <w:r w:rsidR="00F37B2F" w:rsidRPr="00F37B2F">
        <w:rPr>
          <w:sz w:val="20"/>
          <w:szCs w:val="20"/>
        </w:rPr>
        <w:t xml:space="preserve">variable. </w:t>
      </w:r>
      <w:r w:rsidR="00F37B2F" w:rsidRPr="00F37B2F">
        <w:rPr>
          <w:sz w:val="20"/>
          <w:szCs w:val="20"/>
        </w:rPr>
        <w:lastRenderedPageBreak/>
        <w:t xml:space="preserve">The advantage of using an </w:t>
      </w:r>
      <w:r w:rsidR="001D6E3B">
        <w:rPr>
          <w:sz w:val="20"/>
          <w:szCs w:val="20"/>
        </w:rPr>
        <w:t>FF</w:t>
      </w:r>
      <w:r w:rsidR="00F37B2F" w:rsidRPr="00F37B2F">
        <w:rPr>
          <w:sz w:val="20"/>
          <w:szCs w:val="20"/>
        </w:rPr>
        <w:t>NN</w:t>
      </w:r>
      <w:r w:rsidR="0088762F">
        <w:rPr>
          <w:sz w:val="20"/>
          <w:szCs w:val="20"/>
        </w:rPr>
        <w:t>s</w:t>
      </w:r>
      <w:r w:rsidR="00F37B2F" w:rsidRPr="00F37B2F">
        <w:rPr>
          <w:sz w:val="20"/>
          <w:szCs w:val="20"/>
        </w:rPr>
        <w:t xml:space="preserve"> is that the</w:t>
      </w:r>
      <w:r w:rsidR="00F37B2F">
        <w:rPr>
          <w:sz w:val="20"/>
          <w:szCs w:val="20"/>
        </w:rPr>
        <w:t xml:space="preserve"> </w:t>
      </w:r>
      <w:r w:rsidR="00E93CF0">
        <w:rPr>
          <w:sz w:val="20"/>
          <w:szCs w:val="20"/>
        </w:rPr>
        <w:t>analyst</w:t>
      </w:r>
      <w:r w:rsidR="00F37B2F" w:rsidRPr="00F37B2F">
        <w:rPr>
          <w:sz w:val="20"/>
          <w:szCs w:val="20"/>
        </w:rPr>
        <w:t xml:space="preserve"> need not know the type of functional</w:t>
      </w:r>
      <w:r w:rsidR="00F37B2F">
        <w:rPr>
          <w:sz w:val="20"/>
          <w:szCs w:val="20"/>
        </w:rPr>
        <w:t xml:space="preserve"> </w:t>
      </w:r>
      <w:r w:rsidR="00F37B2F" w:rsidRPr="00F37B2F">
        <w:rPr>
          <w:sz w:val="20"/>
          <w:szCs w:val="20"/>
        </w:rPr>
        <w:t>relationship that exists between the independent a</w:t>
      </w:r>
      <w:r w:rsidR="00F37B2F">
        <w:rPr>
          <w:sz w:val="20"/>
          <w:szCs w:val="20"/>
        </w:rPr>
        <w:t>nd d</w:t>
      </w:r>
      <w:r w:rsidR="00F37B2F" w:rsidRPr="00F37B2F">
        <w:rPr>
          <w:sz w:val="20"/>
          <w:szCs w:val="20"/>
        </w:rPr>
        <w:t>e</w:t>
      </w:r>
      <w:r w:rsidR="00F37B2F">
        <w:rPr>
          <w:sz w:val="20"/>
          <w:szCs w:val="20"/>
        </w:rPr>
        <w:t>pe</w:t>
      </w:r>
      <w:r w:rsidR="00F37B2F" w:rsidRPr="00F37B2F">
        <w:rPr>
          <w:sz w:val="20"/>
          <w:szCs w:val="20"/>
        </w:rPr>
        <w:t>ndent variable</w:t>
      </w:r>
      <w:r w:rsidR="000B5A16">
        <w:rPr>
          <w:sz w:val="20"/>
          <w:szCs w:val="20"/>
        </w:rPr>
        <w:t>s when m</w:t>
      </w:r>
      <w:r w:rsidR="000B5A16" w:rsidRPr="00E04E43">
        <w:rPr>
          <w:sz w:val="20"/>
          <w:szCs w:val="20"/>
        </w:rPr>
        <w:t>odelling</w:t>
      </w:r>
      <w:r w:rsidR="00E04E43" w:rsidRPr="00E04E43">
        <w:rPr>
          <w:sz w:val="20"/>
          <w:szCs w:val="20"/>
        </w:rPr>
        <w:t xml:space="preserve"> the relationship between factor exposures and future returns (Hertz et al., 1991). Their universal </w:t>
      </w:r>
      <w:r w:rsidR="000B5A16" w:rsidRPr="000B5A16">
        <w:rPr>
          <w:sz w:val="20"/>
          <w:szCs w:val="20"/>
        </w:rPr>
        <w:t>estimation</w:t>
      </w:r>
      <w:r w:rsidR="00E04E43" w:rsidRPr="00E04E43">
        <w:rPr>
          <w:sz w:val="20"/>
          <w:szCs w:val="20"/>
        </w:rPr>
        <w:t xml:space="preserve"> capabilities (Cybenko, 1989), as well as the existence of an effective parameter tuning method (the backpropagation algorithm (</w:t>
      </w:r>
      <w:proofErr w:type="spellStart"/>
      <w:r w:rsidR="00E04E43" w:rsidRPr="00E04E43">
        <w:rPr>
          <w:sz w:val="20"/>
          <w:szCs w:val="20"/>
        </w:rPr>
        <w:t>Rumelhart</w:t>
      </w:r>
      <w:proofErr w:type="spellEnd"/>
      <w:r w:rsidR="00E04E43" w:rsidRPr="00E04E43">
        <w:rPr>
          <w:sz w:val="20"/>
          <w:szCs w:val="20"/>
        </w:rPr>
        <w:t xml:space="preserve"> et al., 1986)) </w:t>
      </w:r>
      <w:r w:rsidR="00664708">
        <w:rPr>
          <w:sz w:val="20"/>
          <w:szCs w:val="20"/>
        </w:rPr>
        <w:t xml:space="preserve"> </w:t>
      </w:r>
      <w:r w:rsidR="00E04E43" w:rsidRPr="00E04E43">
        <w:rPr>
          <w:sz w:val="20"/>
          <w:szCs w:val="20"/>
        </w:rPr>
        <w:t xml:space="preserve">makes this family of models a powerful tool for the identification of nonlinear mappings and </w:t>
      </w:r>
      <w:r w:rsidR="00F252FD">
        <w:rPr>
          <w:sz w:val="20"/>
          <w:szCs w:val="20"/>
        </w:rPr>
        <w:t>therefore</w:t>
      </w:r>
      <w:r w:rsidR="00E04E43" w:rsidRPr="00E04E43">
        <w:rPr>
          <w:sz w:val="20"/>
          <w:szCs w:val="20"/>
        </w:rPr>
        <w:t xml:space="preserve"> a natural choice for </w:t>
      </w:r>
      <w:r w:rsidR="00817491" w:rsidRPr="00E04E43">
        <w:rPr>
          <w:sz w:val="20"/>
          <w:szCs w:val="20"/>
        </w:rPr>
        <w:t>modelling</w:t>
      </w:r>
      <w:r w:rsidR="00775339">
        <w:rPr>
          <w:sz w:val="20"/>
          <w:szCs w:val="20"/>
        </w:rPr>
        <w:t xml:space="preserve"> financial data</w:t>
      </w:r>
      <w:r w:rsidR="00664708">
        <w:rPr>
          <w:sz w:val="20"/>
          <w:szCs w:val="20"/>
        </w:rPr>
        <w:t xml:space="preserve">. </w:t>
      </w:r>
    </w:p>
    <w:p w14:paraId="0787E3D7" w14:textId="4A5A4595" w:rsidR="00570172" w:rsidRDefault="00570172" w:rsidP="00E04E43">
      <w:pPr>
        <w:pStyle w:val="Default"/>
        <w:spacing w:line="480" w:lineRule="auto"/>
        <w:rPr>
          <w:sz w:val="20"/>
          <w:szCs w:val="20"/>
        </w:rPr>
      </w:pPr>
      <w:r>
        <w:rPr>
          <w:noProof/>
        </w:rPr>
        <w:drawing>
          <wp:inline distT="0" distB="0" distL="0" distR="0" wp14:anchorId="5443FCBB" wp14:editId="4F4381F3">
            <wp:extent cx="5327374" cy="244105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3487" cy="2443852"/>
                    </a:xfrm>
                    <a:prstGeom prst="rect">
                      <a:avLst/>
                    </a:prstGeom>
                  </pic:spPr>
                </pic:pic>
              </a:graphicData>
            </a:graphic>
          </wp:inline>
        </w:drawing>
      </w:r>
      <w:r>
        <w:rPr>
          <w:sz w:val="20"/>
          <w:szCs w:val="20"/>
        </w:rPr>
        <w:t>(7)</w:t>
      </w:r>
    </w:p>
    <w:p w14:paraId="3C8BF436" w14:textId="596B95DB" w:rsidR="005E3419" w:rsidRDefault="008F0339" w:rsidP="00F07254">
      <w:pPr>
        <w:pStyle w:val="Default"/>
        <w:rPr>
          <w:sz w:val="20"/>
          <w:szCs w:val="20"/>
        </w:rPr>
      </w:pPr>
      <w:bookmarkStart w:id="16" w:name="_Hlk531955265"/>
      <w:r w:rsidRPr="005E1054">
        <w:rPr>
          <w:b/>
          <w:bCs/>
          <w:sz w:val="16"/>
          <w:szCs w:val="16"/>
        </w:rPr>
        <w:t xml:space="preserve">Figure </w:t>
      </w:r>
      <w:bookmarkEnd w:id="16"/>
      <w:r>
        <w:rPr>
          <w:b/>
          <w:bCs/>
          <w:sz w:val="16"/>
          <w:szCs w:val="16"/>
        </w:rPr>
        <w:t>7.</w:t>
      </w:r>
      <w:r w:rsidR="005E3419">
        <w:rPr>
          <w:b/>
          <w:bCs/>
          <w:sz w:val="16"/>
          <w:szCs w:val="16"/>
        </w:rPr>
        <w:t xml:space="preserve"> </w:t>
      </w:r>
      <w:r w:rsidR="005E3419" w:rsidRPr="00F07254">
        <w:rPr>
          <w:b/>
          <w:bCs/>
          <w:sz w:val="16"/>
          <w:szCs w:val="16"/>
        </w:rPr>
        <w:t>A simple FFNN with one hidden layer, hidden layer just being the terminology from layers that are not input or output layers.</w:t>
      </w:r>
      <w:r w:rsidR="00A06328">
        <w:rPr>
          <w:b/>
          <w:bCs/>
          <w:sz w:val="16"/>
          <w:szCs w:val="16"/>
        </w:rPr>
        <w:t xml:space="preserve"> (</w:t>
      </w:r>
      <w:proofErr w:type="spellStart"/>
      <w:r w:rsidR="00A06328">
        <w:rPr>
          <w:b/>
          <w:bCs/>
          <w:sz w:val="16"/>
          <w:szCs w:val="16"/>
        </w:rPr>
        <w:t>Olah</w:t>
      </w:r>
      <w:proofErr w:type="spellEnd"/>
      <w:r w:rsidR="00A06328">
        <w:rPr>
          <w:b/>
          <w:bCs/>
          <w:sz w:val="16"/>
          <w:szCs w:val="16"/>
        </w:rPr>
        <w:t xml:space="preserve">, </w:t>
      </w:r>
      <w:hyperlink r:id="rId15" w:history="1">
        <w:r w:rsidR="00A06328" w:rsidRPr="00EB02BC">
          <w:rPr>
            <w:rStyle w:val="Hyperlink"/>
            <w:b/>
            <w:bCs/>
            <w:sz w:val="16"/>
            <w:szCs w:val="16"/>
          </w:rPr>
          <w:t>http://colah.github.io</w:t>
        </w:r>
      </w:hyperlink>
      <w:r w:rsidR="00A06328">
        <w:rPr>
          <w:b/>
          <w:bCs/>
          <w:sz w:val="16"/>
          <w:szCs w:val="16"/>
        </w:rPr>
        <w:t xml:space="preserve">) </w:t>
      </w:r>
    </w:p>
    <w:p w14:paraId="042C4C9C" w14:textId="5F0421A7" w:rsidR="008F0339" w:rsidRDefault="008F0339" w:rsidP="008F0339">
      <w:pPr>
        <w:rPr>
          <w:sz w:val="20"/>
          <w:szCs w:val="20"/>
        </w:rPr>
      </w:pPr>
      <w:r>
        <w:rPr>
          <w:b/>
          <w:bCs/>
          <w:sz w:val="16"/>
          <w:szCs w:val="16"/>
        </w:rPr>
        <w:t xml:space="preserve"> </w:t>
      </w:r>
    </w:p>
    <w:p w14:paraId="1493DD46" w14:textId="77777777" w:rsidR="00F252FD" w:rsidRDefault="00F252FD" w:rsidP="00E04E43">
      <w:pPr>
        <w:pStyle w:val="Default"/>
        <w:spacing w:line="480" w:lineRule="auto"/>
        <w:rPr>
          <w:sz w:val="20"/>
          <w:szCs w:val="20"/>
        </w:rPr>
      </w:pPr>
    </w:p>
    <w:p w14:paraId="033C5732" w14:textId="77777777" w:rsidR="0069525A" w:rsidRPr="00E04E43" w:rsidRDefault="0069525A" w:rsidP="00E04E43">
      <w:pPr>
        <w:pStyle w:val="Default"/>
        <w:spacing w:line="480" w:lineRule="auto"/>
        <w:rPr>
          <w:sz w:val="20"/>
          <w:szCs w:val="20"/>
        </w:rPr>
      </w:pPr>
    </w:p>
    <w:p w14:paraId="3CE9D375" w14:textId="52745170" w:rsidR="00817491" w:rsidRDefault="00CA4057" w:rsidP="00E04E43">
      <w:pPr>
        <w:pStyle w:val="Default"/>
        <w:spacing w:line="480" w:lineRule="auto"/>
        <w:rPr>
          <w:bCs/>
          <w:sz w:val="20"/>
          <w:szCs w:val="20"/>
        </w:rPr>
      </w:pPr>
      <w:bookmarkStart w:id="17" w:name="_Hlk532115604"/>
      <w:r>
        <w:rPr>
          <w:sz w:val="20"/>
          <w:szCs w:val="20"/>
        </w:rPr>
        <w:t>2.</w:t>
      </w:r>
      <w:r w:rsidR="00A06328">
        <w:rPr>
          <w:sz w:val="20"/>
          <w:szCs w:val="20"/>
        </w:rPr>
        <w:t>4</w:t>
      </w:r>
      <w:r>
        <w:rPr>
          <w:sz w:val="20"/>
          <w:szCs w:val="20"/>
        </w:rPr>
        <w:t>.</w:t>
      </w:r>
      <w:r w:rsidR="00A06328">
        <w:rPr>
          <w:sz w:val="20"/>
          <w:szCs w:val="20"/>
        </w:rPr>
        <w:t>2</w:t>
      </w:r>
      <w:r w:rsidR="00F8765E">
        <w:rPr>
          <w:sz w:val="20"/>
          <w:szCs w:val="20"/>
        </w:rPr>
        <w:t xml:space="preserve"> Deep Learning</w:t>
      </w:r>
    </w:p>
    <w:bookmarkEnd w:id="17"/>
    <w:p w14:paraId="7162157B" w14:textId="77777777" w:rsidR="00132BC6" w:rsidRPr="00004E87" w:rsidRDefault="00F226FF" w:rsidP="00E04E43">
      <w:pPr>
        <w:pStyle w:val="Default"/>
        <w:spacing w:line="480" w:lineRule="auto"/>
        <w:rPr>
          <w:b/>
          <w:sz w:val="20"/>
          <w:szCs w:val="20"/>
        </w:rPr>
      </w:pPr>
      <w:r>
        <w:rPr>
          <w:sz w:val="20"/>
          <w:szCs w:val="20"/>
        </w:rPr>
        <w:t>Taking this init</w:t>
      </w:r>
      <w:r w:rsidR="00D15271">
        <w:rPr>
          <w:sz w:val="20"/>
          <w:szCs w:val="20"/>
        </w:rPr>
        <w:t xml:space="preserve">ial step further </w:t>
      </w:r>
      <w:r w:rsidR="00E71E17">
        <w:rPr>
          <w:sz w:val="20"/>
          <w:szCs w:val="20"/>
        </w:rPr>
        <w:t>introduces</w:t>
      </w:r>
      <w:r w:rsidR="00D15271">
        <w:rPr>
          <w:sz w:val="20"/>
          <w:szCs w:val="20"/>
        </w:rPr>
        <w:t xml:space="preserve"> the concept of Deep Learning</w:t>
      </w:r>
      <w:r w:rsidR="008D1920">
        <w:rPr>
          <w:sz w:val="20"/>
          <w:szCs w:val="20"/>
        </w:rPr>
        <w:t>. A</w:t>
      </w:r>
      <w:r w:rsidR="008D1920" w:rsidRPr="008D1920">
        <w:rPr>
          <w:rFonts w:ascii="Arial" w:eastAsiaTheme="minorHAnsi" w:hAnsi="Arial" w:cs="Arial"/>
          <w:b/>
          <w:bCs/>
          <w:color w:val="242729"/>
          <w:sz w:val="23"/>
          <w:szCs w:val="23"/>
          <w:bdr w:val="none" w:sz="0" w:space="0" w:color="auto" w:frame="1"/>
          <w:lang w:eastAsia="en-US"/>
        </w:rPr>
        <w:t xml:space="preserve"> </w:t>
      </w:r>
      <w:r w:rsidR="00196F16">
        <w:rPr>
          <w:bCs/>
          <w:sz w:val="20"/>
          <w:szCs w:val="20"/>
        </w:rPr>
        <w:t>d</w:t>
      </w:r>
      <w:r w:rsidR="008D1920" w:rsidRPr="008D1920">
        <w:rPr>
          <w:bCs/>
          <w:sz w:val="20"/>
          <w:szCs w:val="20"/>
        </w:rPr>
        <w:t>eep neural network is simply a feed</w:t>
      </w:r>
      <w:r w:rsidR="008D1920">
        <w:rPr>
          <w:bCs/>
          <w:sz w:val="20"/>
          <w:szCs w:val="20"/>
        </w:rPr>
        <w:t xml:space="preserve"> </w:t>
      </w:r>
      <w:r w:rsidR="008D1920" w:rsidRPr="008D1920">
        <w:rPr>
          <w:bCs/>
          <w:sz w:val="20"/>
          <w:szCs w:val="20"/>
        </w:rPr>
        <w:t>forward network with many hidden layers</w:t>
      </w:r>
      <w:r w:rsidR="008D1920" w:rsidRPr="008D1920">
        <w:rPr>
          <w:b/>
          <w:bCs/>
          <w:sz w:val="20"/>
          <w:szCs w:val="20"/>
        </w:rPr>
        <w:t>.</w:t>
      </w:r>
      <w:r w:rsidR="008D1920">
        <w:rPr>
          <w:b/>
          <w:bCs/>
          <w:sz w:val="20"/>
          <w:szCs w:val="20"/>
        </w:rPr>
        <w:t xml:space="preserve">  </w:t>
      </w:r>
      <w:r w:rsidR="00842CB1" w:rsidRPr="00842CB1">
        <w:rPr>
          <w:sz w:val="20"/>
          <w:szCs w:val="20"/>
        </w:rPr>
        <w:t xml:space="preserve"> The data passes</w:t>
      </w:r>
      <w:r w:rsidR="00842CB1">
        <w:rPr>
          <w:sz w:val="20"/>
          <w:szCs w:val="20"/>
        </w:rPr>
        <w:t xml:space="preserve"> </w:t>
      </w:r>
      <w:r w:rsidR="00842CB1" w:rsidRPr="00842CB1">
        <w:rPr>
          <w:sz w:val="20"/>
          <w:szCs w:val="20"/>
        </w:rPr>
        <w:t>through many more layers than it does in conventional three-layer neural networks</w:t>
      </w:r>
      <w:r w:rsidR="00004E87">
        <w:rPr>
          <w:sz w:val="20"/>
          <w:szCs w:val="20"/>
        </w:rPr>
        <w:t xml:space="preserve">. </w:t>
      </w:r>
      <w:r w:rsidR="00BA5D57">
        <w:rPr>
          <w:sz w:val="20"/>
          <w:szCs w:val="20"/>
        </w:rPr>
        <w:t xml:space="preserve"> </w:t>
      </w:r>
      <w:r w:rsidR="00004E87" w:rsidRPr="00004E87">
        <w:rPr>
          <w:sz w:val="20"/>
          <w:szCs w:val="20"/>
        </w:rPr>
        <w:t>By inputting data of multiple factors and passing them through many layers, deep learning could extract useful features, increase representational power, enhance performance, and improve the prediction accuracy for future stock returns.</w:t>
      </w:r>
    </w:p>
    <w:p w14:paraId="5ADF08B1" w14:textId="4EE5997C" w:rsidR="00817491" w:rsidRDefault="00BA5D57" w:rsidP="00E04E43">
      <w:pPr>
        <w:pStyle w:val="Default"/>
        <w:spacing w:line="480" w:lineRule="auto"/>
        <w:rPr>
          <w:sz w:val="20"/>
          <w:szCs w:val="20"/>
        </w:rPr>
      </w:pPr>
      <w:r>
        <w:rPr>
          <w:sz w:val="20"/>
          <w:szCs w:val="20"/>
        </w:rPr>
        <w:t xml:space="preserve">Abe and Nakayama </w:t>
      </w:r>
      <w:r w:rsidR="002779CA">
        <w:rPr>
          <w:sz w:val="20"/>
          <w:szCs w:val="20"/>
        </w:rPr>
        <w:t>(</w:t>
      </w:r>
      <w:r>
        <w:rPr>
          <w:sz w:val="20"/>
          <w:szCs w:val="20"/>
        </w:rPr>
        <w:t>2018</w:t>
      </w:r>
      <w:r w:rsidR="002779CA">
        <w:rPr>
          <w:sz w:val="20"/>
          <w:szCs w:val="20"/>
        </w:rPr>
        <w:t>)</w:t>
      </w:r>
      <w:r w:rsidR="00817491" w:rsidRPr="00817491">
        <w:rPr>
          <w:sz w:val="20"/>
          <w:szCs w:val="20"/>
        </w:rPr>
        <w:t xml:space="preserve"> </w:t>
      </w:r>
      <w:r w:rsidR="001B0C16">
        <w:rPr>
          <w:sz w:val="20"/>
          <w:szCs w:val="20"/>
        </w:rPr>
        <w:t>used</w:t>
      </w:r>
      <w:r w:rsidR="00817491" w:rsidRPr="00817491">
        <w:rPr>
          <w:sz w:val="20"/>
          <w:szCs w:val="20"/>
        </w:rPr>
        <w:t xml:space="preserve"> deep learning</w:t>
      </w:r>
      <w:r w:rsidR="001B0C16">
        <w:rPr>
          <w:sz w:val="20"/>
          <w:szCs w:val="20"/>
        </w:rPr>
        <w:t xml:space="preserve"> in</w:t>
      </w:r>
      <w:r w:rsidR="00CE5A43">
        <w:rPr>
          <w:sz w:val="20"/>
          <w:szCs w:val="20"/>
        </w:rPr>
        <w:t xml:space="preserve"> conjunction with multifactor models</w:t>
      </w:r>
      <w:r w:rsidR="00817491" w:rsidRPr="00817491">
        <w:rPr>
          <w:sz w:val="20"/>
          <w:szCs w:val="20"/>
        </w:rPr>
        <w:t xml:space="preserve"> and investigated the performance of the method in the Japanese stock market. They showed that deep neural networks generally outperform shallow neural networks, and the best networks also outperform </w:t>
      </w:r>
      <w:r w:rsidR="00EF5525">
        <w:rPr>
          <w:sz w:val="20"/>
          <w:szCs w:val="20"/>
        </w:rPr>
        <w:t>other</w:t>
      </w:r>
      <w:r w:rsidR="00817491" w:rsidRPr="00817491">
        <w:rPr>
          <w:sz w:val="20"/>
          <w:szCs w:val="20"/>
        </w:rPr>
        <w:t xml:space="preserve"> machine learning models. </w:t>
      </w:r>
    </w:p>
    <w:p w14:paraId="395D55A1" w14:textId="54E8399C" w:rsidR="00AA7C71" w:rsidRPr="00AA7C71" w:rsidRDefault="00BA5D57" w:rsidP="00AA7C71">
      <w:pPr>
        <w:pStyle w:val="Default"/>
        <w:spacing w:line="480" w:lineRule="auto"/>
        <w:rPr>
          <w:sz w:val="20"/>
          <w:szCs w:val="20"/>
        </w:rPr>
      </w:pPr>
      <w:r>
        <w:rPr>
          <w:sz w:val="20"/>
          <w:szCs w:val="20"/>
        </w:rPr>
        <w:t>D</w:t>
      </w:r>
      <w:r w:rsidR="00642187" w:rsidRPr="00642187">
        <w:rPr>
          <w:sz w:val="20"/>
          <w:szCs w:val="20"/>
        </w:rPr>
        <w:t xml:space="preserve">eep learning trains a model on data to make </w:t>
      </w:r>
      <w:r w:rsidR="00E96381" w:rsidRPr="00642187">
        <w:rPr>
          <w:sz w:val="20"/>
          <w:szCs w:val="20"/>
        </w:rPr>
        <w:t>predictions but</w:t>
      </w:r>
      <w:r w:rsidR="00642187" w:rsidRPr="00642187">
        <w:rPr>
          <w:sz w:val="20"/>
          <w:szCs w:val="20"/>
        </w:rPr>
        <w:t xml:space="preserve"> is distinguished by passing lear</w:t>
      </w:r>
      <w:r w:rsidR="007F3EA9">
        <w:rPr>
          <w:sz w:val="20"/>
          <w:szCs w:val="20"/>
        </w:rPr>
        <w:t>ned features of data through diff</w:t>
      </w:r>
      <w:r w:rsidR="00642187" w:rsidRPr="00642187">
        <w:rPr>
          <w:sz w:val="20"/>
          <w:szCs w:val="20"/>
        </w:rPr>
        <w:t>erent layers of abstraction. The deep</w:t>
      </w:r>
      <w:r w:rsidR="00AA7C71">
        <w:rPr>
          <w:sz w:val="20"/>
          <w:szCs w:val="20"/>
        </w:rPr>
        <w:t xml:space="preserve"> </w:t>
      </w:r>
      <w:r w:rsidR="00AA7C71" w:rsidRPr="00AA7C71">
        <w:rPr>
          <w:sz w:val="20"/>
          <w:szCs w:val="20"/>
        </w:rPr>
        <w:t xml:space="preserve">approach employs hierarchical predictors comprising of a series of  non-linear transformations applied to </w:t>
      </w:r>
      <w:r w:rsidR="00861500">
        <w:rPr>
          <w:i/>
          <w:sz w:val="20"/>
          <w:szCs w:val="20"/>
        </w:rPr>
        <w:t>x</w:t>
      </w:r>
      <w:r w:rsidR="00AA7C71" w:rsidRPr="00AA7C71">
        <w:rPr>
          <w:sz w:val="20"/>
          <w:szCs w:val="20"/>
        </w:rPr>
        <w:t xml:space="preserve">. Each of the  transformations is referred to as a layer, where the </w:t>
      </w:r>
      <w:r w:rsidR="00AA7C71" w:rsidRPr="00AA7C71">
        <w:rPr>
          <w:sz w:val="20"/>
          <w:szCs w:val="20"/>
        </w:rPr>
        <w:lastRenderedPageBreak/>
        <w:t xml:space="preserve">original input is </w:t>
      </w:r>
      <w:r w:rsidR="00861500">
        <w:rPr>
          <w:i/>
          <w:sz w:val="20"/>
          <w:szCs w:val="20"/>
        </w:rPr>
        <w:t>x</w:t>
      </w:r>
      <w:r w:rsidR="00AA7C71" w:rsidRPr="00AA7C71">
        <w:rPr>
          <w:sz w:val="20"/>
          <w:szCs w:val="20"/>
        </w:rPr>
        <w:t xml:space="preserve">, the output of the ﬁrst transformation is the ﬁrst layer, and so on, with the output </w:t>
      </w:r>
      <w:r w:rsidR="0063224D">
        <w:rPr>
          <w:i/>
          <w:sz w:val="20"/>
          <w:szCs w:val="20"/>
        </w:rPr>
        <w:t xml:space="preserve">y </w:t>
      </w:r>
      <w:r w:rsidR="00AA7C71" w:rsidRPr="00AA7C71">
        <w:rPr>
          <w:sz w:val="20"/>
          <w:szCs w:val="20"/>
        </w:rPr>
        <w:t xml:space="preserve">as the </w:t>
      </w:r>
      <w:r w:rsidR="00AA7C71" w:rsidRPr="00BA5D57">
        <w:rPr>
          <w:i/>
          <w:sz w:val="20"/>
          <w:szCs w:val="20"/>
        </w:rPr>
        <w:t>(L + 1)-th</w:t>
      </w:r>
      <w:r w:rsidR="00AA7C71" w:rsidRPr="00AA7C71">
        <w:rPr>
          <w:sz w:val="20"/>
          <w:szCs w:val="20"/>
        </w:rPr>
        <w:t xml:space="preserve"> layer. We use </w:t>
      </w:r>
      <w:r w:rsidR="00AA7C71" w:rsidRPr="00BA5D57">
        <w:rPr>
          <w:i/>
          <w:sz w:val="20"/>
          <w:szCs w:val="20"/>
        </w:rPr>
        <w:t xml:space="preserve">l </w:t>
      </w:r>
      <w:r w:rsidR="00AA7C71" w:rsidRPr="00BA5D57">
        <w:rPr>
          <w:rFonts w:ascii="Cambria Math" w:hAnsi="Cambria Math" w:cs="Cambria Math"/>
          <w:i/>
          <w:sz w:val="20"/>
          <w:szCs w:val="20"/>
        </w:rPr>
        <w:t>∈</w:t>
      </w:r>
      <w:r w:rsidR="00AA7C71" w:rsidRPr="00BA5D57">
        <w:rPr>
          <w:i/>
          <w:sz w:val="20"/>
          <w:szCs w:val="20"/>
        </w:rPr>
        <w:t xml:space="preserve"> {</w:t>
      </w:r>
      <w:proofErr w:type="gramStart"/>
      <w:r w:rsidR="00753EF6">
        <w:rPr>
          <w:i/>
          <w:sz w:val="20"/>
          <w:szCs w:val="20"/>
        </w:rPr>
        <w:t>l</w:t>
      </w:r>
      <w:r w:rsidR="00AA7C71" w:rsidRPr="00BA5D57">
        <w:rPr>
          <w:i/>
          <w:sz w:val="20"/>
          <w:szCs w:val="20"/>
        </w:rPr>
        <w:t>,...</w:t>
      </w:r>
      <w:proofErr w:type="gramEnd"/>
      <w:r w:rsidR="00AA7C71" w:rsidRPr="00BA5D57">
        <w:rPr>
          <w:i/>
          <w:sz w:val="20"/>
          <w:szCs w:val="20"/>
        </w:rPr>
        <w:t>,L}</w:t>
      </w:r>
      <w:r w:rsidR="00AA7C71" w:rsidRPr="00AA7C71">
        <w:rPr>
          <w:sz w:val="20"/>
          <w:szCs w:val="20"/>
        </w:rPr>
        <w:t xml:space="preserve"> to index the layers from </w:t>
      </w:r>
      <w:r w:rsidR="00AA7C71" w:rsidRPr="00BA5D57">
        <w:rPr>
          <w:i/>
          <w:sz w:val="20"/>
          <w:szCs w:val="20"/>
        </w:rPr>
        <w:t>1 to L</w:t>
      </w:r>
      <w:r w:rsidR="00AA7C71" w:rsidRPr="00AA7C71">
        <w:rPr>
          <w:sz w:val="20"/>
          <w:szCs w:val="20"/>
        </w:rPr>
        <w:t xml:space="preserve">, which are called hidden layers. The number of layers </w:t>
      </w:r>
      <w:r w:rsidR="00AA7C71" w:rsidRPr="00BA5D57">
        <w:rPr>
          <w:i/>
          <w:sz w:val="20"/>
          <w:szCs w:val="20"/>
        </w:rPr>
        <w:t>L</w:t>
      </w:r>
      <w:r w:rsidR="00AA7C71" w:rsidRPr="00AA7C71">
        <w:rPr>
          <w:sz w:val="20"/>
          <w:szCs w:val="20"/>
        </w:rPr>
        <w:t xml:space="preserve"> represents the depth of our architecture.</w:t>
      </w:r>
    </w:p>
    <w:p w14:paraId="4EB33975" w14:textId="537454AA" w:rsidR="001E590A" w:rsidRDefault="00AA7C71" w:rsidP="00AA7C71">
      <w:pPr>
        <w:pStyle w:val="Default"/>
        <w:spacing w:line="480" w:lineRule="auto"/>
        <w:rPr>
          <w:sz w:val="20"/>
          <w:szCs w:val="20"/>
        </w:rPr>
      </w:pPr>
      <w:r w:rsidRPr="00AA7C71">
        <w:rPr>
          <w:sz w:val="20"/>
          <w:szCs w:val="20"/>
        </w:rPr>
        <w:t>Speciﬁcally, a deep learning architecture can be described as</w:t>
      </w:r>
      <w:r w:rsidR="0047144A">
        <w:rPr>
          <w:sz w:val="20"/>
          <w:szCs w:val="20"/>
        </w:rPr>
        <w:t>,</w:t>
      </w:r>
      <w:r w:rsidRPr="00AA7C71">
        <w:rPr>
          <w:sz w:val="20"/>
          <w:szCs w:val="20"/>
        </w:rPr>
        <w:t xml:space="preserve"> </w:t>
      </w:r>
      <w:r w:rsidR="00495E54">
        <w:rPr>
          <w:sz w:val="20"/>
          <w:szCs w:val="20"/>
        </w:rPr>
        <w:t>layers that are</w:t>
      </w:r>
      <w:r w:rsidRPr="00AA7C71">
        <w:rPr>
          <w:sz w:val="20"/>
          <w:szCs w:val="20"/>
        </w:rPr>
        <w:t xml:space="preserve"> given univariate activation functions</w:t>
      </w:r>
      <w:r w:rsidR="00495E54">
        <w:rPr>
          <w:sz w:val="20"/>
          <w:szCs w:val="20"/>
        </w:rPr>
        <w:t>,</w:t>
      </w:r>
      <w:r w:rsidRPr="00AA7C71">
        <w:rPr>
          <w:sz w:val="20"/>
          <w:szCs w:val="20"/>
        </w:rPr>
        <w:t xml:space="preserve"> </w:t>
      </w:r>
      <w:r w:rsidR="00495E54">
        <w:rPr>
          <w:sz w:val="20"/>
          <w:szCs w:val="20"/>
        </w:rPr>
        <w:t>a</w:t>
      </w:r>
      <w:r w:rsidRPr="00AA7C71">
        <w:rPr>
          <w:sz w:val="20"/>
          <w:szCs w:val="20"/>
        </w:rPr>
        <w:t>ctivation functions are non-linear transformations of weighted data. Commonly used act</w:t>
      </w:r>
      <w:r w:rsidR="00BA5D57">
        <w:rPr>
          <w:sz w:val="20"/>
          <w:szCs w:val="20"/>
        </w:rPr>
        <w:t xml:space="preserve">ivation functions are sigmoidal, tanh </w:t>
      </w:r>
      <w:r w:rsidRPr="00AA7C71">
        <w:rPr>
          <w:sz w:val="20"/>
          <w:szCs w:val="20"/>
        </w:rPr>
        <w:t xml:space="preserve">or rectiﬁed linear units (ReLU) </w:t>
      </w:r>
      <w:r w:rsidR="00BA5D57">
        <w:rPr>
          <w:sz w:val="20"/>
          <w:szCs w:val="20"/>
        </w:rPr>
        <w:t xml:space="preserve">.  </w:t>
      </w:r>
      <w:r w:rsidR="00CF3648" w:rsidRPr="00CF3648">
        <w:rPr>
          <w:sz w:val="20"/>
          <w:szCs w:val="20"/>
        </w:rPr>
        <w:t xml:space="preserve"> The explicit structure of a deep prediction rule is then</w:t>
      </w:r>
    </w:p>
    <w:p w14:paraId="4CB028CD" w14:textId="2C4B331F" w:rsidR="001E590A" w:rsidRDefault="009A708C" w:rsidP="00E04E43">
      <w:pPr>
        <w:pStyle w:val="Default"/>
        <w:spacing w:line="480" w:lineRule="auto"/>
        <w:rPr>
          <w:sz w:val="20"/>
          <w:szCs w:val="20"/>
        </w:rPr>
      </w:pPr>
      <w:r>
        <w:rPr>
          <w:noProof/>
        </w:rPr>
        <w:drawing>
          <wp:inline distT="0" distB="0" distL="0" distR="0" wp14:anchorId="6BDD3652" wp14:editId="2079C8F9">
            <wp:extent cx="5731510" cy="13277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27785"/>
                    </a:xfrm>
                    <a:prstGeom prst="rect">
                      <a:avLst/>
                    </a:prstGeom>
                  </pic:spPr>
                </pic:pic>
              </a:graphicData>
            </a:graphic>
          </wp:inline>
        </w:drawing>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t>(8)</w:t>
      </w:r>
    </w:p>
    <w:p w14:paraId="5BF5037A" w14:textId="6C1D53F1" w:rsidR="000A2A0E" w:rsidRDefault="000A2A0E" w:rsidP="000605A6">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8</w:t>
      </w:r>
      <w:r w:rsidR="000605A6">
        <w:rPr>
          <w:b/>
          <w:bCs/>
          <w:sz w:val="16"/>
          <w:szCs w:val="16"/>
        </w:rPr>
        <w:t xml:space="preserve">. </w:t>
      </w:r>
      <m:oMath>
        <m:r>
          <w:rPr>
            <w:rFonts w:ascii="Cambria Math" w:hAnsi="Cambria Math"/>
            <w:sz w:val="20"/>
            <w:szCs w:val="20"/>
          </w:rPr>
          <m:t xml:space="preserve"> </m:t>
        </m:r>
        <m:sSup>
          <m:sSupPr>
            <m:ctrlPr>
              <w:rPr>
                <w:rFonts w:ascii="Cambria Math" w:hAnsi="Cambria Math"/>
                <w:b/>
                <w:bCs/>
                <w:i/>
                <w:sz w:val="16"/>
                <w:szCs w:val="16"/>
              </w:rPr>
            </m:ctrlPr>
          </m:sSupPr>
          <m:e>
            <m:r>
              <m:rPr>
                <m:sty m:val="bi"/>
              </m:rPr>
              <w:rPr>
                <w:rFonts w:ascii="Cambria Math" w:hAnsi="Cambria Math"/>
                <w:sz w:val="16"/>
                <w:szCs w:val="16"/>
              </w:rPr>
              <m:t>Z</m:t>
            </m:r>
          </m:e>
          <m:sup>
            <m:r>
              <m:rPr>
                <m:sty m:val="bi"/>
              </m:rPr>
              <w:rPr>
                <w:rFonts w:ascii="Cambria Math" w:hAnsi="Cambria Math"/>
                <w:sz w:val="16"/>
                <w:szCs w:val="16"/>
              </w:rPr>
              <m:t>L</m:t>
            </m:r>
          </m:sup>
        </m:sSup>
      </m:oMath>
      <w:r w:rsidR="000605A6" w:rsidRPr="000605A6">
        <w:rPr>
          <w:b/>
          <w:bCs/>
          <w:sz w:val="16"/>
          <w:szCs w:val="16"/>
        </w:rPr>
        <w:t xml:space="preserve"> denote</w:t>
      </w:r>
      <w:r w:rsidR="00ED2203">
        <w:rPr>
          <w:b/>
          <w:bCs/>
          <w:sz w:val="16"/>
          <w:szCs w:val="16"/>
        </w:rPr>
        <w:t>s</w:t>
      </w:r>
      <w:r w:rsidR="000605A6" w:rsidRPr="000605A6">
        <w:rPr>
          <w:b/>
          <w:bCs/>
          <w:sz w:val="16"/>
          <w:szCs w:val="16"/>
        </w:rPr>
        <w:t xml:space="preserve"> the </w:t>
      </w:r>
      <w:r w:rsidR="004C6030">
        <w:rPr>
          <w:b/>
          <w:bCs/>
          <w:i/>
          <w:sz w:val="16"/>
          <w:szCs w:val="16"/>
        </w:rPr>
        <w:t>L</w:t>
      </w:r>
      <w:r w:rsidR="000605A6" w:rsidRPr="000605A6">
        <w:rPr>
          <w:b/>
          <w:bCs/>
          <w:i/>
          <w:sz w:val="16"/>
          <w:szCs w:val="16"/>
        </w:rPr>
        <w:t>-</w:t>
      </w:r>
      <w:proofErr w:type="spellStart"/>
      <w:r w:rsidR="000605A6" w:rsidRPr="000605A6">
        <w:rPr>
          <w:b/>
          <w:bCs/>
          <w:i/>
          <w:sz w:val="16"/>
          <w:szCs w:val="16"/>
        </w:rPr>
        <w:t>th</w:t>
      </w:r>
      <w:proofErr w:type="spellEnd"/>
      <w:r w:rsidR="000605A6" w:rsidRPr="000605A6">
        <w:rPr>
          <w:b/>
          <w:bCs/>
          <w:sz w:val="16"/>
          <w:szCs w:val="16"/>
        </w:rPr>
        <w:t xml:space="preserve"> layer. The ﬁnal output is the response </w:t>
      </w:r>
      <w:r w:rsidR="000605A6" w:rsidRPr="000605A6">
        <w:rPr>
          <w:b/>
          <w:bCs/>
          <w:i/>
          <w:sz w:val="16"/>
          <w:szCs w:val="16"/>
        </w:rPr>
        <w:t>Y</w:t>
      </w:r>
      <w:r w:rsidR="000605A6" w:rsidRPr="000605A6">
        <w:rPr>
          <w:b/>
          <w:bCs/>
          <w:sz w:val="16"/>
          <w:szCs w:val="16"/>
        </w:rPr>
        <w:t xml:space="preserve"> , which can be numeric or categorical.</w:t>
      </w:r>
    </w:p>
    <w:p w14:paraId="1D1A1E83" w14:textId="72C5B745" w:rsidR="005D5662" w:rsidRDefault="004C6030" w:rsidP="00E04E43">
      <w:pPr>
        <w:pStyle w:val="Default"/>
        <w:spacing w:line="480" w:lineRule="auto"/>
        <w:rPr>
          <w:sz w:val="20"/>
          <w:szCs w:val="20"/>
        </w:rPr>
      </w:pPr>
      <w:r>
        <w:rPr>
          <w:sz w:val="20"/>
          <w:szCs w:val="20"/>
        </w:rPr>
        <w:t>(</w:t>
      </w:r>
      <w:r w:rsidR="00C40F0A" w:rsidRPr="004C6030">
        <w:rPr>
          <w:rFonts w:asciiTheme="minorHAnsi" w:eastAsiaTheme="minorHAnsi" w:hAnsiTheme="minorHAnsi" w:cstheme="minorBidi"/>
          <w:b/>
          <w:bCs/>
          <w:color w:val="auto"/>
          <w:sz w:val="16"/>
          <w:szCs w:val="16"/>
          <w:lang w:eastAsia="en-US"/>
        </w:rPr>
        <w:t xml:space="preserve">Heaton et </w:t>
      </w:r>
      <w:r w:rsidR="00A049A8">
        <w:rPr>
          <w:rFonts w:asciiTheme="minorHAnsi" w:eastAsiaTheme="minorHAnsi" w:hAnsiTheme="minorHAnsi" w:cstheme="minorBidi"/>
          <w:b/>
          <w:bCs/>
          <w:color w:val="auto"/>
          <w:sz w:val="16"/>
          <w:szCs w:val="16"/>
          <w:lang w:eastAsia="en-US"/>
        </w:rPr>
        <w:t>a</w:t>
      </w:r>
      <w:r w:rsidR="00C40F0A" w:rsidRPr="004C6030">
        <w:rPr>
          <w:rFonts w:asciiTheme="minorHAnsi" w:eastAsiaTheme="minorHAnsi" w:hAnsiTheme="minorHAnsi" w:cstheme="minorBidi"/>
          <w:b/>
          <w:bCs/>
          <w:color w:val="auto"/>
          <w:sz w:val="16"/>
          <w:szCs w:val="16"/>
          <w:lang w:eastAsia="en-US"/>
        </w:rPr>
        <w:t>l, 201</w:t>
      </w:r>
      <w:r w:rsidR="00CD39AF">
        <w:rPr>
          <w:rFonts w:asciiTheme="minorHAnsi" w:eastAsiaTheme="minorHAnsi" w:hAnsiTheme="minorHAnsi" w:cstheme="minorBidi"/>
          <w:b/>
          <w:bCs/>
          <w:color w:val="auto"/>
          <w:sz w:val="16"/>
          <w:szCs w:val="16"/>
          <w:lang w:eastAsia="en-US"/>
        </w:rPr>
        <w:t>7</w:t>
      </w:r>
      <w:r>
        <w:rPr>
          <w:rFonts w:asciiTheme="minorHAnsi" w:eastAsiaTheme="minorHAnsi" w:hAnsiTheme="minorHAnsi" w:cstheme="minorBidi"/>
          <w:b/>
          <w:bCs/>
          <w:color w:val="auto"/>
          <w:sz w:val="16"/>
          <w:szCs w:val="16"/>
          <w:lang w:eastAsia="en-US"/>
        </w:rPr>
        <w:t>)</w:t>
      </w:r>
    </w:p>
    <w:p w14:paraId="0B5E7EED" w14:textId="77777777" w:rsidR="00A531C6" w:rsidRDefault="00A531C6" w:rsidP="00E04E43">
      <w:pPr>
        <w:pStyle w:val="Default"/>
        <w:spacing w:line="480" w:lineRule="auto"/>
        <w:rPr>
          <w:sz w:val="20"/>
          <w:szCs w:val="20"/>
        </w:rPr>
      </w:pPr>
    </w:p>
    <w:p w14:paraId="45D76F90" w14:textId="483DF14A" w:rsidR="00A724BE" w:rsidRDefault="00A724BE" w:rsidP="00E04E43">
      <w:pPr>
        <w:pStyle w:val="Default"/>
        <w:spacing w:line="480" w:lineRule="auto"/>
        <w:rPr>
          <w:sz w:val="20"/>
          <w:szCs w:val="20"/>
        </w:rPr>
      </w:pPr>
      <w:r w:rsidRPr="00A724BE">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(L)</m:t>
            </m:r>
          </m:sup>
        </m:sSup>
      </m:oMath>
      <w:r w:rsidR="003C4FC7" w:rsidRPr="00CF3648">
        <w:rPr>
          <w:sz w:val="20"/>
          <w:szCs w:val="20"/>
        </w:rPr>
        <w:t xml:space="preserve"> </w:t>
      </w:r>
      <w:r w:rsidRPr="00A724BE">
        <w:rPr>
          <w:sz w:val="20"/>
          <w:szCs w:val="20"/>
        </w:rPr>
        <w:t xml:space="preserve">are weight matrices, and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(L)</m:t>
            </m:r>
          </m:sup>
        </m:sSup>
      </m:oMath>
      <w:r w:rsidR="003C4FC7" w:rsidRPr="00CF3648">
        <w:rPr>
          <w:sz w:val="20"/>
          <w:szCs w:val="20"/>
        </w:rPr>
        <w:t xml:space="preserve"> </w:t>
      </w:r>
      <w:r w:rsidRPr="00A724BE">
        <w:rPr>
          <w:sz w:val="20"/>
          <w:szCs w:val="20"/>
        </w:rPr>
        <w:t>are threshold or activation levels. Designing a g</w:t>
      </w:r>
      <w:r w:rsidR="007F3EA9">
        <w:rPr>
          <w:sz w:val="20"/>
          <w:szCs w:val="20"/>
        </w:rPr>
        <w:t xml:space="preserve">ood predictor depends crucially </w:t>
      </w:r>
      <w:r w:rsidRPr="00A724BE">
        <w:rPr>
          <w:sz w:val="20"/>
          <w:szCs w:val="20"/>
        </w:rPr>
        <w:t xml:space="preserve">on the choice of univariate activation functions </w:t>
      </w: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(L)</m:t>
            </m:r>
          </m:sup>
        </m:sSup>
      </m:oMath>
      <w:r w:rsidRPr="003C4FC7">
        <w:rPr>
          <w:i/>
          <w:sz w:val="20"/>
          <w:szCs w:val="20"/>
        </w:rPr>
        <w:t>.</w:t>
      </w:r>
      <w:r w:rsidRPr="00A724BE">
        <w:rPr>
          <w:sz w:val="20"/>
          <w:szCs w:val="20"/>
        </w:rPr>
        <w:t xml:space="preserve"> The </w:t>
      </w:r>
      <m:oMath>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L</m:t>
            </m:r>
          </m:sup>
        </m:sSup>
      </m:oMath>
      <w:r w:rsidR="003C4FC7" w:rsidRPr="00CF3648">
        <w:rPr>
          <w:sz w:val="20"/>
          <w:szCs w:val="20"/>
        </w:rPr>
        <w:t xml:space="preserve"> </w:t>
      </w:r>
      <w:r w:rsidRPr="00A724BE">
        <w:rPr>
          <w:sz w:val="20"/>
          <w:szCs w:val="20"/>
        </w:rPr>
        <w:t>are hidden features (or factors) which the algorithm extracts</w:t>
      </w:r>
      <w:r w:rsidR="003C4FC7">
        <w:rPr>
          <w:sz w:val="20"/>
          <w:szCs w:val="20"/>
        </w:rPr>
        <w:t>.</w:t>
      </w:r>
    </w:p>
    <w:p w14:paraId="74DFCA84" w14:textId="77777777" w:rsidR="008775E2" w:rsidRDefault="008775E2" w:rsidP="00E04E43">
      <w:pPr>
        <w:pStyle w:val="Default"/>
        <w:spacing w:line="480" w:lineRule="auto"/>
        <w:rPr>
          <w:sz w:val="20"/>
          <w:szCs w:val="20"/>
        </w:rPr>
      </w:pPr>
    </w:p>
    <w:p w14:paraId="486916AD" w14:textId="26DD6D36" w:rsidR="003B55EB" w:rsidRDefault="003B55EB" w:rsidP="00E04E43">
      <w:pPr>
        <w:pStyle w:val="Default"/>
        <w:spacing w:line="480" w:lineRule="auto"/>
        <w:rPr>
          <w:sz w:val="20"/>
          <w:szCs w:val="20"/>
        </w:rPr>
      </w:pPr>
    </w:p>
    <w:p w14:paraId="17B37B1A" w14:textId="5B864230" w:rsidR="004A019A" w:rsidRDefault="004A019A" w:rsidP="00E04E43">
      <w:pPr>
        <w:pStyle w:val="Default"/>
        <w:spacing w:line="480" w:lineRule="auto"/>
        <w:rPr>
          <w:sz w:val="20"/>
          <w:szCs w:val="20"/>
        </w:rPr>
      </w:pPr>
    </w:p>
    <w:p w14:paraId="48A6144D" w14:textId="77777777" w:rsidR="004A019A" w:rsidRDefault="004A019A" w:rsidP="00E04E43">
      <w:pPr>
        <w:pStyle w:val="Default"/>
        <w:spacing w:line="480" w:lineRule="auto"/>
        <w:rPr>
          <w:sz w:val="20"/>
          <w:szCs w:val="20"/>
        </w:rPr>
      </w:pPr>
    </w:p>
    <w:p w14:paraId="0297B3E8" w14:textId="048A7742" w:rsidR="00A42BA9" w:rsidRDefault="00817DD9" w:rsidP="00E04E43">
      <w:pPr>
        <w:pStyle w:val="Default"/>
        <w:spacing w:line="480" w:lineRule="auto"/>
        <w:rPr>
          <w:sz w:val="20"/>
          <w:szCs w:val="20"/>
        </w:rPr>
      </w:pPr>
      <w:bookmarkStart w:id="18" w:name="_Hlk532115676"/>
      <w:r>
        <w:rPr>
          <w:bCs/>
          <w:sz w:val="20"/>
          <w:szCs w:val="20"/>
        </w:rPr>
        <w:t>2.</w:t>
      </w:r>
      <w:r w:rsidR="004078EF">
        <w:rPr>
          <w:bCs/>
          <w:sz w:val="20"/>
          <w:szCs w:val="20"/>
        </w:rPr>
        <w:t>4</w:t>
      </w:r>
      <w:r>
        <w:rPr>
          <w:bCs/>
          <w:sz w:val="20"/>
          <w:szCs w:val="20"/>
        </w:rPr>
        <w:t>.</w:t>
      </w:r>
      <w:r w:rsidR="00251D65">
        <w:rPr>
          <w:bCs/>
          <w:sz w:val="20"/>
          <w:szCs w:val="20"/>
        </w:rPr>
        <w:t>3</w:t>
      </w:r>
      <w:r>
        <w:rPr>
          <w:bCs/>
          <w:sz w:val="20"/>
          <w:szCs w:val="20"/>
        </w:rPr>
        <w:t xml:space="preserve"> </w:t>
      </w:r>
      <w:r w:rsidR="001D6E3B">
        <w:rPr>
          <w:sz w:val="20"/>
          <w:szCs w:val="20"/>
        </w:rPr>
        <w:t>Recurrent Neural Network</w:t>
      </w:r>
    </w:p>
    <w:bookmarkEnd w:id="18"/>
    <w:p w14:paraId="10DD8295" w14:textId="0195251F" w:rsidR="009D1D24" w:rsidRDefault="00110BB0" w:rsidP="00E04E43">
      <w:pPr>
        <w:pStyle w:val="Default"/>
        <w:spacing w:line="480" w:lineRule="auto"/>
        <w:rPr>
          <w:sz w:val="20"/>
          <w:szCs w:val="20"/>
        </w:rPr>
      </w:pPr>
      <w:r w:rsidRPr="00110BB0">
        <w:rPr>
          <w:sz w:val="20"/>
          <w:szCs w:val="20"/>
        </w:rPr>
        <w:t xml:space="preserve">RNNs are an extension of a conventional </w:t>
      </w:r>
      <w:r w:rsidR="0052194B">
        <w:rPr>
          <w:sz w:val="20"/>
          <w:szCs w:val="20"/>
        </w:rPr>
        <w:t xml:space="preserve">neural networks </w:t>
      </w:r>
      <w:r w:rsidRPr="00110BB0">
        <w:rPr>
          <w:sz w:val="20"/>
          <w:szCs w:val="20"/>
        </w:rPr>
        <w:t>that add a feedback connection to a feedback network</w:t>
      </w:r>
      <w:r w:rsidR="00372D18">
        <w:rPr>
          <w:sz w:val="20"/>
          <w:szCs w:val="20"/>
        </w:rPr>
        <w:t xml:space="preserve">. </w:t>
      </w:r>
      <w:r w:rsidRPr="00110BB0">
        <w:rPr>
          <w:sz w:val="20"/>
          <w:szCs w:val="20"/>
        </w:rPr>
        <w:t xml:space="preserve"> </w:t>
      </w:r>
      <w:r w:rsidR="001D6E3B" w:rsidRPr="001D6E3B">
        <w:rPr>
          <w:sz w:val="20"/>
          <w:szCs w:val="20"/>
        </w:rPr>
        <w:t xml:space="preserve">RNN algorithms </w:t>
      </w:r>
      <w:r w:rsidR="001D6E3B">
        <w:rPr>
          <w:sz w:val="20"/>
          <w:szCs w:val="20"/>
        </w:rPr>
        <w:t xml:space="preserve">it has been argued </w:t>
      </w:r>
      <w:r w:rsidR="00C64C62">
        <w:rPr>
          <w:sz w:val="20"/>
          <w:szCs w:val="20"/>
        </w:rPr>
        <w:t>(</w:t>
      </w:r>
      <w:r w:rsidR="00BF033A">
        <w:rPr>
          <w:sz w:val="20"/>
          <w:szCs w:val="20"/>
        </w:rPr>
        <w:t>Sang Il Le et al,</w:t>
      </w:r>
      <w:r w:rsidR="001F3F34">
        <w:rPr>
          <w:sz w:val="20"/>
          <w:szCs w:val="20"/>
        </w:rPr>
        <w:t xml:space="preserve"> 2018)</w:t>
      </w:r>
      <w:r w:rsidR="00C64C62">
        <w:rPr>
          <w:sz w:val="20"/>
          <w:szCs w:val="20"/>
        </w:rPr>
        <w:t xml:space="preserve"> </w:t>
      </w:r>
      <w:r w:rsidR="001D6E3B" w:rsidRPr="001D6E3B">
        <w:rPr>
          <w:sz w:val="20"/>
          <w:szCs w:val="20"/>
        </w:rPr>
        <w:t xml:space="preserve"> are </w:t>
      </w:r>
      <w:r w:rsidR="00372D18">
        <w:rPr>
          <w:sz w:val="20"/>
          <w:szCs w:val="20"/>
        </w:rPr>
        <w:t>better suited</w:t>
      </w:r>
      <w:r w:rsidR="001D6E3B" w:rsidRPr="001D6E3B">
        <w:rPr>
          <w:sz w:val="20"/>
          <w:szCs w:val="20"/>
        </w:rPr>
        <w:t xml:space="preserve"> for modelling</w:t>
      </w:r>
      <w:r w:rsidR="00372D18">
        <w:rPr>
          <w:sz w:val="20"/>
          <w:szCs w:val="20"/>
        </w:rPr>
        <w:t xml:space="preserve"> </w:t>
      </w:r>
      <w:r w:rsidR="001D6E3B" w:rsidRPr="001D6E3B">
        <w:rPr>
          <w:sz w:val="20"/>
          <w:szCs w:val="20"/>
        </w:rPr>
        <w:t>multi</w:t>
      </w:r>
      <w:r w:rsidR="00AD0C01">
        <w:rPr>
          <w:sz w:val="20"/>
          <w:szCs w:val="20"/>
        </w:rPr>
        <w:t>factor</w:t>
      </w:r>
      <w:r w:rsidR="001D6E3B" w:rsidRPr="001D6E3B">
        <w:rPr>
          <w:sz w:val="20"/>
          <w:szCs w:val="20"/>
        </w:rPr>
        <w:t xml:space="preserve"> ﬁnancial </w:t>
      </w:r>
      <w:r w:rsidR="00AD0C01">
        <w:rPr>
          <w:sz w:val="20"/>
          <w:szCs w:val="20"/>
        </w:rPr>
        <w:t xml:space="preserve">data. They argue </w:t>
      </w:r>
      <w:r w:rsidR="002E3548">
        <w:rPr>
          <w:sz w:val="20"/>
          <w:szCs w:val="20"/>
        </w:rPr>
        <w:t>that</w:t>
      </w:r>
      <w:r w:rsidR="001D6E3B" w:rsidRPr="001D6E3B">
        <w:rPr>
          <w:sz w:val="20"/>
          <w:szCs w:val="20"/>
        </w:rPr>
        <w:t xml:space="preserve"> by feeding the network activations from a previous time step as inputs into the network, </w:t>
      </w:r>
      <w:r w:rsidR="002E3548">
        <w:rPr>
          <w:sz w:val="20"/>
          <w:szCs w:val="20"/>
        </w:rPr>
        <w:t xml:space="preserve">this </w:t>
      </w:r>
      <w:r w:rsidR="001D6E3B" w:rsidRPr="001D6E3B">
        <w:rPr>
          <w:sz w:val="20"/>
          <w:szCs w:val="20"/>
        </w:rPr>
        <w:t>inﬂuence</w:t>
      </w:r>
      <w:r w:rsidR="00C95618">
        <w:rPr>
          <w:sz w:val="20"/>
          <w:szCs w:val="20"/>
        </w:rPr>
        <w:t xml:space="preserve"> helps</w:t>
      </w:r>
      <w:r w:rsidR="001D6E3B" w:rsidRPr="001D6E3B">
        <w:rPr>
          <w:sz w:val="20"/>
          <w:szCs w:val="20"/>
        </w:rPr>
        <w:t xml:space="preserve"> predictions in the current step. In contrast, </w:t>
      </w:r>
      <w:r w:rsidR="00372D18">
        <w:rPr>
          <w:sz w:val="20"/>
          <w:szCs w:val="20"/>
        </w:rPr>
        <w:t>FFNNs</w:t>
      </w:r>
      <w:r w:rsidR="003C4FC7">
        <w:rPr>
          <w:sz w:val="20"/>
          <w:szCs w:val="20"/>
        </w:rPr>
        <w:t xml:space="preserve"> </w:t>
      </w:r>
      <w:r w:rsidR="001D6E3B" w:rsidRPr="001D6E3B">
        <w:rPr>
          <w:sz w:val="20"/>
          <w:szCs w:val="20"/>
        </w:rPr>
        <w:t>are not appropriate for capturin</w:t>
      </w:r>
      <w:r w:rsidR="009D1D24">
        <w:rPr>
          <w:sz w:val="20"/>
          <w:szCs w:val="20"/>
        </w:rPr>
        <w:t>g these time-dependent dynamics as</w:t>
      </w:r>
      <w:r w:rsidR="001D6E3B" w:rsidRPr="001D6E3B">
        <w:rPr>
          <w:sz w:val="20"/>
          <w:szCs w:val="20"/>
        </w:rPr>
        <w:t xml:space="preserve"> they operate on a ﬁxed-size time windows, and so they can provide only limited temporal modelling.</w:t>
      </w:r>
      <w:r>
        <w:rPr>
          <w:sz w:val="20"/>
          <w:szCs w:val="20"/>
        </w:rPr>
        <w:t xml:space="preserve"> </w:t>
      </w:r>
      <w:r w:rsidR="009D1D24">
        <w:rPr>
          <w:sz w:val="20"/>
          <w:szCs w:val="20"/>
        </w:rPr>
        <w:t xml:space="preserve"> </w:t>
      </w:r>
    </w:p>
    <w:p w14:paraId="6F177C9E" w14:textId="51650A5E" w:rsidR="0052194B" w:rsidRDefault="009D1D24" w:rsidP="00E04E43">
      <w:pPr>
        <w:pStyle w:val="Default"/>
        <w:spacing w:line="480" w:lineRule="auto"/>
        <w:rPr>
          <w:sz w:val="20"/>
          <w:szCs w:val="20"/>
        </w:rPr>
      </w:pPr>
      <w:r w:rsidRPr="009D1D24">
        <w:rPr>
          <w:sz w:val="20"/>
          <w:szCs w:val="20"/>
        </w:rPr>
        <w:lastRenderedPageBreak/>
        <w:t xml:space="preserve">The </w:t>
      </w:r>
      <w:r>
        <w:rPr>
          <w:sz w:val="20"/>
          <w:szCs w:val="20"/>
        </w:rPr>
        <w:t>benefit of</w:t>
      </w:r>
      <w:r w:rsidRPr="009D1D24">
        <w:rPr>
          <w:sz w:val="20"/>
          <w:szCs w:val="20"/>
        </w:rPr>
        <w:t xml:space="preserve"> RNNs is </w:t>
      </w:r>
      <w:r>
        <w:rPr>
          <w:sz w:val="20"/>
          <w:szCs w:val="20"/>
        </w:rPr>
        <w:t>that they</w:t>
      </w:r>
      <w:r w:rsidRPr="009D1D24">
        <w:rPr>
          <w:sz w:val="20"/>
          <w:szCs w:val="20"/>
        </w:rPr>
        <w:t xml:space="preserve"> make use of sequential information</w:t>
      </w:r>
      <w:r>
        <w:rPr>
          <w:sz w:val="20"/>
          <w:szCs w:val="20"/>
        </w:rPr>
        <w:t xml:space="preserve">, they can retain relevant information from earlier </w:t>
      </w:r>
      <w:r w:rsidR="0052194B">
        <w:rPr>
          <w:sz w:val="20"/>
          <w:szCs w:val="20"/>
        </w:rPr>
        <w:t xml:space="preserve">information that will help in the current decision making.  </w:t>
      </w:r>
      <w:r w:rsidR="00A56599">
        <w:rPr>
          <w:sz w:val="20"/>
          <w:szCs w:val="20"/>
        </w:rPr>
        <w:t>A neural</w:t>
      </w:r>
      <w:r w:rsidR="0052194B" w:rsidRPr="0052194B">
        <w:rPr>
          <w:sz w:val="20"/>
          <w:szCs w:val="20"/>
        </w:rPr>
        <w:t xml:space="preserve"> network</w:t>
      </w:r>
      <w:r w:rsidR="00A56599">
        <w:rPr>
          <w:sz w:val="20"/>
          <w:szCs w:val="20"/>
        </w:rPr>
        <w:t xml:space="preserve"> representation</w:t>
      </w:r>
      <w:r w:rsidR="00C50715">
        <w:rPr>
          <w:sz w:val="20"/>
          <w:szCs w:val="20"/>
        </w:rPr>
        <w:t>:</w:t>
      </w:r>
      <w:r w:rsidR="00046725">
        <w:rPr>
          <w:sz w:val="20"/>
          <w:szCs w:val="20"/>
        </w:rPr>
        <w:t xml:space="preserve"> </w:t>
      </w:r>
      <w:r w:rsidR="0052194B" w:rsidRPr="0052194B">
        <w:rPr>
          <w:sz w:val="20"/>
          <w:szCs w:val="20"/>
        </w:rPr>
        <w:t> </w:t>
      </w:r>
    </w:p>
    <w:p w14:paraId="7314B806" w14:textId="77777777" w:rsidR="009D1D24" w:rsidRDefault="0052194B" w:rsidP="00E04E43">
      <w:pPr>
        <w:pStyle w:val="Default"/>
        <w:spacing w:line="480" w:lineRule="auto"/>
        <w:rPr>
          <w:sz w:val="20"/>
          <w:szCs w:val="20"/>
        </w:rPr>
      </w:pPr>
      <w:r>
        <w:rPr>
          <w:noProof/>
        </w:rPr>
        <w:drawing>
          <wp:inline distT="0" distB="0" distL="0" distR="0" wp14:anchorId="7B1FC28F" wp14:editId="0C77DA71">
            <wp:extent cx="4657143" cy="1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143" cy="1285714"/>
                    </a:xfrm>
                    <a:prstGeom prst="rect">
                      <a:avLst/>
                    </a:prstGeom>
                  </pic:spPr>
                </pic:pic>
              </a:graphicData>
            </a:graphic>
          </wp:inline>
        </w:drawing>
      </w:r>
    </w:p>
    <w:p w14:paraId="7CE4BD7B" w14:textId="77777777" w:rsidR="0052194B" w:rsidRDefault="0052194B" w:rsidP="00E04E43">
      <w:pPr>
        <w:pStyle w:val="Default"/>
        <w:spacing w:line="480" w:lineRule="auto"/>
        <w:rPr>
          <w:sz w:val="20"/>
          <w:szCs w:val="20"/>
        </w:rPr>
      </w:pPr>
      <w:r>
        <w:rPr>
          <w:noProof/>
        </w:rPr>
        <w:drawing>
          <wp:inline distT="0" distB="0" distL="0" distR="0" wp14:anchorId="6D03E981" wp14:editId="4A21EC81">
            <wp:extent cx="5731510" cy="1314083"/>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14083"/>
                    </a:xfrm>
                    <a:prstGeom prst="rect">
                      <a:avLst/>
                    </a:prstGeom>
                  </pic:spPr>
                </pic:pic>
              </a:graphicData>
            </a:graphic>
          </wp:inline>
        </w:drawing>
      </w:r>
    </w:p>
    <w:p w14:paraId="6E4608E6" w14:textId="00960BAD" w:rsidR="009D1D24" w:rsidRDefault="00A56599" w:rsidP="00E04E43">
      <w:pPr>
        <w:pStyle w:val="Default"/>
        <w:spacing w:line="480" w:lineRule="auto"/>
        <w:rPr>
          <w:sz w:val="20"/>
          <w:szCs w:val="20"/>
        </w:rPr>
      </w:pPr>
      <w:r>
        <w:rPr>
          <w:sz w:val="20"/>
          <w:szCs w:val="20"/>
        </w:rPr>
        <w:tab/>
      </w:r>
      <w:r>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Pr>
          <w:sz w:val="20"/>
          <w:szCs w:val="20"/>
        </w:rPr>
        <w:tab/>
      </w:r>
      <w:r>
        <w:rPr>
          <w:sz w:val="20"/>
          <w:szCs w:val="20"/>
        </w:rPr>
        <w:tab/>
      </w:r>
      <w:r>
        <w:rPr>
          <w:sz w:val="20"/>
          <w:szCs w:val="20"/>
        </w:rPr>
        <w:tab/>
      </w:r>
      <w:r w:rsidR="0052194B">
        <w:rPr>
          <w:sz w:val="20"/>
          <w:szCs w:val="20"/>
        </w:rPr>
        <w:t>(9)</w:t>
      </w:r>
    </w:p>
    <w:p w14:paraId="557B87CE" w14:textId="66A3A50E" w:rsidR="00046725" w:rsidRPr="00046725" w:rsidRDefault="008766EE" w:rsidP="0004672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9</w:t>
      </w:r>
      <w:r w:rsidR="00046725">
        <w:rPr>
          <w:b/>
          <w:bCs/>
          <w:sz w:val="16"/>
          <w:szCs w:val="16"/>
        </w:rPr>
        <w:t xml:space="preserve">.  </w:t>
      </w:r>
      <w:r w:rsidR="00046725" w:rsidRPr="000A2456">
        <w:rPr>
          <w:b/>
          <w:bCs/>
          <w:i/>
          <w:sz w:val="16"/>
          <w:szCs w:val="16"/>
        </w:rPr>
        <w:t>A</w:t>
      </w:r>
      <w:r w:rsidR="00046725" w:rsidRPr="00046725">
        <w:rPr>
          <w:b/>
          <w:bCs/>
          <w:sz w:val="16"/>
          <w:szCs w:val="16"/>
        </w:rPr>
        <w:t xml:space="preserve"> </w:t>
      </w:r>
      <w:r w:rsidR="009776F6">
        <w:rPr>
          <w:b/>
          <w:bCs/>
          <w:sz w:val="16"/>
          <w:szCs w:val="16"/>
        </w:rPr>
        <w:t>has</w:t>
      </w:r>
      <w:r w:rsidR="00046725"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00046725"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046725" w:rsidRPr="00046725">
        <w:rPr>
          <w:b/>
          <w:bCs/>
          <w:sz w:val="16"/>
          <w:szCs w:val="16"/>
        </w:rPr>
        <w:t>. A loop allows information to be passed from one step of the network to the next.</w:t>
      </w:r>
    </w:p>
    <w:p w14:paraId="174A8D91" w14:textId="7CAF486E" w:rsidR="00A56599" w:rsidRDefault="00067F79" w:rsidP="00E04E43">
      <w:pPr>
        <w:pStyle w:val="Default"/>
        <w:spacing w:line="480" w:lineRule="auto"/>
        <w:rPr>
          <w:sz w:val="20"/>
          <w:szCs w:val="20"/>
        </w:rPr>
      </w:pPr>
      <w:r>
        <w:rPr>
          <w:b/>
          <w:bCs/>
          <w:sz w:val="16"/>
          <w:szCs w:val="16"/>
        </w:rPr>
        <w:t>(</w:t>
      </w:r>
      <w:proofErr w:type="spellStart"/>
      <w:r>
        <w:rPr>
          <w:b/>
          <w:bCs/>
          <w:sz w:val="16"/>
          <w:szCs w:val="16"/>
        </w:rPr>
        <w:t>Olah</w:t>
      </w:r>
      <w:proofErr w:type="spellEnd"/>
      <w:r>
        <w:rPr>
          <w:b/>
          <w:bCs/>
          <w:sz w:val="16"/>
          <w:szCs w:val="16"/>
        </w:rPr>
        <w:t xml:space="preserve">, </w:t>
      </w:r>
      <w:hyperlink r:id="rId19" w:history="1">
        <w:r w:rsidRPr="00EB02BC">
          <w:rPr>
            <w:rStyle w:val="Hyperlink"/>
            <w:b/>
            <w:bCs/>
            <w:sz w:val="16"/>
            <w:szCs w:val="16"/>
          </w:rPr>
          <w:t>http://colah.github.io</w:t>
        </w:r>
      </w:hyperlink>
      <w:r>
        <w:rPr>
          <w:b/>
          <w:bCs/>
          <w:sz w:val="16"/>
          <w:szCs w:val="16"/>
        </w:rPr>
        <w:t>)</w:t>
      </w:r>
    </w:p>
    <w:p w14:paraId="093B099F" w14:textId="6B7A8E35" w:rsidR="00A56599" w:rsidRDefault="00A56599" w:rsidP="00E04E43">
      <w:pPr>
        <w:pStyle w:val="Default"/>
        <w:spacing w:line="480" w:lineRule="auto"/>
        <w:rPr>
          <w:sz w:val="20"/>
          <w:szCs w:val="20"/>
        </w:rPr>
      </w:pPr>
      <w:r>
        <w:rPr>
          <w:sz w:val="20"/>
          <w:szCs w:val="20"/>
        </w:rPr>
        <w:tab/>
      </w:r>
    </w:p>
    <w:p w14:paraId="44DD0AEB" w14:textId="74617140" w:rsidR="003566AE" w:rsidRDefault="0052194B" w:rsidP="003566AE">
      <w:pPr>
        <w:pStyle w:val="Default"/>
        <w:spacing w:line="480" w:lineRule="auto"/>
        <w:rPr>
          <w:sz w:val="20"/>
          <w:szCs w:val="20"/>
        </w:rPr>
      </w:pPr>
      <w:r>
        <w:rPr>
          <w:sz w:val="20"/>
          <w:szCs w:val="20"/>
        </w:rPr>
        <w:t>As it can be seen RNNs aren’t too different from NNs they represent a chain of NNs linking information from one to the next.</w:t>
      </w:r>
      <w:r w:rsidR="002C0F04">
        <w:rPr>
          <w:sz w:val="20"/>
          <w:szCs w:val="20"/>
        </w:rPr>
        <w:t xml:space="preserve"> </w:t>
      </w:r>
      <w:proofErr w:type="spellStart"/>
      <w:r w:rsidR="00023135" w:rsidRPr="00023135">
        <w:rPr>
          <w:sz w:val="20"/>
          <w:szCs w:val="20"/>
        </w:rPr>
        <w:t>Bengio</w:t>
      </w:r>
      <w:proofErr w:type="spellEnd"/>
      <w:r w:rsidR="00023135">
        <w:rPr>
          <w:sz w:val="20"/>
          <w:szCs w:val="20"/>
        </w:rPr>
        <w:t xml:space="preserve"> et Al, </w:t>
      </w:r>
      <w:r w:rsidR="00DC7CED">
        <w:rPr>
          <w:sz w:val="20"/>
          <w:szCs w:val="20"/>
        </w:rPr>
        <w:t>1994</w:t>
      </w:r>
      <w:r w:rsidR="009D1D24">
        <w:rPr>
          <w:sz w:val="20"/>
          <w:szCs w:val="20"/>
        </w:rPr>
        <w:t xml:space="preserve">, </w:t>
      </w:r>
      <w:r w:rsidR="00372D18">
        <w:rPr>
          <w:sz w:val="20"/>
          <w:szCs w:val="20"/>
        </w:rPr>
        <w:t>found it is diffi</w:t>
      </w:r>
      <w:r w:rsidR="00CA4057">
        <w:rPr>
          <w:sz w:val="20"/>
          <w:szCs w:val="20"/>
        </w:rPr>
        <w:t>cult to train</w:t>
      </w:r>
      <w:r w:rsidR="00F71F11">
        <w:rPr>
          <w:sz w:val="20"/>
          <w:szCs w:val="20"/>
        </w:rPr>
        <w:t xml:space="preserve"> simple </w:t>
      </w:r>
      <w:r w:rsidR="00110BB0" w:rsidRPr="00110BB0">
        <w:rPr>
          <w:sz w:val="20"/>
          <w:szCs w:val="20"/>
        </w:rPr>
        <w:t>RNN</w:t>
      </w:r>
      <w:r w:rsidR="00CD280C">
        <w:rPr>
          <w:sz w:val="20"/>
          <w:szCs w:val="20"/>
        </w:rPr>
        <w:t>s</w:t>
      </w:r>
      <w:r w:rsidR="00110BB0" w:rsidRPr="00110BB0">
        <w:rPr>
          <w:sz w:val="20"/>
          <w:szCs w:val="20"/>
        </w:rPr>
        <w:t xml:space="preserve"> to capture long-term dependencies, because the gradients tend to either vanish or explode</w:t>
      </w:r>
      <w:r w:rsidR="00110BB0">
        <w:rPr>
          <w:sz w:val="20"/>
          <w:szCs w:val="20"/>
        </w:rPr>
        <w:t xml:space="preserve">.  </w:t>
      </w:r>
      <w:r w:rsidR="00372D18">
        <w:rPr>
          <w:sz w:val="20"/>
          <w:szCs w:val="20"/>
        </w:rPr>
        <w:t>R</w:t>
      </w:r>
      <w:r w:rsidR="00D163BD">
        <w:rPr>
          <w:sz w:val="20"/>
          <w:szCs w:val="20"/>
        </w:rPr>
        <w:t>NN</w:t>
      </w:r>
      <w:r w:rsidR="00372D18">
        <w:rPr>
          <w:sz w:val="20"/>
          <w:szCs w:val="20"/>
        </w:rPr>
        <w:t xml:space="preserve">s </w:t>
      </w:r>
      <w:r w:rsidR="00D163BD">
        <w:rPr>
          <w:sz w:val="20"/>
          <w:szCs w:val="20"/>
        </w:rPr>
        <w:t xml:space="preserve"> use </w:t>
      </w:r>
      <w:r w:rsidR="007A0873">
        <w:rPr>
          <w:sz w:val="20"/>
          <w:szCs w:val="20"/>
        </w:rPr>
        <w:t>gradient</w:t>
      </w:r>
      <w:r w:rsidR="00D163BD">
        <w:rPr>
          <w:sz w:val="20"/>
          <w:szCs w:val="20"/>
        </w:rPr>
        <w:t xml:space="preserve"> descent to minimise the cost function </w:t>
      </w:r>
      <w:r w:rsidR="007A0873">
        <w:rPr>
          <w:sz w:val="20"/>
          <w:szCs w:val="20"/>
        </w:rPr>
        <w:t>of the model</w:t>
      </w:r>
      <w:r w:rsidR="00993AA3">
        <w:rPr>
          <w:sz w:val="20"/>
          <w:szCs w:val="20"/>
        </w:rPr>
        <w:t xml:space="preserve"> and update the weights</w:t>
      </w:r>
      <w:r w:rsidR="005459DE">
        <w:rPr>
          <w:sz w:val="20"/>
          <w:szCs w:val="20"/>
        </w:rPr>
        <w:t xml:space="preserve"> for the model</w:t>
      </w:r>
      <w:r w:rsidR="007F6AEC">
        <w:rPr>
          <w:sz w:val="20"/>
          <w:szCs w:val="20"/>
        </w:rPr>
        <w:t>.  D</w:t>
      </w:r>
      <w:r w:rsidR="000F20C9">
        <w:rPr>
          <w:sz w:val="20"/>
          <w:szCs w:val="20"/>
        </w:rPr>
        <w:t xml:space="preserve">uring backpropagation, the </w:t>
      </w:r>
      <w:r w:rsidR="00C3457B">
        <w:rPr>
          <w:sz w:val="20"/>
          <w:szCs w:val="20"/>
        </w:rPr>
        <w:t>algorithm</w:t>
      </w:r>
      <w:r w:rsidR="000F20C9">
        <w:rPr>
          <w:sz w:val="20"/>
          <w:szCs w:val="20"/>
        </w:rPr>
        <w:t xml:space="preserve"> that allows the </w:t>
      </w:r>
      <w:r w:rsidR="00C3457B">
        <w:rPr>
          <w:sz w:val="20"/>
          <w:szCs w:val="20"/>
        </w:rPr>
        <w:t>RNN to learn</w:t>
      </w:r>
      <w:r w:rsidR="00642753">
        <w:rPr>
          <w:sz w:val="20"/>
          <w:szCs w:val="20"/>
        </w:rPr>
        <w:t xml:space="preserve">, the </w:t>
      </w:r>
      <w:r w:rsidR="00947A7E">
        <w:rPr>
          <w:sz w:val="20"/>
          <w:szCs w:val="20"/>
        </w:rPr>
        <w:t xml:space="preserve">gradient value </w:t>
      </w:r>
      <w:r w:rsidR="005B0A95">
        <w:rPr>
          <w:sz w:val="20"/>
          <w:szCs w:val="20"/>
        </w:rPr>
        <w:t xml:space="preserve">reduces as it goes back through time, if the gradient is small it does not contribute to learning. </w:t>
      </w:r>
    </w:p>
    <w:p w14:paraId="6EF8AC3D" w14:textId="73BA6D70" w:rsidR="003566AE" w:rsidRDefault="003566AE" w:rsidP="003566AE">
      <w:pPr>
        <w:pStyle w:val="Default"/>
        <w:spacing w:line="480" w:lineRule="auto"/>
        <w:rPr>
          <w:sz w:val="20"/>
          <w:szCs w:val="20"/>
        </w:rPr>
      </w:pPr>
    </w:p>
    <w:p w14:paraId="5205469D" w14:textId="77777777" w:rsidR="004078EF" w:rsidRDefault="004078EF" w:rsidP="003566AE">
      <w:pPr>
        <w:pStyle w:val="Default"/>
        <w:spacing w:line="480" w:lineRule="auto"/>
        <w:rPr>
          <w:sz w:val="20"/>
          <w:szCs w:val="20"/>
        </w:rPr>
      </w:pPr>
    </w:p>
    <w:p w14:paraId="54F49C51" w14:textId="6F7F1CB2" w:rsidR="003566AE" w:rsidRDefault="003566AE" w:rsidP="003566AE">
      <w:pPr>
        <w:pStyle w:val="Default"/>
        <w:spacing w:line="480" w:lineRule="auto"/>
        <w:rPr>
          <w:sz w:val="20"/>
          <w:szCs w:val="20"/>
        </w:rPr>
      </w:pPr>
      <w:bookmarkStart w:id="19" w:name="_Hlk532115692"/>
      <w:r>
        <w:rPr>
          <w:sz w:val="20"/>
          <w:szCs w:val="20"/>
        </w:rPr>
        <w:t>2.</w:t>
      </w:r>
      <w:r w:rsidR="004078EF">
        <w:rPr>
          <w:sz w:val="20"/>
          <w:szCs w:val="20"/>
        </w:rPr>
        <w:t>4</w:t>
      </w:r>
      <w:r>
        <w:rPr>
          <w:sz w:val="20"/>
          <w:szCs w:val="20"/>
        </w:rPr>
        <w:t>.</w:t>
      </w:r>
      <w:r w:rsidR="004078EF">
        <w:rPr>
          <w:sz w:val="20"/>
          <w:szCs w:val="20"/>
        </w:rPr>
        <w:t>4</w:t>
      </w:r>
      <w:r>
        <w:rPr>
          <w:sz w:val="20"/>
          <w:szCs w:val="20"/>
        </w:rPr>
        <w:t xml:space="preserve"> </w:t>
      </w:r>
      <w:r w:rsidR="00462277">
        <w:rPr>
          <w:sz w:val="20"/>
          <w:szCs w:val="20"/>
        </w:rPr>
        <w:t>Backpropagation</w:t>
      </w:r>
    </w:p>
    <w:bookmarkEnd w:id="19"/>
    <w:p w14:paraId="471DA884" w14:textId="1FCFAE78" w:rsidR="003566AE" w:rsidRDefault="003566AE" w:rsidP="003566AE">
      <w:pPr>
        <w:pStyle w:val="Default"/>
        <w:spacing w:line="480" w:lineRule="auto"/>
        <w:rPr>
          <w:sz w:val="20"/>
          <w:szCs w:val="20"/>
        </w:rPr>
      </w:pPr>
      <w:r>
        <w:rPr>
          <w:sz w:val="20"/>
          <w:szCs w:val="20"/>
        </w:rPr>
        <w:t>The chain rule of calculus</w:t>
      </w:r>
      <w:r w:rsidRPr="004F6AB7">
        <w:rPr>
          <w:sz w:val="20"/>
          <w:szCs w:val="20"/>
        </w:rPr>
        <w:t xml:space="preserve"> is</w:t>
      </w:r>
      <w:r>
        <w:rPr>
          <w:sz w:val="20"/>
          <w:szCs w:val="20"/>
        </w:rPr>
        <w:t xml:space="preserve"> </w:t>
      </w:r>
      <w:r w:rsidRPr="004F6AB7">
        <w:rPr>
          <w:sz w:val="20"/>
          <w:szCs w:val="20"/>
        </w:rPr>
        <w:t>used to compute the derivatives of functions formed by composing other functions</w:t>
      </w:r>
      <w:r>
        <w:rPr>
          <w:sz w:val="20"/>
          <w:szCs w:val="20"/>
        </w:rPr>
        <w:t xml:space="preserve"> </w:t>
      </w:r>
      <w:r w:rsidRPr="004F6AB7">
        <w:rPr>
          <w:sz w:val="20"/>
          <w:szCs w:val="20"/>
        </w:rPr>
        <w:t xml:space="preserve">whose derivatives are known. </w:t>
      </w:r>
      <w:r w:rsidR="00462277">
        <w:rPr>
          <w:sz w:val="20"/>
          <w:szCs w:val="20"/>
        </w:rPr>
        <w:t>Backpropagation</w:t>
      </w:r>
      <w:r w:rsidRPr="004F6AB7">
        <w:rPr>
          <w:sz w:val="20"/>
          <w:szCs w:val="20"/>
        </w:rPr>
        <w:t xml:space="preserve"> is an algorithm that computes the</w:t>
      </w:r>
      <w:r>
        <w:rPr>
          <w:sz w:val="20"/>
          <w:szCs w:val="20"/>
        </w:rPr>
        <w:t xml:space="preserve"> </w:t>
      </w:r>
      <w:r w:rsidRPr="004F6AB7">
        <w:rPr>
          <w:sz w:val="20"/>
          <w:szCs w:val="20"/>
        </w:rPr>
        <w:t>chain rule, with a speciﬁc order of operations that is highly e</w:t>
      </w:r>
      <w:r w:rsidRPr="004F6AB7">
        <w:rPr>
          <w:rFonts w:ascii="Cambria Math" w:hAnsi="Cambria Math" w:cs="Cambria Math"/>
          <w:sz w:val="20"/>
          <w:szCs w:val="20"/>
        </w:rPr>
        <w:t>ﬃ</w:t>
      </w:r>
      <w:r>
        <w:rPr>
          <w:sz w:val="20"/>
          <w:szCs w:val="20"/>
        </w:rPr>
        <w:t>cient. (Goodfellow et Al, 2016)</w:t>
      </w:r>
    </w:p>
    <w:p w14:paraId="57D6A8AB" w14:textId="77777777" w:rsidR="003566AE" w:rsidRDefault="003566AE" w:rsidP="003566AE">
      <w:pPr>
        <w:pStyle w:val="Default"/>
        <w:spacing w:line="480" w:lineRule="auto"/>
        <w:rPr>
          <w:sz w:val="20"/>
          <w:szCs w:val="20"/>
        </w:rPr>
      </w:pPr>
      <w:r w:rsidRPr="00F045ED">
        <w:rPr>
          <w:sz w:val="20"/>
          <w:szCs w:val="20"/>
        </w:rPr>
        <w:t>Backpropagation is about understanding how changing the weights and biase</w:t>
      </w:r>
      <w:r>
        <w:rPr>
          <w:sz w:val="20"/>
          <w:szCs w:val="20"/>
        </w:rPr>
        <w:t>s in a network changes the cost</w:t>
      </w:r>
    </w:p>
    <w:p w14:paraId="6111845B" w14:textId="77777777" w:rsidR="003566AE" w:rsidRDefault="003566AE" w:rsidP="003566AE">
      <w:pPr>
        <w:pStyle w:val="Default"/>
        <w:spacing w:line="480" w:lineRule="auto"/>
        <w:rPr>
          <w:sz w:val="20"/>
          <w:szCs w:val="20"/>
        </w:rPr>
      </w:pPr>
      <w:r w:rsidRPr="00F045ED">
        <w:rPr>
          <w:sz w:val="20"/>
          <w:szCs w:val="20"/>
        </w:rPr>
        <w:t>function. Ultimately, this means computing the partial derivatives</w:t>
      </w:r>
      <w:r>
        <w:rPr>
          <w:sz w:val="20"/>
          <w:szCs w:val="20"/>
        </w:rPr>
        <w:t xml:space="preserve">, the first being  </w:t>
      </w:r>
      <w:r>
        <w:rPr>
          <w:noProof/>
        </w:rPr>
        <w:drawing>
          <wp:inline distT="0" distB="0" distL="0" distR="0" wp14:anchorId="127AE769" wp14:editId="100C52C2">
            <wp:extent cx="609780" cy="2532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Pr>
          <w:sz w:val="20"/>
          <w:szCs w:val="20"/>
        </w:rPr>
        <w:t xml:space="preserve">where </w:t>
      </w:r>
    </w:p>
    <w:p w14:paraId="780F87E6" w14:textId="77777777" w:rsidR="003566AE" w:rsidRDefault="003566AE" w:rsidP="003566AE">
      <w:pPr>
        <w:pStyle w:val="Default"/>
        <w:spacing w:line="480" w:lineRule="auto"/>
        <w:rPr>
          <w:sz w:val="20"/>
          <w:szCs w:val="20"/>
        </w:rPr>
      </w:pPr>
      <w:r>
        <w:rPr>
          <w:noProof/>
        </w:rPr>
        <w:lastRenderedPageBreak/>
        <w:drawing>
          <wp:inline distT="0" distB="0" distL="0" distR="0" wp14:anchorId="43CF8503" wp14:editId="0B2EA833">
            <wp:extent cx="4470633" cy="179699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3441" cy="1798124"/>
                    </a:xfrm>
                    <a:prstGeom prst="rect">
                      <a:avLst/>
                    </a:prstGeom>
                  </pic:spPr>
                </pic:pic>
              </a:graphicData>
            </a:graphic>
          </wp:inline>
        </w:drawing>
      </w:r>
      <w:r w:rsidR="00E629A2">
        <w:rPr>
          <w:sz w:val="20"/>
          <w:szCs w:val="20"/>
        </w:rPr>
        <w:t>(10)</w:t>
      </w:r>
    </w:p>
    <w:p w14:paraId="06DD7187" w14:textId="06D099F2" w:rsidR="003566AE" w:rsidRDefault="00D4614E" w:rsidP="00D4614E">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10.  </w:t>
      </w:r>
      <w:r w:rsidR="0012340E">
        <w:rPr>
          <w:b/>
          <w:bCs/>
          <w:sz w:val="16"/>
          <w:szCs w:val="16"/>
        </w:rPr>
        <w:t xml:space="preserve">(Nielsen </w:t>
      </w:r>
      <w:hyperlink r:id="rId22" w:history="1">
        <w:r w:rsidR="0012340E" w:rsidRPr="00EB02BC">
          <w:rPr>
            <w:rStyle w:val="Hyperlink"/>
            <w:b/>
            <w:bCs/>
            <w:sz w:val="16"/>
            <w:szCs w:val="16"/>
          </w:rPr>
          <w:t>http://neuralnetworksanddeeplearning.com</w:t>
        </w:r>
      </w:hyperlink>
      <w:r w:rsidR="0012340E">
        <w:rPr>
          <w:b/>
          <w:bCs/>
          <w:sz w:val="16"/>
          <w:szCs w:val="16"/>
        </w:rPr>
        <w:t xml:space="preserve">)  </w:t>
      </w:r>
    </w:p>
    <w:p w14:paraId="0BAE82F4" w14:textId="77777777" w:rsidR="00D4614E" w:rsidRDefault="00D4614E" w:rsidP="00D4614E">
      <w:pPr>
        <w:rPr>
          <w:sz w:val="20"/>
          <w:szCs w:val="20"/>
        </w:rPr>
      </w:pPr>
    </w:p>
    <w:p w14:paraId="7858FBF7" w14:textId="51EC4B44" w:rsidR="003566AE" w:rsidRDefault="003566AE" w:rsidP="003566AE">
      <w:pPr>
        <w:pStyle w:val="Default"/>
        <w:spacing w:line="480" w:lineRule="auto"/>
        <w:rPr>
          <w:sz w:val="20"/>
          <w:szCs w:val="20"/>
        </w:rPr>
      </w:pPr>
      <w:r>
        <w:rPr>
          <w:sz w:val="20"/>
          <w:szCs w:val="20"/>
        </w:rPr>
        <w:t xml:space="preserve">The other partial derivative is </w:t>
      </w:r>
      <w:r>
        <w:rPr>
          <w:noProof/>
        </w:rPr>
        <w:drawing>
          <wp:inline distT="0" distB="0" distL="0" distR="0" wp14:anchorId="17F7536B" wp14:editId="0647EDC4">
            <wp:extent cx="426480" cy="219904"/>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Pr>
          <w:sz w:val="20"/>
          <w:szCs w:val="20"/>
        </w:rPr>
        <w:t xml:space="preserve"> where it is the bias</w:t>
      </w:r>
      <w:r w:rsidR="00B4507A">
        <w:rPr>
          <w:sz w:val="20"/>
          <w:szCs w:val="20"/>
        </w:rPr>
        <w:t xml:space="preserve"> </w:t>
      </w:r>
      <w:r w:rsidR="00B4507A" w:rsidRPr="00B4507A">
        <w:rPr>
          <w:i/>
          <w:sz w:val="20"/>
          <w:szCs w:val="20"/>
        </w:rPr>
        <w:t>b</w:t>
      </w:r>
      <w:r>
        <w:rPr>
          <w:sz w:val="20"/>
          <w:szCs w:val="20"/>
        </w:rPr>
        <w:t xml:space="preserve"> that is computed related to the activation of the </w:t>
      </w:r>
      <w:proofErr w:type="spellStart"/>
      <w:r>
        <w:rPr>
          <w:i/>
          <w:sz w:val="20"/>
          <w:szCs w:val="20"/>
        </w:rPr>
        <w:t>j</w:t>
      </w:r>
      <w:r w:rsidRPr="001B51D9">
        <w:rPr>
          <w:sz w:val="20"/>
          <w:szCs w:val="20"/>
          <w:vertAlign w:val="superscript"/>
        </w:rPr>
        <w:t>th</w:t>
      </w:r>
      <w:proofErr w:type="spellEnd"/>
      <w:r>
        <w:rPr>
          <w:sz w:val="20"/>
          <w:szCs w:val="20"/>
        </w:rPr>
        <w:t xml:space="preserve"> neuron of the </w:t>
      </w:r>
      <w:r>
        <w:rPr>
          <w:i/>
          <w:sz w:val="20"/>
          <w:szCs w:val="20"/>
        </w:rPr>
        <w:t>l</w:t>
      </w:r>
      <w:r w:rsidRPr="001B51D9">
        <w:rPr>
          <w:i/>
          <w:sz w:val="20"/>
          <w:szCs w:val="20"/>
          <w:vertAlign w:val="superscript"/>
        </w:rPr>
        <w:t>th</w:t>
      </w:r>
      <w:r>
        <w:rPr>
          <w:i/>
          <w:sz w:val="20"/>
          <w:szCs w:val="20"/>
        </w:rPr>
        <w:t xml:space="preserve"> </w:t>
      </w:r>
      <w:r>
        <w:rPr>
          <w:sz w:val="20"/>
          <w:szCs w:val="20"/>
        </w:rPr>
        <w:t xml:space="preserve">layer. </w:t>
      </w:r>
    </w:p>
    <w:p w14:paraId="08C72E37" w14:textId="77777777" w:rsidR="003566AE" w:rsidRDefault="003566AE" w:rsidP="003566AE">
      <w:pPr>
        <w:pStyle w:val="Default"/>
        <w:spacing w:line="480" w:lineRule="auto"/>
        <w:rPr>
          <w:sz w:val="20"/>
          <w:szCs w:val="20"/>
        </w:rPr>
      </w:pPr>
      <w:r>
        <w:rPr>
          <w:noProof/>
        </w:rPr>
        <w:drawing>
          <wp:inline distT="0" distB="0" distL="0" distR="0" wp14:anchorId="10792D08" wp14:editId="13C1418F">
            <wp:extent cx="2594518" cy="13994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93817" cy="1399052"/>
                    </a:xfrm>
                    <a:prstGeom prst="rect">
                      <a:avLst/>
                    </a:prstGeom>
                  </pic:spPr>
                </pic:pic>
              </a:graphicData>
            </a:graphic>
          </wp:inline>
        </w:drawing>
      </w:r>
      <w:r w:rsidR="00E629A2">
        <w:rPr>
          <w:sz w:val="20"/>
          <w:szCs w:val="20"/>
        </w:rPr>
        <w:tab/>
      </w:r>
      <w:r w:rsidR="00E629A2">
        <w:rPr>
          <w:sz w:val="20"/>
          <w:szCs w:val="20"/>
        </w:rPr>
        <w:tab/>
      </w:r>
      <w:r w:rsidR="00E629A2">
        <w:rPr>
          <w:sz w:val="20"/>
          <w:szCs w:val="20"/>
        </w:rPr>
        <w:tab/>
      </w:r>
      <w:r w:rsidR="00E629A2">
        <w:rPr>
          <w:sz w:val="20"/>
          <w:szCs w:val="20"/>
        </w:rPr>
        <w:tab/>
      </w:r>
      <w:r w:rsidR="00E629A2">
        <w:rPr>
          <w:sz w:val="20"/>
          <w:szCs w:val="20"/>
        </w:rPr>
        <w:tab/>
        <w:t>(11)</w:t>
      </w:r>
    </w:p>
    <w:p w14:paraId="5A7684C5" w14:textId="3D317014" w:rsidR="00B4507A" w:rsidRDefault="00B4507A" w:rsidP="00B4507A">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11.  (Nielsen </w:t>
      </w:r>
      <w:hyperlink r:id="rId25" w:history="1">
        <w:r w:rsidRPr="00EB02BC">
          <w:rPr>
            <w:rStyle w:val="Hyperlink"/>
            <w:b/>
            <w:bCs/>
            <w:sz w:val="16"/>
            <w:szCs w:val="16"/>
          </w:rPr>
          <w:t>http://neuralnetworksanddeeplearning.com</w:t>
        </w:r>
      </w:hyperlink>
      <w:r>
        <w:rPr>
          <w:b/>
          <w:bCs/>
          <w:sz w:val="16"/>
          <w:szCs w:val="16"/>
        </w:rPr>
        <w:t xml:space="preserve">)  </w:t>
      </w:r>
    </w:p>
    <w:p w14:paraId="464D6C41" w14:textId="77777777" w:rsidR="00B4507A" w:rsidRDefault="00B4507A" w:rsidP="003566AE">
      <w:pPr>
        <w:pStyle w:val="Default"/>
        <w:spacing w:line="480" w:lineRule="auto"/>
        <w:rPr>
          <w:sz w:val="20"/>
          <w:szCs w:val="20"/>
        </w:rPr>
      </w:pPr>
    </w:p>
    <w:p w14:paraId="52D2EE6A" w14:textId="0FD054AF" w:rsidR="002A0226" w:rsidRDefault="002A0226" w:rsidP="003566AE">
      <w:pPr>
        <w:pStyle w:val="Default"/>
        <w:spacing w:line="480" w:lineRule="auto"/>
        <w:rPr>
          <w:sz w:val="20"/>
          <w:szCs w:val="20"/>
        </w:rPr>
      </w:pPr>
      <w:r>
        <w:rPr>
          <w:sz w:val="20"/>
          <w:szCs w:val="20"/>
        </w:rPr>
        <w:t>Using these notations around the weights and biases we can determine the activations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 xml:space="preserve"> layer with the equation </w:t>
      </w:r>
    </w:p>
    <w:p w14:paraId="0111357F" w14:textId="77777777" w:rsidR="002623F7" w:rsidRDefault="002A0226" w:rsidP="003566AE">
      <w:pPr>
        <w:pStyle w:val="Default"/>
        <w:spacing w:line="480" w:lineRule="auto"/>
        <w:rPr>
          <w:sz w:val="20"/>
          <w:szCs w:val="20"/>
        </w:rPr>
      </w:pPr>
      <w:r>
        <w:rPr>
          <w:noProof/>
        </w:rPr>
        <w:drawing>
          <wp:inline distT="0" distB="0" distL="0" distR="0" wp14:anchorId="77FCC085" wp14:editId="3672A9A6">
            <wp:extent cx="3495238" cy="7904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95238" cy="790476"/>
                    </a:xfrm>
                    <a:prstGeom prst="rect">
                      <a:avLst/>
                    </a:prstGeom>
                  </pic:spPr>
                </pic:pic>
              </a:graphicData>
            </a:graphic>
          </wp:inline>
        </w:drawing>
      </w:r>
      <w:r>
        <w:rPr>
          <w:sz w:val="20"/>
          <w:szCs w:val="20"/>
        </w:rPr>
        <w:t xml:space="preserve">  </w:t>
      </w:r>
      <w:r w:rsidR="00E629A2">
        <w:rPr>
          <w:sz w:val="20"/>
          <w:szCs w:val="20"/>
        </w:rPr>
        <w:tab/>
      </w:r>
      <w:r w:rsidR="00E629A2">
        <w:rPr>
          <w:sz w:val="20"/>
          <w:szCs w:val="20"/>
        </w:rPr>
        <w:tab/>
      </w:r>
      <w:r w:rsidR="00E629A2">
        <w:rPr>
          <w:sz w:val="20"/>
          <w:szCs w:val="20"/>
        </w:rPr>
        <w:tab/>
        <w:t>(12)</w:t>
      </w:r>
    </w:p>
    <w:p w14:paraId="08CE971A" w14:textId="004E8CB6" w:rsidR="00412205" w:rsidRDefault="00412205" w:rsidP="0041220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12.  (Nielsen </w:t>
      </w:r>
      <w:hyperlink r:id="rId27" w:history="1">
        <w:r w:rsidRPr="00EB02BC">
          <w:rPr>
            <w:rStyle w:val="Hyperlink"/>
            <w:b/>
            <w:bCs/>
            <w:sz w:val="16"/>
            <w:szCs w:val="16"/>
          </w:rPr>
          <w:t>http://neuralnetworksanddeeplearning.com</w:t>
        </w:r>
      </w:hyperlink>
      <w:r>
        <w:rPr>
          <w:b/>
          <w:bCs/>
          <w:sz w:val="16"/>
          <w:szCs w:val="16"/>
        </w:rPr>
        <w:t xml:space="preserve">)  </w:t>
      </w:r>
    </w:p>
    <w:p w14:paraId="43752929" w14:textId="79737751" w:rsidR="002A0226" w:rsidRPr="002A0226" w:rsidRDefault="002A0226" w:rsidP="003566AE">
      <w:pPr>
        <w:pStyle w:val="Default"/>
        <w:spacing w:line="480" w:lineRule="auto"/>
        <w:rPr>
          <w:sz w:val="20"/>
          <w:szCs w:val="20"/>
        </w:rPr>
      </w:pPr>
      <w:r>
        <w:rPr>
          <w:sz w:val="20"/>
          <w:szCs w:val="20"/>
        </w:rPr>
        <w:t xml:space="preserve">In this equation the sum is over all </w:t>
      </w:r>
      <w:proofErr w:type="gramStart"/>
      <w:r>
        <w:rPr>
          <w:sz w:val="20"/>
          <w:szCs w:val="20"/>
        </w:rPr>
        <w:t>neurons</w:t>
      </w:r>
      <w:proofErr w:type="gramEnd"/>
      <w:r>
        <w:rPr>
          <w:sz w:val="20"/>
          <w:szCs w:val="20"/>
        </w:rPr>
        <w:t xml:space="preserve"> </w:t>
      </w:r>
      <w:r>
        <w:rPr>
          <w:i/>
          <w:sz w:val="20"/>
          <w:szCs w:val="20"/>
        </w:rPr>
        <w:t xml:space="preserve">k </w:t>
      </w:r>
      <w:r>
        <w:rPr>
          <w:sz w:val="20"/>
          <w:szCs w:val="20"/>
        </w:rPr>
        <w:t xml:space="preserve">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layer. This is better expressed in matrix form, where the weights, biases</w:t>
      </w:r>
      <w:r w:rsidR="00E629A2">
        <w:rPr>
          <w:sz w:val="20"/>
          <w:szCs w:val="20"/>
        </w:rPr>
        <w:t xml:space="preserve"> and activations can be represented as vectors.  </w:t>
      </w:r>
      <w:r w:rsidR="00412205">
        <w:rPr>
          <w:sz w:val="20"/>
          <w:szCs w:val="20"/>
        </w:rPr>
        <w:t>Also,</w:t>
      </w:r>
      <w:r w:rsidR="00E629A2">
        <w:rPr>
          <w:sz w:val="20"/>
          <w:szCs w:val="20"/>
        </w:rPr>
        <w:t xml:space="preserve"> the function is better represented as a function. In the above equation this is </w:t>
      </w:r>
      <w:r w:rsidR="005D3897" w:rsidRPr="005D3897">
        <w:rPr>
          <w:sz w:val="20"/>
          <w:szCs w:val="20"/>
        </w:rPr>
        <w:t xml:space="preserve">σ </w:t>
      </w:r>
      <w:r w:rsidR="005D3897">
        <w:rPr>
          <w:sz w:val="20"/>
          <w:szCs w:val="20"/>
        </w:rPr>
        <w:t>(</w:t>
      </w:r>
      <w:r w:rsidR="00E629A2">
        <w:rPr>
          <w:sz w:val="20"/>
          <w:szCs w:val="20"/>
        </w:rPr>
        <w:t>sigma</w:t>
      </w:r>
      <w:r w:rsidR="005D3897">
        <w:rPr>
          <w:sz w:val="20"/>
          <w:szCs w:val="20"/>
        </w:rPr>
        <w:t>)</w:t>
      </w:r>
      <w:r w:rsidR="00E629A2">
        <w:rPr>
          <w:sz w:val="20"/>
          <w:szCs w:val="20"/>
        </w:rPr>
        <w:t xml:space="preserve"> so it would be applying </w:t>
      </w:r>
      <w:r w:rsidR="005D3897" w:rsidRPr="005D3897">
        <w:rPr>
          <w:sz w:val="20"/>
          <w:szCs w:val="20"/>
        </w:rPr>
        <w:t>σ</w:t>
      </w:r>
      <w:r w:rsidR="00E629A2">
        <w:rPr>
          <w:sz w:val="20"/>
          <w:szCs w:val="20"/>
        </w:rPr>
        <w:t xml:space="preserve"> to every element in the vector.  </w:t>
      </w:r>
      <w:r>
        <w:rPr>
          <w:sz w:val="20"/>
          <w:szCs w:val="20"/>
        </w:rPr>
        <w:t xml:space="preserve"> </w:t>
      </w:r>
    </w:p>
    <w:p w14:paraId="00B8F35C" w14:textId="77777777" w:rsidR="002623F7" w:rsidRDefault="00E629A2" w:rsidP="003566AE">
      <w:pPr>
        <w:pStyle w:val="Default"/>
        <w:spacing w:line="480" w:lineRule="auto"/>
        <w:rPr>
          <w:sz w:val="20"/>
          <w:szCs w:val="20"/>
        </w:rPr>
      </w:pPr>
      <w:r>
        <w:rPr>
          <w:sz w:val="20"/>
          <w:szCs w:val="20"/>
        </w:rPr>
        <w:t xml:space="preserve">The equation (12) can therefore be rewritten in a much more </w:t>
      </w:r>
      <w:r w:rsidR="00811443">
        <w:rPr>
          <w:sz w:val="20"/>
          <w:szCs w:val="20"/>
        </w:rPr>
        <w:t>efficient form</w:t>
      </w:r>
    </w:p>
    <w:p w14:paraId="525CC9F7" w14:textId="77777777" w:rsidR="00811443" w:rsidRDefault="005D3897" w:rsidP="003566AE">
      <w:pPr>
        <w:pStyle w:val="Default"/>
        <w:spacing w:line="480" w:lineRule="auto"/>
        <w:rPr>
          <w:sz w:val="20"/>
          <w:szCs w:val="20"/>
        </w:rPr>
      </w:pPr>
      <w:r>
        <w:rPr>
          <w:noProof/>
        </w:rPr>
        <w:drawing>
          <wp:inline distT="0" distB="0" distL="0" distR="0" wp14:anchorId="67E31E8B" wp14:editId="0F17A127">
            <wp:extent cx="2276191" cy="4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76191" cy="409524"/>
                    </a:xfrm>
                    <a:prstGeom prst="rect">
                      <a:avLst/>
                    </a:prstGeom>
                  </pic:spPr>
                </pic:pic>
              </a:graphicData>
            </a:graphic>
          </wp:inline>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t>(13)</w:t>
      </w:r>
      <w:r>
        <w:rPr>
          <w:sz w:val="20"/>
          <w:szCs w:val="20"/>
        </w:rPr>
        <w:tab/>
      </w:r>
    </w:p>
    <w:p w14:paraId="3DC441F3" w14:textId="77777777" w:rsidR="00175156" w:rsidRDefault="00175156" w:rsidP="00175156">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11.  (Nielsen </w:t>
      </w:r>
      <w:hyperlink r:id="rId29" w:history="1">
        <w:r w:rsidRPr="00EB02BC">
          <w:rPr>
            <w:rStyle w:val="Hyperlink"/>
            <w:b/>
            <w:bCs/>
            <w:sz w:val="16"/>
            <w:szCs w:val="16"/>
          </w:rPr>
          <w:t>http://neuralnetworksanddeeplearning.com</w:t>
        </w:r>
      </w:hyperlink>
      <w:r>
        <w:rPr>
          <w:b/>
          <w:bCs/>
          <w:sz w:val="16"/>
          <w:szCs w:val="16"/>
        </w:rPr>
        <w:t xml:space="preserve">)  </w:t>
      </w:r>
    </w:p>
    <w:p w14:paraId="082CB712" w14:textId="77777777" w:rsidR="00B16BFC" w:rsidRDefault="00B16BFC" w:rsidP="00E04E43">
      <w:pPr>
        <w:pStyle w:val="Default"/>
        <w:spacing w:line="480" w:lineRule="auto"/>
        <w:rPr>
          <w:sz w:val="20"/>
          <w:szCs w:val="20"/>
        </w:rPr>
      </w:pPr>
    </w:p>
    <w:p w14:paraId="319B35A2" w14:textId="69994FDF" w:rsidR="00B16BFC" w:rsidRDefault="005D3897" w:rsidP="00E04E43">
      <w:pPr>
        <w:pStyle w:val="Default"/>
        <w:spacing w:line="480" w:lineRule="auto"/>
        <w:rPr>
          <w:sz w:val="20"/>
          <w:szCs w:val="20"/>
        </w:rPr>
      </w:pPr>
      <w:r w:rsidRPr="005D3897">
        <w:rPr>
          <w:sz w:val="20"/>
          <w:szCs w:val="20"/>
        </w:rPr>
        <w:lastRenderedPageBreak/>
        <w:t xml:space="preserve">This expression gives us a much more </w:t>
      </w:r>
      <w:r w:rsidR="00FD447D">
        <w:rPr>
          <w:sz w:val="20"/>
          <w:szCs w:val="20"/>
        </w:rPr>
        <w:t>high-level</w:t>
      </w:r>
      <w:r>
        <w:rPr>
          <w:sz w:val="20"/>
          <w:szCs w:val="20"/>
        </w:rPr>
        <w:t xml:space="preserve"> </w:t>
      </w:r>
      <w:r w:rsidRPr="005D3897">
        <w:rPr>
          <w:sz w:val="20"/>
          <w:szCs w:val="20"/>
        </w:rPr>
        <w:t>way of thinking about how the activations in one layer relate to activations in the previous layer: just appl</w:t>
      </w:r>
      <w:r>
        <w:rPr>
          <w:sz w:val="20"/>
          <w:szCs w:val="20"/>
        </w:rPr>
        <w:t>ying</w:t>
      </w:r>
      <w:r w:rsidRPr="005D3897">
        <w:rPr>
          <w:sz w:val="20"/>
          <w:szCs w:val="20"/>
        </w:rPr>
        <w:t xml:space="preserve"> the weight matrix to the activations, then add the bias vector, and finally apply the σ function</w:t>
      </w:r>
      <w:r>
        <w:rPr>
          <w:sz w:val="20"/>
          <w:szCs w:val="20"/>
        </w:rPr>
        <w:t xml:space="preserve">. </w:t>
      </w:r>
    </w:p>
    <w:p w14:paraId="2A655362" w14:textId="404AFD79" w:rsidR="00E93803" w:rsidRDefault="00E93803" w:rsidP="00E93803">
      <w:pPr>
        <w:pStyle w:val="Default"/>
        <w:spacing w:line="480" w:lineRule="auto"/>
        <w:rPr>
          <w:sz w:val="20"/>
          <w:szCs w:val="20"/>
        </w:rPr>
      </w:pPr>
      <w:r>
        <w:rPr>
          <w:sz w:val="20"/>
          <w:szCs w:val="20"/>
        </w:rPr>
        <w:t xml:space="preserve">As mentioned earlier the goal of </w:t>
      </w:r>
      <w:r w:rsidR="00462277">
        <w:rPr>
          <w:sz w:val="20"/>
          <w:szCs w:val="20"/>
        </w:rPr>
        <w:t>backpropagation</w:t>
      </w:r>
      <w:r>
        <w:rPr>
          <w:sz w:val="20"/>
          <w:szCs w:val="20"/>
        </w:rPr>
        <w:t xml:space="preserve"> is to compute the two partial derivatives of the cost function with respect to any weights or biases.  There are still conditions required for the overall </w:t>
      </w:r>
      <w:r w:rsidR="00462277">
        <w:rPr>
          <w:sz w:val="20"/>
          <w:szCs w:val="20"/>
        </w:rPr>
        <w:t>backpropagation</w:t>
      </w:r>
      <w:r>
        <w:rPr>
          <w:sz w:val="20"/>
          <w:szCs w:val="20"/>
        </w:rPr>
        <w:t xml:space="preserve"> algorithm to work, two assumptions about the cost function (Nielsen, 2016.)  </w:t>
      </w:r>
      <w:r w:rsidR="00357B3E">
        <w:rPr>
          <w:sz w:val="20"/>
          <w:szCs w:val="20"/>
        </w:rPr>
        <w:t>Firstly,</w:t>
      </w:r>
      <w:r>
        <w:rPr>
          <w:sz w:val="20"/>
          <w:szCs w:val="20"/>
        </w:rPr>
        <w:t xml:space="preserve"> the cost function can be written </w:t>
      </w:r>
      <w:r w:rsidR="002471C2">
        <w:rPr>
          <w:sz w:val="20"/>
          <w:szCs w:val="20"/>
        </w:rPr>
        <w:t xml:space="preserve">as an average over cost functions for individual training examples.  This is  because the </w:t>
      </w:r>
      <w:r w:rsidR="00462277">
        <w:rPr>
          <w:sz w:val="20"/>
          <w:szCs w:val="20"/>
        </w:rPr>
        <w:t>backpropagation</w:t>
      </w:r>
      <w:r w:rsidR="002471C2">
        <w:rPr>
          <w:sz w:val="20"/>
          <w:szCs w:val="20"/>
        </w:rPr>
        <w:t xml:space="preserve"> provides the partial derivatives </w:t>
      </w:r>
      <w:r w:rsidR="008732C7">
        <w:rPr>
          <w:noProof/>
        </w:rPr>
        <w:drawing>
          <wp:inline distT="0" distB="0" distL="0" distR="0" wp14:anchorId="188E02CD" wp14:editId="1B0E3DB4">
            <wp:extent cx="952381" cy="152381"/>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2381" cy="152381"/>
                    </a:xfrm>
                    <a:prstGeom prst="rect">
                      <a:avLst/>
                    </a:prstGeom>
                  </pic:spPr>
                </pic:pic>
              </a:graphicData>
            </a:graphic>
          </wp:inline>
        </w:drawing>
      </w:r>
      <w:r w:rsidR="002471C2">
        <w:rPr>
          <w:sz w:val="20"/>
          <w:szCs w:val="20"/>
        </w:rPr>
        <w:t xml:space="preserve"> for a single training example and then recovers </w:t>
      </w:r>
    </w:p>
    <w:p w14:paraId="0C3C8DAD" w14:textId="04FB8ED0" w:rsidR="00201583" w:rsidRDefault="008732C7" w:rsidP="00201583">
      <w:pPr>
        <w:pStyle w:val="Default"/>
        <w:spacing w:line="480" w:lineRule="auto"/>
        <w:rPr>
          <w:sz w:val="20"/>
          <w:szCs w:val="20"/>
        </w:rPr>
      </w:pPr>
      <w:r>
        <w:rPr>
          <w:noProof/>
        </w:rPr>
        <w:drawing>
          <wp:inline distT="0" distB="0" distL="0" distR="0" wp14:anchorId="0C61E3F5" wp14:editId="2272DF02">
            <wp:extent cx="952381" cy="12381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2381" cy="123810"/>
                    </a:xfrm>
                    <a:prstGeom prst="rect">
                      <a:avLst/>
                    </a:prstGeom>
                  </pic:spPr>
                </pic:pic>
              </a:graphicData>
            </a:graphic>
          </wp:inline>
        </w:drawing>
      </w:r>
      <w:r w:rsidR="00C54962">
        <w:rPr>
          <w:sz w:val="20"/>
          <w:szCs w:val="20"/>
        </w:rPr>
        <w:t xml:space="preserve"> </w:t>
      </w:r>
      <w:r>
        <w:rPr>
          <w:sz w:val="20"/>
          <w:szCs w:val="20"/>
        </w:rPr>
        <w:t xml:space="preserve">by taking the average over training examples. </w:t>
      </w:r>
      <w:r w:rsidRPr="008732C7">
        <w:rPr>
          <w:sz w:val="20"/>
          <w:szCs w:val="20"/>
        </w:rPr>
        <w:t xml:space="preserve">The second assumption we make about the cost is that it can be written as a function of the </w:t>
      </w:r>
      <w:r>
        <w:rPr>
          <w:sz w:val="20"/>
          <w:szCs w:val="20"/>
        </w:rPr>
        <w:t>outputs from the neural network</w:t>
      </w:r>
      <w:r w:rsidR="008430B5">
        <w:rPr>
          <w:sz w:val="20"/>
          <w:szCs w:val="20"/>
        </w:rPr>
        <w:t xml:space="preserve">.  The chosen cost function must satisfy this requirement.  The network does not learn the cost function </w:t>
      </w:r>
      <w:r w:rsidR="00AC1D34">
        <w:rPr>
          <w:sz w:val="20"/>
          <w:szCs w:val="20"/>
        </w:rPr>
        <w:t>itself,</w:t>
      </w:r>
      <w:r w:rsidR="008430B5">
        <w:rPr>
          <w:sz w:val="20"/>
          <w:szCs w:val="20"/>
        </w:rPr>
        <w:t xml:space="preserve"> so it is necessary to regard it as a function of the output activities alone.</w:t>
      </w:r>
      <w:r w:rsidR="003A3729">
        <w:rPr>
          <w:sz w:val="20"/>
          <w:szCs w:val="20"/>
        </w:rPr>
        <w:t xml:space="preserve">  What </w:t>
      </w:r>
      <w:r w:rsidR="00462277">
        <w:rPr>
          <w:sz w:val="20"/>
          <w:szCs w:val="20"/>
        </w:rPr>
        <w:t>backpropagation</w:t>
      </w:r>
      <w:r w:rsidR="003A3729">
        <w:rPr>
          <w:sz w:val="20"/>
          <w:szCs w:val="20"/>
        </w:rPr>
        <w:t xml:space="preserve"> is about understanding is how changing the weights and biases in a network changes the cost function.  This means computing the </w:t>
      </w:r>
      <w:r w:rsidR="007B2076">
        <w:rPr>
          <w:sz w:val="20"/>
          <w:szCs w:val="20"/>
        </w:rPr>
        <w:t xml:space="preserve">partial derivatives </w:t>
      </w:r>
      <w:r w:rsidR="007B2076">
        <w:rPr>
          <w:noProof/>
        </w:rPr>
        <w:drawing>
          <wp:inline distT="0" distB="0" distL="0" distR="0" wp14:anchorId="2BE221A0" wp14:editId="1D30BF0F">
            <wp:extent cx="609780" cy="253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sidR="007B2076">
        <w:rPr>
          <w:sz w:val="20"/>
          <w:szCs w:val="20"/>
        </w:rPr>
        <w:t xml:space="preserve"> and </w:t>
      </w:r>
      <w:r w:rsidR="007B2076">
        <w:rPr>
          <w:noProof/>
        </w:rPr>
        <w:drawing>
          <wp:inline distT="0" distB="0" distL="0" distR="0" wp14:anchorId="721E644F" wp14:editId="12FB1DF1">
            <wp:extent cx="426480" cy="21990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sidR="007B2076">
        <w:rPr>
          <w:sz w:val="20"/>
          <w:szCs w:val="20"/>
        </w:rPr>
        <w:t xml:space="preserve">  but what is also required to compute these that has not been mentioned is the intermediate error rate.  </w:t>
      </w:r>
      <w:r w:rsidR="00462277">
        <w:rPr>
          <w:sz w:val="20"/>
          <w:szCs w:val="20"/>
        </w:rPr>
        <w:t>Backpropagation</w:t>
      </w:r>
      <w:r w:rsidR="007B2076">
        <w:rPr>
          <w:sz w:val="20"/>
          <w:szCs w:val="20"/>
        </w:rPr>
        <w:t xml:space="preserve"> gives the process to compute the error then relate it to the partial derivatives above. </w:t>
      </w:r>
      <w:r w:rsidR="00CA6972">
        <w:rPr>
          <w:sz w:val="20"/>
          <w:szCs w:val="20"/>
        </w:rPr>
        <w:t xml:space="preserve"> </w:t>
      </w:r>
    </w:p>
    <w:p w14:paraId="41A265D4" w14:textId="0E295AEF" w:rsidR="00C827F3" w:rsidRDefault="00C827F3" w:rsidP="00201583">
      <w:pPr>
        <w:pStyle w:val="Default"/>
        <w:spacing w:line="480" w:lineRule="auto"/>
        <w:rPr>
          <w:sz w:val="20"/>
          <w:szCs w:val="20"/>
        </w:rPr>
      </w:pPr>
    </w:p>
    <w:p w14:paraId="63923925" w14:textId="7BA734BA" w:rsidR="00C827F3" w:rsidRDefault="00C827F3" w:rsidP="00201583">
      <w:pPr>
        <w:pStyle w:val="Default"/>
        <w:spacing w:line="480" w:lineRule="auto"/>
        <w:rPr>
          <w:sz w:val="20"/>
          <w:szCs w:val="20"/>
        </w:rPr>
      </w:pPr>
    </w:p>
    <w:p w14:paraId="589EC02D" w14:textId="5D3F5AE2" w:rsidR="00C827F3" w:rsidRDefault="00C827F3" w:rsidP="00201583">
      <w:pPr>
        <w:pStyle w:val="Default"/>
        <w:spacing w:line="480" w:lineRule="auto"/>
        <w:rPr>
          <w:sz w:val="20"/>
          <w:szCs w:val="20"/>
        </w:rPr>
      </w:pPr>
    </w:p>
    <w:p w14:paraId="628E7674" w14:textId="0E631EA1" w:rsidR="00C827F3" w:rsidRDefault="00C827F3" w:rsidP="00201583">
      <w:pPr>
        <w:pStyle w:val="Default"/>
        <w:spacing w:line="480" w:lineRule="auto"/>
        <w:rPr>
          <w:sz w:val="20"/>
          <w:szCs w:val="20"/>
        </w:rPr>
      </w:pPr>
    </w:p>
    <w:p w14:paraId="0B9ABBD7" w14:textId="4A24E72B" w:rsidR="00C827F3" w:rsidRDefault="00C827F3" w:rsidP="00201583">
      <w:pPr>
        <w:pStyle w:val="Default"/>
        <w:spacing w:line="480" w:lineRule="auto"/>
        <w:rPr>
          <w:sz w:val="20"/>
          <w:szCs w:val="20"/>
        </w:rPr>
      </w:pPr>
    </w:p>
    <w:p w14:paraId="04C54214" w14:textId="77777777" w:rsidR="00C827F3" w:rsidRDefault="00C827F3" w:rsidP="00201583">
      <w:pPr>
        <w:pStyle w:val="Default"/>
        <w:spacing w:line="480" w:lineRule="auto"/>
        <w:rPr>
          <w:sz w:val="20"/>
          <w:szCs w:val="20"/>
        </w:rPr>
      </w:pPr>
    </w:p>
    <w:p w14:paraId="0A13ECBC" w14:textId="77777777" w:rsidR="00201583" w:rsidRDefault="00201583" w:rsidP="00E51BBC">
      <w:pPr>
        <w:pStyle w:val="Default"/>
        <w:spacing w:line="480" w:lineRule="auto"/>
        <w:rPr>
          <w:bCs/>
          <w:sz w:val="20"/>
          <w:szCs w:val="20"/>
        </w:rPr>
      </w:pPr>
    </w:p>
    <w:p w14:paraId="396D9554" w14:textId="620060AC" w:rsidR="00E51BBC" w:rsidRDefault="00E51BBC" w:rsidP="00E51BBC">
      <w:pPr>
        <w:pStyle w:val="Default"/>
        <w:spacing w:line="480" w:lineRule="auto"/>
        <w:rPr>
          <w:bCs/>
          <w:sz w:val="20"/>
          <w:szCs w:val="20"/>
        </w:rPr>
      </w:pPr>
      <w:bookmarkStart w:id="20" w:name="_Hlk532115704"/>
      <w:r>
        <w:rPr>
          <w:bCs/>
          <w:sz w:val="20"/>
          <w:szCs w:val="20"/>
        </w:rPr>
        <w:t>2.</w:t>
      </w:r>
      <w:r w:rsidR="00972993">
        <w:rPr>
          <w:bCs/>
          <w:sz w:val="20"/>
          <w:szCs w:val="20"/>
        </w:rPr>
        <w:t>4</w:t>
      </w:r>
      <w:r>
        <w:rPr>
          <w:bCs/>
          <w:sz w:val="20"/>
          <w:szCs w:val="20"/>
        </w:rPr>
        <w:t>.</w:t>
      </w:r>
      <w:r w:rsidR="00972993">
        <w:rPr>
          <w:bCs/>
          <w:sz w:val="20"/>
          <w:szCs w:val="20"/>
        </w:rPr>
        <w:t>5</w:t>
      </w:r>
      <w:r>
        <w:rPr>
          <w:bCs/>
          <w:sz w:val="20"/>
          <w:szCs w:val="20"/>
        </w:rPr>
        <w:t xml:space="preserve"> Gradient Descent</w:t>
      </w:r>
    </w:p>
    <w:bookmarkEnd w:id="20"/>
    <w:p w14:paraId="3C0697B9" w14:textId="77777777" w:rsidR="003566AE" w:rsidRDefault="003566AE" w:rsidP="00E51BBC">
      <w:pPr>
        <w:pStyle w:val="Default"/>
        <w:spacing w:line="480" w:lineRule="auto"/>
        <w:rPr>
          <w:bCs/>
          <w:sz w:val="20"/>
          <w:szCs w:val="20"/>
        </w:rPr>
      </w:pPr>
    </w:p>
    <w:p w14:paraId="63F776BC" w14:textId="77777777" w:rsidR="00A25DA5" w:rsidRPr="00A25DA5" w:rsidRDefault="003566AE" w:rsidP="00A25DA5">
      <w:pPr>
        <w:pStyle w:val="Default"/>
        <w:spacing w:line="480" w:lineRule="auto"/>
        <w:rPr>
          <w:sz w:val="20"/>
          <w:szCs w:val="20"/>
        </w:rPr>
      </w:pPr>
      <w:r>
        <w:rPr>
          <w:sz w:val="20"/>
          <w:szCs w:val="20"/>
        </w:rPr>
        <w:t>G</w:t>
      </w:r>
      <w:r w:rsidR="00A25DA5">
        <w:rPr>
          <w:sz w:val="20"/>
          <w:szCs w:val="20"/>
        </w:rPr>
        <w:t xml:space="preserve">radient descent is used to minimise the cost function, it uses the derivatives of the </w:t>
      </w:r>
      <w:r w:rsidR="007856BE">
        <w:rPr>
          <w:sz w:val="20"/>
          <w:szCs w:val="20"/>
        </w:rPr>
        <w:t xml:space="preserve">cost </w:t>
      </w:r>
      <w:r w:rsidR="00A25DA5">
        <w:rPr>
          <w:sz w:val="20"/>
          <w:szCs w:val="20"/>
        </w:rPr>
        <w:t>function</w:t>
      </w:r>
    </w:p>
    <w:p w14:paraId="27930508" w14:textId="77777777" w:rsidR="00A25DA5" w:rsidRPr="0086689B" w:rsidRDefault="00A25DA5" w:rsidP="00A25DA5">
      <w:pPr>
        <w:pStyle w:val="Default"/>
        <w:spacing w:line="480" w:lineRule="auto"/>
        <w:rPr>
          <w:i/>
          <w:sz w:val="20"/>
          <w:szCs w:val="20"/>
        </w:rPr>
      </w:pPr>
      <w:r w:rsidRPr="00A25DA5">
        <w:rPr>
          <w:sz w:val="20"/>
          <w:szCs w:val="20"/>
        </w:rPr>
        <w:t xml:space="preserve">The derivative is therefore useful for minimizing a function because it </w:t>
      </w:r>
      <w:r>
        <w:rPr>
          <w:sz w:val="20"/>
          <w:szCs w:val="20"/>
        </w:rPr>
        <w:t xml:space="preserve">shows </w:t>
      </w:r>
      <w:r w:rsidRPr="00A25DA5">
        <w:rPr>
          <w:sz w:val="20"/>
          <w:szCs w:val="20"/>
        </w:rPr>
        <w:t>how to change</w:t>
      </w:r>
      <w:r>
        <w:rPr>
          <w:sz w:val="20"/>
          <w:szCs w:val="20"/>
        </w:rPr>
        <w:t xml:space="preserve"> </w:t>
      </w:r>
      <w:r w:rsidRPr="00A25DA5">
        <w:rPr>
          <w:i/>
          <w:sz w:val="20"/>
          <w:szCs w:val="20"/>
        </w:rPr>
        <w:t>x</w:t>
      </w:r>
      <w:r>
        <w:rPr>
          <w:i/>
          <w:sz w:val="20"/>
          <w:szCs w:val="20"/>
        </w:rPr>
        <w:t xml:space="preserve"> </w:t>
      </w:r>
      <w:r w:rsidRPr="00A25DA5">
        <w:rPr>
          <w:sz w:val="20"/>
          <w:szCs w:val="20"/>
        </w:rPr>
        <w:t>in order to make a small improvement in</w:t>
      </w:r>
      <w:r>
        <w:rPr>
          <w:sz w:val="20"/>
          <w:szCs w:val="20"/>
        </w:rPr>
        <w:t xml:space="preserve"> </w:t>
      </w:r>
      <w:r>
        <w:rPr>
          <w:i/>
          <w:sz w:val="20"/>
          <w:szCs w:val="20"/>
        </w:rPr>
        <w:t>y</w:t>
      </w:r>
      <w:r w:rsidRPr="00A25DA5">
        <w:rPr>
          <w:sz w:val="20"/>
          <w:szCs w:val="20"/>
        </w:rPr>
        <w:t>.</w:t>
      </w:r>
      <w:r>
        <w:rPr>
          <w:sz w:val="20"/>
          <w:szCs w:val="20"/>
        </w:rPr>
        <w:t xml:space="preserve">  The derivative of the function is used, for a function </w:t>
      </w:r>
      <w:r>
        <w:rPr>
          <w:i/>
          <w:sz w:val="20"/>
          <w:szCs w:val="20"/>
        </w:rPr>
        <w:t xml:space="preserve">y = f(x) </w:t>
      </w:r>
      <w:r w:rsidR="0086689B">
        <w:rPr>
          <w:sz w:val="20"/>
          <w:szCs w:val="20"/>
        </w:rPr>
        <w:t xml:space="preserve">the derivative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p>
    <w:p w14:paraId="4E34CB9D" w14:textId="17B4306E" w:rsidR="0086689B" w:rsidRPr="0086689B" w:rsidRDefault="0086689B" w:rsidP="0086689B">
      <w:pPr>
        <w:pStyle w:val="Default"/>
        <w:spacing w:line="480" w:lineRule="auto"/>
        <w:rPr>
          <w:sz w:val="20"/>
          <w:szCs w:val="20"/>
        </w:rPr>
      </w:pPr>
      <w:r>
        <w:rPr>
          <w:sz w:val="20"/>
          <w:szCs w:val="20"/>
        </w:rPr>
        <w:lastRenderedPageBreak/>
        <w:t xml:space="preserve">gives the slope of </w:t>
      </w:r>
      <w:r w:rsidRPr="00301400">
        <w:rPr>
          <w:i/>
          <w:sz w:val="20"/>
          <w:szCs w:val="20"/>
        </w:rPr>
        <w:t>f(x)</w:t>
      </w:r>
      <w:r>
        <w:rPr>
          <w:sz w:val="20"/>
          <w:szCs w:val="20"/>
        </w:rPr>
        <w:t xml:space="preserve"> at the point </w:t>
      </w:r>
      <w:r w:rsidRPr="00301400">
        <w:rPr>
          <w:i/>
          <w:sz w:val="20"/>
          <w:szCs w:val="20"/>
        </w:rPr>
        <w:t>x.</w:t>
      </w:r>
      <w:r w:rsidR="00301400">
        <w:rPr>
          <w:sz w:val="20"/>
          <w:szCs w:val="20"/>
        </w:rPr>
        <w:t xml:space="preserve">  It specifies </w:t>
      </w:r>
      <w:r>
        <w:rPr>
          <w:sz w:val="20"/>
          <w:szCs w:val="20"/>
        </w:rPr>
        <w:t xml:space="preserve">how to scale a small change in the input to obtain the corresponding change in the output.  </w:t>
      </w:r>
      <w:r w:rsidRPr="0086689B">
        <w:rPr>
          <w:sz w:val="20"/>
          <w:szCs w:val="20"/>
        </w:rPr>
        <w:t>We can thus reduce</w:t>
      </w:r>
      <w:r>
        <w:rPr>
          <w:sz w:val="20"/>
          <w:szCs w:val="20"/>
        </w:rPr>
        <w:t xml:space="preserve"> </w:t>
      </w:r>
      <w:r w:rsidRPr="00301400">
        <w:rPr>
          <w:i/>
          <w:sz w:val="20"/>
          <w:szCs w:val="20"/>
        </w:rPr>
        <w:t>f(x)</w:t>
      </w:r>
      <w:r w:rsidRPr="0086689B">
        <w:rPr>
          <w:sz w:val="20"/>
          <w:szCs w:val="20"/>
        </w:rPr>
        <w:t xml:space="preserve"> by moving</w:t>
      </w:r>
      <w:r>
        <w:rPr>
          <w:sz w:val="20"/>
          <w:szCs w:val="20"/>
        </w:rPr>
        <w:t xml:space="preserve"> </w:t>
      </w:r>
      <w:r w:rsidRPr="00301400">
        <w:rPr>
          <w:i/>
          <w:sz w:val="20"/>
          <w:szCs w:val="20"/>
        </w:rPr>
        <w:t>x</w:t>
      </w:r>
      <w:r w:rsidR="009D231F">
        <w:rPr>
          <w:i/>
          <w:sz w:val="20"/>
          <w:szCs w:val="20"/>
        </w:rPr>
        <w:t xml:space="preserve"> </w:t>
      </w:r>
      <w:r w:rsidRPr="0086689B">
        <w:rPr>
          <w:sz w:val="20"/>
          <w:szCs w:val="20"/>
        </w:rPr>
        <w:t>in small steps with the opposite sign of the derivative.</w:t>
      </w:r>
      <w:r>
        <w:rPr>
          <w:sz w:val="20"/>
          <w:szCs w:val="20"/>
        </w:rPr>
        <w:t xml:space="preserve">  </w:t>
      </w:r>
      <w:r w:rsidRPr="0086689B">
        <w:rPr>
          <w:sz w:val="20"/>
          <w:szCs w:val="20"/>
        </w:rPr>
        <w:t>This technique is called</w:t>
      </w:r>
      <w:r>
        <w:rPr>
          <w:sz w:val="20"/>
          <w:szCs w:val="20"/>
        </w:rPr>
        <w:t xml:space="preserve"> </w:t>
      </w:r>
      <w:r w:rsidRPr="0086689B">
        <w:rPr>
          <w:sz w:val="20"/>
          <w:szCs w:val="20"/>
        </w:rPr>
        <w:t>gradient descent</w:t>
      </w:r>
      <w:r w:rsidR="00C70443">
        <w:rPr>
          <w:sz w:val="20"/>
          <w:szCs w:val="20"/>
        </w:rPr>
        <w:t>.</w:t>
      </w:r>
    </w:p>
    <w:p w14:paraId="5A74195B" w14:textId="77777777" w:rsidR="0086689B" w:rsidRPr="0086689B" w:rsidRDefault="0086689B" w:rsidP="0086689B">
      <w:pPr>
        <w:pStyle w:val="Default"/>
        <w:spacing w:line="480" w:lineRule="auto"/>
        <w:rPr>
          <w:sz w:val="20"/>
          <w:szCs w:val="20"/>
        </w:rPr>
      </w:pPr>
      <w:r w:rsidRPr="0086689B">
        <w:rPr>
          <w:sz w:val="20"/>
          <w:szCs w:val="20"/>
        </w:rPr>
        <w:t>When</w:t>
      </w:r>
      <w:r>
        <w:rPr>
          <w:sz w:val="20"/>
          <w:szCs w:val="20"/>
        </w:rPr>
        <w:t xml:space="preser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r w:rsidRPr="0086689B">
        <w:rPr>
          <w:sz w:val="20"/>
          <w:szCs w:val="20"/>
        </w:rPr>
        <w:t xml:space="preserve"> = 0, the derivative provides no information about which direction</w:t>
      </w:r>
      <w:r>
        <w:rPr>
          <w:sz w:val="20"/>
          <w:szCs w:val="20"/>
        </w:rPr>
        <w:t xml:space="preserve"> </w:t>
      </w:r>
      <w:r w:rsidRPr="0086689B">
        <w:rPr>
          <w:sz w:val="20"/>
          <w:szCs w:val="20"/>
        </w:rPr>
        <w:t>to move. Points where</w:t>
      </w:r>
    </w:p>
    <w:p w14:paraId="32FD914D" w14:textId="6850DCB9" w:rsidR="0086689B" w:rsidRDefault="0086689B" w:rsidP="00A4077F">
      <w:pPr>
        <w:pStyle w:val="Default"/>
        <w:spacing w:line="480" w:lineRule="auto"/>
        <w:rPr>
          <w:sz w:val="20"/>
          <w:szCs w:val="20"/>
        </w:rPr>
      </w:pPr>
      <w:r>
        <w:rPr>
          <w:sz w:val="20"/>
          <w:szCs w:val="20"/>
        </w:rPr>
        <w:t xml:space="preserve">these points </w:t>
      </w:r>
      <w:r w:rsidRPr="0086689B">
        <w:rPr>
          <w:sz w:val="20"/>
          <w:szCs w:val="20"/>
        </w:rPr>
        <w:t>are known as</w:t>
      </w:r>
      <w:r>
        <w:rPr>
          <w:sz w:val="20"/>
          <w:szCs w:val="20"/>
        </w:rPr>
        <w:t xml:space="preserve"> </w:t>
      </w:r>
      <w:r w:rsidRPr="0086689B">
        <w:rPr>
          <w:sz w:val="20"/>
          <w:szCs w:val="20"/>
        </w:rPr>
        <w:t>critical points, or</w:t>
      </w:r>
      <w:r>
        <w:rPr>
          <w:sz w:val="20"/>
          <w:szCs w:val="20"/>
        </w:rPr>
        <w:t xml:space="preserve"> </w:t>
      </w:r>
      <w:r w:rsidRPr="0086689B">
        <w:rPr>
          <w:sz w:val="20"/>
          <w:szCs w:val="20"/>
        </w:rPr>
        <w:t>stationary</w:t>
      </w:r>
      <w:r>
        <w:rPr>
          <w:sz w:val="20"/>
          <w:szCs w:val="20"/>
        </w:rPr>
        <w:t xml:space="preserve"> </w:t>
      </w:r>
      <w:r w:rsidRPr="0086689B">
        <w:rPr>
          <w:sz w:val="20"/>
          <w:szCs w:val="20"/>
        </w:rPr>
        <w:t>points. A</w:t>
      </w:r>
      <w:r>
        <w:rPr>
          <w:sz w:val="20"/>
          <w:szCs w:val="20"/>
        </w:rPr>
        <w:t xml:space="preserve"> </w:t>
      </w:r>
      <w:r w:rsidRPr="0086689B">
        <w:rPr>
          <w:sz w:val="20"/>
          <w:szCs w:val="20"/>
        </w:rPr>
        <w:t>local minimum</w:t>
      </w:r>
      <w:r>
        <w:rPr>
          <w:sz w:val="20"/>
          <w:szCs w:val="20"/>
        </w:rPr>
        <w:t xml:space="preserve"> </w:t>
      </w:r>
      <w:r w:rsidRPr="0086689B">
        <w:rPr>
          <w:sz w:val="20"/>
          <w:szCs w:val="20"/>
        </w:rPr>
        <w:t>is a point where</w:t>
      </w:r>
      <w:r>
        <w:rPr>
          <w:sz w:val="20"/>
          <w:szCs w:val="20"/>
        </w:rPr>
        <w:t xml:space="preserve"> </w:t>
      </w:r>
      <w:r w:rsidRPr="00A4077F">
        <w:rPr>
          <w:i/>
          <w:sz w:val="20"/>
          <w:szCs w:val="20"/>
        </w:rPr>
        <w:t>f(x)</w:t>
      </w:r>
      <w:r>
        <w:rPr>
          <w:sz w:val="20"/>
          <w:szCs w:val="20"/>
        </w:rPr>
        <w:t xml:space="preserve"> is lower than</w:t>
      </w:r>
      <w:r w:rsidR="00A4077F">
        <w:rPr>
          <w:sz w:val="20"/>
          <w:szCs w:val="20"/>
        </w:rPr>
        <w:t xml:space="preserve"> at all neighbouring points, so it is no longer possible to decrease </w:t>
      </w:r>
      <w:r w:rsidR="00A4077F" w:rsidRPr="00A4077F">
        <w:rPr>
          <w:i/>
          <w:sz w:val="20"/>
          <w:szCs w:val="20"/>
        </w:rPr>
        <w:t>f(x)</w:t>
      </w:r>
      <w:r w:rsidR="00A4077F">
        <w:rPr>
          <w:sz w:val="20"/>
          <w:szCs w:val="20"/>
        </w:rPr>
        <w:t xml:space="preserve"> by making infinitesimal steps. Maxima is where it is higher than all neighbouring points.  </w:t>
      </w:r>
      <w:r w:rsidR="00A4077F" w:rsidRPr="00A4077F">
        <w:rPr>
          <w:sz w:val="20"/>
          <w:szCs w:val="20"/>
        </w:rPr>
        <w:t>A point that obtains the absolute lowest value of</w:t>
      </w:r>
      <w:r w:rsidR="00A4077F" w:rsidRPr="00A4077F">
        <w:rPr>
          <w:i/>
          <w:sz w:val="20"/>
          <w:szCs w:val="20"/>
        </w:rPr>
        <w:t xml:space="preserve"> f(x) </w:t>
      </w:r>
      <w:r w:rsidR="00A4077F" w:rsidRPr="00A4077F">
        <w:rPr>
          <w:sz w:val="20"/>
          <w:szCs w:val="20"/>
        </w:rPr>
        <w:t>is a</w:t>
      </w:r>
      <w:r w:rsidR="00A4077F">
        <w:rPr>
          <w:sz w:val="20"/>
          <w:szCs w:val="20"/>
        </w:rPr>
        <w:t xml:space="preserve"> </w:t>
      </w:r>
      <w:r w:rsidR="00A4077F" w:rsidRPr="00A4077F">
        <w:rPr>
          <w:sz w:val="20"/>
          <w:szCs w:val="20"/>
        </w:rPr>
        <w:t>global minimum.</w:t>
      </w:r>
      <w:r w:rsidR="00A4077F">
        <w:rPr>
          <w:sz w:val="20"/>
          <w:szCs w:val="20"/>
        </w:rPr>
        <w:t xml:space="preserve"> </w:t>
      </w:r>
      <w:r w:rsidR="00A4077F" w:rsidRPr="00A4077F">
        <w:rPr>
          <w:sz w:val="20"/>
          <w:szCs w:val="20"/>
        </w:rPr>
        <w:t xml:space="preserve">There can be only one global minimum or multiple global minima of the function. It is also possible for there to be local minima that are not globally optimal. In the context of deep learning, we optimize functions that may have many local minima that are not </w:t>
      </w:r>
      <w:r w:rsidR="006F77FB" w:rsidRPr="00A4077F">
        <w:rPr>
          <w:sz w:val="20"/>
          <w:szCs w:val="20"/>
        </w:rPr>
        <w:t>optimal,</w:t>
      </w:r>
      <w:r w:rsidR="00A4077F" w:rsidRPr="00A4077F">
        <w:rPr>
          <w:sz w:val="20"/>
          <w:szCs w:val="20"/>
        </w:rPr>
        <w:t xml:space="preserve"> and many saddle points surrounded by very ﬂat regions. All</w:t>
      </w:r>
      <w:r w:rsidR="00A4077F">
        <w:rPr>
          <w:sz w:val="20"/>
          <w:szCs w:val="20"/>
        </w:rPr>
        <w:t xml:space="preserve"> </w:t>
      </w:r>
      <w:r w:rsidR="00A4077F" w:rsidRPr="00A4077F">
        <w:rPr>
          <w:sz w:val="20"/>
          <w:szCs w:val="20"/>
        </w:rPr>
        <w:t>of this makes optimization di</w:t>
      </w:r>
      <w:r w:rsidR="00A4077F" w:rsidRPr="00A4077F">
        <w:rPr>
          <w:rFonts w:ascii="Cambria Math" w:hAnsi="Cambria Math" w:cs="Cambria Math"/>
          <w:sz w:val="20"/>
          <w:szCs w:val="20"/>
        </w:rPr>
        <w:t>ﬃ</w:t>
      </w:r>
      <w:r w:rsidR="00A4077F" w:rsidRPr="00A4077F">
        <w:rPr>
          <w:sz w:val="20"/>
          <w:szCs w:val="20"/>
        </w:rPr>
        <w:t>cult, especially when the input to the function is multidimensional. We therefore usually settle for ﬁnding a value off that is very low but not necessarily minimal in any formal sense.</w:t>
      </w:r>
      <w:r w:rsidR="00A4077F">
        <w:rPr>
          <w:sz w:val="20"/>
          <w:szCs w:val="20"/>
        </w:rPr>
        <w:t xml:space="preserve">  </w:t>
      </w:r>
    </w:p>
    <w:p w14:paraId="44BBF743" w14:textId="21914227" w:rsidR="00A4077F" w:rsidRDefault="00A4077F" w:rsidP="0086689B">
      <w:pPr>
        <w:pStyle w:val="Default"/>
        <w:spacing w:line="480" w:lineRule="auto"/>
        <w:rPr>
          <w:rFonts w:ascii="Arial" w:eastAsiaTheme="minorHAnsi" w:hAnsi="Arial" w:cs="Arial"/>
          <w:color w:val="111111"/>
          <w:sz w:val="21"/>
          <w:szCs w:val="21"/>
          <w:shd w:val="clear" w:color="auto" w:fill="FFFFFF"/>
          <w:lang w:eastAsia="en-US"/>
        </w:rPr>
      </w:pPr>
      <w:r>
        <w:rPr>
          <w:noProof/>
        </w:rPr>
        <w:drawing>
          <wp:inline distT="0" distB="0" distL="0" distR="0" wp14:anchorId="46B8681D" wp14:editId="2B7EF7E7">
            <wp:extent cx="4895238" cy="259047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95238" cy="2590476"/>
                    </a:xfrm>
                    <a:prstGeom prst="rect">
                      <a:avLst/>
                    </a:prstGeom>
                  </pic:spPr>
                </pic:pic>
              </a:graphicData>
            </a:graphic>
          </wp:inline>
        </w:drawing>
      </w:r>
      <w:r w:rsidRPr="00A4077F">
        <w:rPr>
          <w:rFonts w:ascii="Arial" w:eastAsiaTheme="minorHAnsi" w:hAnsi="Arial" w:cs="Arial"/>
          <w:color w:val="111111"/>
          <w:sz w:val="21"/>
          <w:szCs w:val="21"/>
          <w:shd w:val="clear" w:color="auto" w:fill="FFFFFF"/>
          <w:lang w:eastAsia="en-US"/>
        </w:rPr>
        <w:t xml:space="preserve"> </w:t>
      </w:r>
      <w:r w:rsidR="00310E5D">
        <w:rPr>
          <w:sz w:val="20"/>
          <w:szCs w:val="20"/>
        </w:rPr>
        <w:t>(14)</w:t>
      </w:r>
    </w:p>
    <w:p w14:paraId="7A099955" w14:textId="5ECCF94B" w:rsidR="0086689B" w:rsidRDefault="005D7708" w:rsidP="005D7708">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14. </w:t>
      </w:r>
      <w:r w:rsidR="00A4077F" w:rsidRPr="005D7708">
        <w:rPr>
          <w:rFonts w:ascii="Times New Roman" w:eastAsiaTheme="minorEastAsia" w:hAnsi="Times New Roman" w:cs="Times New Roman"/>
          <w:b/>
          <w:bCs/>
          <w:color w:val="000000"/>
          <w:sz w:val="16"/>
          <w:szCs w:val="16"/>
          <w:lang w:eastAsia="zh-CN"/>
        </w:rPr>
        <w:t>Goodfellow</w:t>
      </w:r>
      <w:r w:rsidR="009D231F" w:rsidRPr="005D7708">
        <w:rPr>
          <w:rFonts w:ascii="Times New Roman" w:eastAsiaTheme="minorEastAsia" w:hAnsi="Times New Roman" w:cs="Times New Roman"/>
          <w:b/>
          <w:bCs/>
          <w:color w:val="000000"/>
          <w:sz w:val="16"/>
          <w:szCs w:val="16"/>
          <w:lang w:eastAsia="zh-CN"/>
        </w:rPr>
        <w:t xml:space="preserve"> et al 2016</w:t>
      </w:r>
    </w:p>
    <w:p w14:paraId="5D4C4378" w14:textId="77777777" w:rsidR="00A408B8" w:rsidRDefault="00A408B8" w:rsidP="0086689B">
      <w:pPr>
        <w:pStyle w:val="Default"/>
        <w:spacing w:line="480" w:lineRule="auto"/>
        <w:rPr>
          <w:sz w:val="20"/>
          <w:szCs w:val="20"/>
        </w:rPr>
      </w:pPr>
    </w:p>
    <w:p w14:paraId="51C53A85" w14:textId="77777777" w:rsidR="009D231F" w:rsidRDefault="00A408B8" w:rsidP="0086689B">
      <w:pPr>
        <w:pStyle w:val="Default"/>
        <w:spacing w:line="480" w:lineRule="auto"/>
        <w:rPr>
          <w:sz w:val="20"/>
          <w:szCs w:val="20"/>
        </w:rPr>
      </w:pPr>
      <w:r w:rsidRPr="00A4077F">
        <w:rPr>
          <w:sz w:val="20"/>
          <w:szCs w:val="20"/>
        </w:rPr>
        <w:t xml:space="preserve">Summing up, </w:t>
      </w:r>
      <w:r w:rsidRPr="00A408B8">
        <w:rPr>
          <w:sz w:val="20"/>
          <w:szCs w:val="20"/>
        </w:rPr>
        <w:t>each of the neural network's weights receives an update proportional to the partial derivative of the error function with respect to the current weight in each iteration of training. The problem is that in some cases, the gradient will be vanishingly small, effectively preventing the weight from changing its value. In the worst case, this may completely stop the neural network from further training</w:t>
      </w:r>
      <w:r>
        <w:rPr>
          <w:sz w:val="20"/>
          <w:szCs w:val="20"/>
        </w:rPr>
        <w:t xml:space="preserve">.  In RNNs the initial layers suffer most from this issue.  </w:t>
      </w:r>
    </w:p>
    <w:p w14:paraId="1662D7B0" w14:textId="77777777" w:rsidR="009D231F" w:rsidRDefault="009D231F" w:rsidP="00110BB0">
      <w:pPr>
        <w:pStyle w:val="Default"/>
        <w:spacing w:line="480" w:lineRule="auto"/>
        <w:rPr>
          <w:bCs/>
          <w:sz w:val="20"/>
          <w:szCs w:val="20"/>
        </w:rPr>
      </w:pPr>
    </w:p>
    <w:p w14:paraId="68F92678" w14:textId="79F76581" w:rsidR="00014AED" w:rsidRDefault="006673B5" w:rsidP="00110BB0">
      <w:pPr>
        <w:pStyle w:val="Default"/>
        <w:spacing w:line="480" w:lineRule="auto"/>
        <w:rPr>
          <w:sz w:val="20"/>
          <w:szCs w:val="20"/>
        </w:rPr>
      </w:pPr>
      <w:bookmarkStart w:id="21" w:name="_Hlk532115714"/>
      <w:r>
        <w:rPr>
          <w:bCs/>
          <w:sz w:val="20"/>
          <w:szCs w:val="20"/>
        </w:rPr>
        <w:lastRenderedPageBreak/>
        <w:t>2.</w:t>
      </w:r>
      <w:r w:rsidR="00972993">
        <w:rPr>
          <w:bCs/>
          <w:sz w:val="20"/>
          <w:szCs w:val="20"/>
        </w:rPr>
        <w:t>4</w:t>
      </w:r>
      <w:r>
        <w:rPr>
          <w:bCs/>
          <w:sz w:val="20"/>
          <w:szCs w:val="20"/>
        </w:rPr>
        <w:t>.</w:t>
      </w:r>
      <w:r w:rsidR="005A6E73">
        <w:rPr>
          <w:bCs/>
          <w:sz w:val="20"/>
          <w:szCs w:val="20"/>
        </w:rPr>
        <w:t>6</w:t>
      </w:r>
      <w:r w:rsidR="001D1C68">
        <w:rPr>
          <w:bCs/>
          <w:sz w:val="20"/>
          <w:szCs w:val="20"/>
        </w:rPr>
        <w:t xml:space="preserve"> </w:t>
      </w:r>
      <w:r>
        <w:rPr>
          <w:bCs/>
          <w:sz w:val="20"/>
          <w:szCs w:val="20"/>
        </w:rPr>
        <w:t xml:space="preserve"> </w:t>
      </w:r>
      <w:r>
        <w:rPr>
          <w:sz w:val="20"/>
          <w:szCs w:val="20"/>
        </w:rPr>
        <w:t xml:space="preserve">Long Short-Term Memory </w:t>
      </w:r>
    </w:p>
    <w:bookmarkEnd w:id="21"/>
    <w:p w14:paraId="3945B7E4" w14:textId="2CBBFD14" w:rsidR="00E832FA" w:rsidRDefault="004353CD" w:rsidP="00110BB0">
      <w:pPr>
        <w:pStyle w:val="Default"/>
        <w:spacing w:line="480" w:lineRule="auto"/>
        <w:rPr>
          <w:sz w:val="20"/>
          <w:szCs w:val="20"/>
        </w:rPr>
      </w:pPr>
      <w:r w:rsidRPr="004353CD">
        <w:rPr>
          <w:sz w:val="20"/>
          <w:szCs w:val="20"/>
        </w:rPr>
        <w:t xml:space="preserve">Long </w:t>
      </w:r>
      <w:proofErr w:type="gramStart"/>
      <w:r w:rsidRPr="004353CD">
        <w:rPr>
          <w:sz w:val="20"/>
          <w:szCs w:val="20"/>
        </w:rPr>
        <w:t>Short Term</w:t>
      </w:r>
      <w:proofErr w:type="gramEnd"/>
      <w:r w:rsidRPr="004353CD">
        <w:rPr>
          <w:sz w:val="20"/>
          <w:szCs w:val="20"/>
        </w:rPr>
        <w:t xml:space="preserve"> Memory</w:t>
      </w:r>
      <w:r w:rsidR="005A2DB9">
        <w:rPr>
          <w:sz w:val="20"/>
          <w:szCs w:val="20"/>
        </w:rPr>
        <w:t xml:space="preserve"> (</w:t>
      </w:r>
      <w:r w:rsidR="005A2DB9" w:rsidRPr="00110BB0">
        <w:rPr>
          <w:sz w:val="20"/>
          <w:szCs w:val="20"/>
        </w:rPr>
        <w:t>LSTM</w:t>
      </w:r>
      <w:r w:rsidR="005A2DB9">
        <w:rPr>
          <w:sz w:val="20"/>
          <w:szCs w:val="20"/>
        </w:rPr>
        <w:t xml:space="preserve">) </w:t>
      </w:r>
      <w:r w:rsidR="005A2DB9" w:rsidRPr="00110BB0">
        <w:rPr>
          <w:sz w:val="20"/>
          <w:szCs w:val="20"/>
        </w:rPr>
        <w:t xml:space="preserve"> </w:t>
      </w:r>
      <w:r w:rsidRPr="004353CD">
        <w:rPr>
          <w:sz w:val="20"/>
          <w:szCs w:val="20"/>
        </w:rPr>
        <w:t>networks are a special kind of RNN, capable of learning long</w:t>
      </w:r>
      <w:r w:rsidR="005A2DB9">
        <w:rPr>
          <w:sz w:val="20"/>
          <w:szCs w:val="20"/>
        </w:rPr>
        <w:t>-</w:t>
      </w:r>
      <w:r w:rsidR="00AE23E1">
        <w:rPr>
          <w:sz w:val="20"/>
          <w:szCs w:val="20"/>
        </w:rPr>
        <w:t xml:space="preserve"> term d</w:t>
      </w:r>
      <w:r w:rsidRPr="004353CD">
        <w:rPr>
          <w:sz w:val="20"/>
          <w:szCs w:val="20"/>
        </w:rPr>
        <w:t>ependencies. </w:t>
      </w:r>
      <w:r w:rsidR="00AE23E1">
        <w:rPr>
          <w:sz w:val="20"/>
          <w:szCs w:val="20"/>
        </w:rPr>
        <w:t xml:space="preserve">They were developed by </w:t>
      </w:r>
      <w:hyperlink r:id="rId33" w:history="1">
        <w:r w:rsidR="009D6D0F" w:rsidRPr="00E51BBC">
          <w:rPr>
            <w:sz w:val="20"/>
            <w:szCs w:val="20"/>
          </w:rPr>
          <w:t xml:space="preserve">Hochreiter </w:t>
        </w:r>
        <w:r w:rsidR="00D52BAA">
          <w:rPr>
            <w:sz w:val="20"/>
            <w:szCs w:val="20"/>
          </w:rPr>
          <w:t>and</w:t>
        </w:r>
        <w:r w:rsidR="009D6D0F" w:rsidRPr="00E51BBC">
          <w:rPr>
            <w:sz w:val="20"/>
            <w:szCs w:val="20"/>
          </w:rPr>
          <w:t xml:space="preserve"> Schmidhuber (1997)</w:t>
        </w:r>
      </w:hyperlink>
      <w:r w:rsidR="00434607" w:rsidRPr="00E51BBC">
        <w:rPr>
          <w:sz w:val="20"/>
          <w:szCs w:val="20"/>
        </w:rPr>
        <w:t xml:space="preserve">. </w:t>
      </w:r>
      <w:r w:rsidR="00434607" w:rsidRPr="00434607">
        <w:rPr>
          <w:sz w:val="20"/>
          <w:szCs w:val="20"/>
        </w:rPr>
        <w:t>All recurrent neural networks have the form of a chain of repeating modules of neural network. In standard RNNs, this repeating module will have a very simple structure, such as a single</w:t>
      </w:r>
      <w:r w:rsidR="00716F84">
        <w:rPr>
          <w:sz w:val="20"/>
          <w:szCs w:val="20"/>
        </w:rPr>
        <w:t xml:space="preserve"> activation</w:t>
      </w:r>
      <w:r w:rsidR="00434607" w:rsidRPr="00434607">
        <w:rPr>
          <w:sz w:val="20"/>
          <w:szCs w:val="20"/>
        </w:rPr>
        <w:t xml:space="preserve"> layer</w:t>
      </w:r>
      <w:r w:rsidR="00BA2FD8">
        <w:rPr>
          <w:sz w:val="20"/>
          <w:szCs w:val="20"/>
        </w:rPr>
        <w:t>, the activation function in the below diagram is tanh.</w:t>
      </w:r>
    </w:p>
    <w:p w14:paraId="42AC67B1" w14:textId="77777777" w:rsidR="004D59F1" w:rsidRDefault="004D59F1" w:rsidP="00110BB0">
      <w:pPr>
        <w:pStyle w:val="Default"/>
        <w:spacing w:line="480" w:lineRule="auto"/>
        <w:rPr>
          <w:sz w:val="20"/>
          <w:szCs w:val="20"/>
        </w:rPr>
      </w:pPr>
    </w:p>
    <w:p w14:paraId="6B12BE2D" w14:textId="77777777" w:rsidR="004D59F1" w:rsidRDefault="004D59F1" w:rsidP="00110BB0">
      <w:pPr>
        <w:pStyle w:val="Default"/>
        <w:spacing w:line="480" w:lineRule="auto"/>
        <w:rPr>
          <w:sz w:val="20"/>
          <w:szCs w:val="20"/>
        </w:rPr>
      </w:pPr>
    </w:p>
    <w:p w14:paraId="4916AC20" w14:textId="74EDA3C9" w:rsidR="00503429" w:rsidRDefault="004D59F1" w:rsidP="00110BB0">
      <w:pPr>
        <w:pStyle w:val="Default"/>
        <w:spacing w:line="480" w:lineRule="auto"/>
        <w:rPr>
          <w:sz w:val="20"/>
          <w:szCs w:val="20"/>
        </w:rPr>
      </w:pPr>
      <w:r>
        <w:rPr>
          <w:noProof/>
        </w:rPr>
        <w:drawing>
          <wp:inline distT="0" distB="0" distL="0" distR="0" wp14:anchorId="40F92AD1" wp14:editId="5E52C876">
            <wp:extent cx="5295331" cy="2125873"/>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1369" cy="2132312"/>
                    </a:xfrm>
                    <a:prstGeom prst="rect">
                      <a:avLst/>
                    </a:prstGeom>
                  </pic:spPr>
                </pic:pic>
              </a:graphicData>
            </a:graphic>
          </wp:inline>
        </w:drawing>
      </w:r>
      <w:r w:rsidR="00A83C0C">
        <w:rPr>
          <w:sz w:val="20"/>
          <w:szCs w:val="20"/>
        </w:rPr>
        <w:t>(15)</w:t>
      </w:r>
    </w:p>
    <w:p w14:paraId="5FB54976" w14:textId="598C7F7A" w:rsidR="00A83C0C" w:rsidRDefault="00A83C0C" w:rsidP="00597ED3">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15.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Pr="00046725">
        <w:rPr>
          <w:b/>
          <w:bCs/>
          <w:sz w:val="16"/>
          <w:szCs w:val="16"/>
        </w:rPr>
        <w:t xml:space="preserve">. </w:t>
      </w:r>
      <w:r w:rsidR="00E13389">
        <w:rPr>
          <w:b/>
          <w:bCs/>
          <w:sz w:val="16"/>
          <w:szCs w:val="16"/>
        </w:rPr>
        <w:t>In s</w:t>
      </w:r>
      <w:r w:rsidR="00597ED3" w:rsidRPr="00597ED3">
        <w:rPr>
          <w:b/>
          <w:bCs/>
          <w:sz w:val="16"/>
          <w:szCs w:val="16"/>
        </w:rPr>
        <w:t xml:space="preserve">tandard RNNs, this repeating module will have a very simple structure, such as a single tanh layer. </w:t>
      </w:r>
      <w:r>
        <w:rPr>
          <w:b/>
          <w:bCs/>
          <w:sz w:val="16"/>
          <w:szCs w:val="16"/>
        </w:rPr>
        <w:t>(</w:t>
      </w:r>
      <w:proofErr w:type="spellStart"/>
      <w:r>
        <w:rPr>
          <w:b/>
          <w:bCs/>
          <w:sz w:val="16"/>
          <w:szCs w:val="16"/>
        </w:rPr>
        <w:t>Olah</w:t>
      </w:r>
      <w:proofErr w:type="spellEnd"/>
      <w:r>
        <w:rPr>
          <w:b/>
          <w:bCs/>
          <w:sz w:val="16"/>
          <w:szCs w:val="16"/>
        </w:rPr>
        <w:t xml:space="preserve">, </w:t>
      </w:r>
      <w:hyperlink r:id="rId35" w:history="1">
        <w:r w:rsidRPr="00EB02BC">
          <w:rPr>
            <w:rStyle w:val="Hyperlink"/>
            <w:b/>
            <w:bCs/>
            <w:sz w:val="16"/>
            <w:szCs w:val="16"/>
          </w:rPr>
          <w:t>http://colah.github.io</w:t>
        </w:r>
      </w:hyperlink>
      <w:r>
        <w:rPr>
          <w:b/>
          <w:bCs/>
          <w:sz w:val="16"/>
          <w:szCs w:val="16"/>
        </w:rPr>
        <w:t>)</w:t>
      </w:r>
    </w:p>
    <w:p w14:paraId="133BF4B9" w14:textId="77777777" w:rsidR="009A3092" w:rsidRDefault="009A3092" w:rsidP="00110BB0">
      <w:pPr>
        <w:pStyle w:val="Default"/>
        <w:spacing w:line="480" w:lineRule="auto"/>
        <w:rPr>
          <w:sz w:val="20"/>
          <w:szCs w:val="20"/>
        </w:rPr>
      </w:pPr>
    </w:p>
    <w:p w14:paraId="05D61122" w14:textId="77777777" w:rsidR="00434607" w:rsidRDefault="006C47F8" w:rsidP="00110BB0">
      <w:pPr>
        <w:pStyle w:val="Default"/>
        <w:spacing w:line="480" w:lineRule="auto"/>
        <w:rPr>
          <w:sz w:val="20"/>
          <w:szCs w:val="20"/>
        </w:rPr>
      </w:pPr>
      <w:r w:rsidRPr="006C47F8">
        <w:rPr>
          <w:sz w:val="20"/>
          <w:szCs w:val="20"/>
        </w:rPr>
        <w:t>LSTMs also have this chain like structure, but the repeating module has a different structure. Instead of having a single neural network layer</w:t>
      </w:r>
      <w:r w:rsidR="0075778E">
        <w:rPr>
          <w:sz w:val="20"/>
          <w:szCs w:val="20"/>
        </w:rPr>
        <w:t xml:space="preserve"> </w:t>
      </w:r>
      <w:r w:rsidR="0075778E" w:rsidRPr="0075778E">
        <w:rPr>
          <w:sz w:val="20"/>
          <w:szCs w:val="20"/>
        </w:rPr>
        <w:t>there are four</w:t>
      </w:r>
      <w:r w:rsidR="00F12D4B">
        <w:rPr>
          <w:sz w:val="20"/>
          <w:szCs w:val="20"/>
        </w:rPr>
        <w:t>.</w:t>
      </w:r>
    </w:p>
    <w:p w14:paraId="005C0019" w14:textId="77777777" w:rsidR="0026571C" w:rsidRDefault="0056102C" w:rsidP="00110BB0">
      <w:pPr>
        <w:pStyle w:val="Default"/>
        <w:spacing w:line="480" w:lineRule="auto"/>
        <w:rPr>
          <w:sz w:val="20"/>
          <w:szCs w:val="20"/>
        </w:rPr>
      </w:pPr>
      <w:r>
        <w:rPr>
          <w:noProof/>
        </w:rPr>
        <w:drawing>
          <wp:inline distT="0" distB="0" distL="0" distR="0" wp14:anchorId="538CC8C8" wp14:editId="5221333E">
            <wp:extent cx="5088372" cy="19584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9766" cy="1962839"/>
                    </a:xfrm>
                    <a:prstGeom prst="rect">
                      <a:avLst/>
                    </a:prstGeom>
                  </pic:spPr>
                </pic:pic>
              </a:graphicData>
            </a:graphic>
          </wp:inline>
        </w:drawing>
      </w:r>
    </w:p>
    <w:p w14:paraId="647C8224" w14:textId="2AE0766B" w:rsidR="00CD1FB8" w:rsidRDefault="009621A3" w:rsidP="006C47F8">
      <w:pPr>
        <w:pStyle w:val="Default"/>
        <w:spacing w:line="480" w:lineRule="auto"/>
        <w:rPr>
          <w:sz w:val="20"/>
          <w:szCs w:val="20"/>
        </w:rPr>
      </w:pPr>
      <w:r w:rsidRPr="009621A3">
        <w:rPr>
          <w:noProof/>
          <w:sz w:val="20"/>
          <w:szCs w:val="20"/>
        </w:rPr>
        <w:drawing>
          <wp:inline distT="0" distB="0" distL="0" distR="0" wp14:anchorId="19D99FF8" wp14:editId="3509A5AF">
            <wp:extent cx="5186149" cy="69696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5965" cy="702315"/>
                    </a:xfrm>
                    <a:prstGeom prst="rect">
                      <a:avLst/>
                    </a:prstGeom>
                  </pic:spPr>
                </pic:pic>
              </a:graphicData>
            </a:graphic>
          </wp:inline>
        </w:drawing>
      </w:r>
      <w:r w:rsidR="00C453E0">
        <w:rPr>
          <w:sz w:val="20"/>
          <w:szCs w:val="20"/>
        </w:rPr>
        <w:t>(16</w:t>
      </w:r>
      <w:r w:rsidR="00972993">
        <w:rPr>
          <w:sz w:val="20"/>
          <w:szCs w:val="20"/>
        </w:rPr>
        <w:t>)</w:t>
      </w:r>
    </w:p>
    <w:p w14:paraId="37C007FF" w14:textId="6418EA46" w:rsidR="00E13389" w:rsidRDefault="00E13389" w:rsidP="00E1338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w:t>
      </w:r>
      <w:r w:rsidR="00972993">
        <w:rPr>
          <w:b/>
          <w:bCs/>
          <w:sz w:val="16"/>
          <w:szCs w:val="16"/>
        </w:rPr>
        <w:t>6</w:t>
      </w:r>
      <w:r>
        <w:rPr>
          <w:b/>
          <w:bCs/>
          <w:sz w:val="16"/>
          <w:szCs w:val="16"/>
        </w:rPr>
        <w:t xml:space="preserve">.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722A0C" w:rsidRPr="00722A0C">
        <w:rPr>
          <w:rFonts w:ascii="Helvetica" w:eastAsia="Times New Roman" w:hAnsi="Helvetica" w:cs="Helvetica"/>
          <w:color w:val="333333"/>
          <w:spacing w:val="-3"/>
          <w:sz w:val="27"/>
          <w:szCs w:val="27"/>
          <w:lang w:eastAsia="en-GB"/>
        </w:rPr>
        <w:t xml:space="preserve"> </w:t>
      </w:r>
      <w:r w:rsidR="00722A0C" w:rsidRPr="00722A0C">
        <w:rPr>
          <w:b/>
          <w:bCs/>
          <w:sz w:val="16"/>
          <w:szCs w:val="16"/>
        </w:rPr>
        <w:t>Instead of having a single neural network layer, there are four</w:t>
      </w:r>
      <w:r w:rsidRPr="00597ED3">
        <w:rPr>
          <w:b/>
          <w:bCs/>
          <w:sz w:val="16"/>
          <w:szCs w:val="16"/>
        </w:rPr>
        <w:t xml:space="preserve"> </w:t>
      </w:r>
      <w:r>
        <w:rPr>
          <w:b/>
          <w:bCs/>
          <w:sz w:val="16"/>
          <w:szCs w:val="16"/>
        </w:rPr>
        <w:t>(</w:t>
      </w:r>
      <w:proofErr w:type="spellStart"/>
      <w:r>
        <w:rPr>
          <w:b/>
          <w:bCs/>
          <w:sz w:val="16"/>
          <w:szCs w:val="16"/>
        </w:rPr>
        <w:t>Olah</w:t>
      </w:r>
      <w:proofErr w:type="spellEnd"/>
      <w:r>
        <w:rPr>
          <w:b/>
          <w:bCs/>
          <w:sz w:val="16"/>
          <w:szCs w:val="16"/>
        </w:rPr>
        <w:t xml:space="preserve">, </w:t>
      </w:r>
      <w:hyperlink r:id="rId38" w:history="1">
        <w:r w:rsidRPr="00EB02BC">
          <w:rPr>
            <w:rStyle w:val="Hyperlink"/>
            <w:b/>
            <w:bCs/>
            <w:sz w:val="16"/>
            <w:szCs w:val="16"/>
          </w:rPr>
          <w:t>http://colah.github.io</w:t>
        </w:r>
      </w:hyperlink>
      <w:r>
        <w:rPr>
          <w:b/>
          <w:bCs/>
          <w:sz w:val="16"/>
          <w:szCs w:val="16"/>
        </w:rPr>
        <w:t>)</w:t>
      </w:r>
    </w:p>
    <w:p w14:paraId="540DD3BA" w14:textId="31805CBD" w:rsidR="00E13389" w:rsidRDefault="00E13389" w:rsidP="00E13389">
      <w:pPr>
        <w:rPr>
          <w:sz w:val="20"/>
          <w:szCs w:val="20"/>
        </w:rPr>
      </w:pPr>
    </w:p>
    <w:p w14:paraId="24729428" w14:textId="77777777" w:rsidR="00E13389" w:rsidRDefault="00E13389" w:rsidP="00E13389">
      <w:pPr>
        <w:rPr>
          <w:sz w:val="20"/>
          <w:szCs w:val="20"/>
        </w:rPr>
      </w:pPr>
    </w:p>
    <w:p w14:paraId="790529CB" w14:textId="2F5020D9" w:rsidR="00A06E91" w:rsidRPr="00A06E91" w:rsidRDefault="00A06E91" w:rsidP="00A06E91">
      <w:pPr>
        <w:pStyle w:val="Default"/>
        <w:spacing w:line="480" w:lineRule="auto"/>
        <w:rPr>
          <w:sz w:val="20"/>
          <w:szCs w:val="20"/>
        </w:rPr>
      </w:pPr>
      <w:r w:rsidRPr="00A06E91">
        <w:rPr>
          <w:sz w:val="20"/>
          <w:szCs w:val="20"/>
        </w:rPr>
        <w:t xml:space="preserve">The LSTM does have the ability to remove or add information to the cell state, </w:t>
      </w:r>
      <w:r w:rsidR="003B7475">
        <w:rPr>
          <w:sz w:val="20"/>
          <w:szCs w:val="20"/>
        </w:rPr>
        <w:t>they do so by using</w:t>
      </w:r>
      <w:r w:rsidRPr="00A06E91">
        <w:rPr>
          <w:sz w:val="20"/>
          <w:szCs w:val="20"/>
        </w:rPr>
        <w:t xml:space="preserve"> structures called gates.</w:t>
      </w:r>
      <w:r w:rsidR="003B7475">
        <w:rPr>
          <w:sz w:val="20"/>
          <w:szCs w:val="20"/>
        </w:rPr>
        <w:t xml:space="preserve"> </w:t>
      </w:r>
      <w:r w:rsidRPr="00A06E91">
        <w:rPr>
          <w:sz w:val="20"/>
          <w:szCs w:val="20"/>
        </w:rPr>
        <w:t>Gates are a way to optionally let information through. They are composed out of a sigmoid neural net layer and a pointwise multiplication operation.</w:t>
      </w:r>
      <w:r w:rsidR="003B7475">
        <w:rPr>
          <w:sz w:val="20"/>
          <w:szCs w:val="20"/>
        </w:rPr>
        <w:t xml:space="preserve"> </w:t>
      </w:r>
      <w:r w:rsidR="00CA5947" w:rsidRPr="00CA5947">
        <w:rPr>
          <w:sz w:val="20"/>
          <w:szCs w:val="20"/>
        </w:rPr>
        <w:t xml:space="preserve">The sigmoid layer outputs numbers between </w:t>
      </w:r>
      <w:r w:rsidR="004B4A56">
        <w:rPr>
          <w:sz w:val="20"/>
          <w:szCs w:val="20"/>
        </w:rPr>
        <w:t>0</w:t>
      </w:r>
      <w:r w:rsidR="00CA5947" w:rsidRPr="00CA5947">
        <w:rPr>
          <w:sz w:val="20"/>
          <w:szCs w:val="20"/>
        </w:rPr>
        <w:t xml:space="preserve"> and </w:t>
      </w:r>
      <w:r w:rsidR="004B4A56">
        <w:rPr>
          <w:sz w:val="20"/>
          <w:szCs w:val="20"/>
        </w:rPr>
        <w:t>1</w:t>
      </w:r>
      <w:r w:rsidR="00CA5947" w:rsidRPr="00CA5947">
        <w:rPr>
          <w:sz w:val="20"/>
          <w:szCs w:val="20"/>
        </w:rPr>
        <w:t xml:space="preserve">, describing how much of each component should be let through. A value of </w:t>
      </w:r>
      <w:r w:rsidR="00B4300A">
        <w:rPr>
          <w:sz w:val="20"/>
          <w:szCs w:val="20"/>
        </w:rPr>
        <w:t>0</w:t>
      </w:r>
      <w:r w:rsidR="00CA5947" w:rsidRPr="00CA5947">
        <w:rPr>
          <w:sz w:val="20"/>
          <w:szCs w:val="20"/>
        </w:rPr>
        <w:t xml:space="preserve"> means </w:t>
      </w:r>
      <w:r w:rsidR="00CA5947">
        <w:rPr>
          <w:sz w:val="20"/>
          <w:szCs w:val="20"/>
        </w:rPr>
        <w:t>lets no informati</w:t>
      </w:r>
      <w:r w:rsidR="003964F7">
        <w:rPr>
          <w:sz w:val="20"/>
          <w:szCs w:val="20"/>
        </w:rPr>
        <w:t xml:space="preserve">on through </w:t>
      </w:r>
      <w:r w:rsidR="00CA5947" w:rsidRPr="00CA5947">
        <w:rPr>
          <w:sz w:val="20"/>
          <w:szCs w:val="20"/>
        </w:rPr>
        <w:t xml:space="preserve">while a value of </w:t>
      </w:r>
      <w:r w:rsidR="00B4300A">
        <w:rPr>
          <w:sz w:val="20"/>
          <w:szCs w:val="20"/>
        </w:rPr>
        <w:t>1</w:t>
      </w:r>
      <w:r w:rsidR="00CA5947" w:rsidRPr="00CA5947">
        <w:rPr>
          <w:sz w:val="20"/>
          <w:szCs w:val="20"/>
        </w:rPr>
        <w:t xml:space="preserve"> </w:t>
      </w:r>
      <w:r w:rsidR="00830A48">
        <w:rPr>
          <w:sz w:val="20"/>
          <w:szCs w:val="20"/>
        </w:rPr>
        <w:t>allows</w:t>
      </w:r>
      <w:r w:rsidR="003964F7">
        <w:rPr>
          <w:sz w:val="20"/>
          <w:szCs w:val="20"/>
        </w:rPr>
        <w:t xml:space="preserve"> all information through.  </w:t>
      </w:r>
      <w:r w:rsidR="00F53D7D">
        <w:rPr>
          <w:sz w:val="20"/>
          <w:szCs w:val="20"/>
        </w:rPr>
        <w:t xml:space="preserve">The first </w:t>
      </w:r>
      <w:r w:rsidR="005213F4">
        <w:rPr>
          <w:sz w:val="20"/>
          <w:szCs w:val="20"/>
        </w:rPr>
        <w:t xml:space="preserve">gate, to the left of all the layers above is the ‘forget gate’ </w:t>
      </w:r>
      <w:r w:rsidR="00AD3222">
        <w:rPr>
          <w:sz w:val="20"/>
          <w:szCs w:val="20"/>
        </w:rPr>
        <w:t>this is a sigm</w:t>
      </w:r>
      <w:r w:rsidR="00BA3D72">
        <w:rPr>
          <w:sz w:val="20"/>
          <w:szCs w:val="20"/>
        </w:rPr>
        <w:t xml:space="preserve">oid layer that decides what information is to be thrown away from the cell.  </w:t>
      </w:r>
      <w:r w:rsidR="003500E4">
        <w:rPr>
          <w:sz w:val="20"/>
          <w:szCs w:val="20"/>
        </w:rPr>
        <w:t xml:space="preserve">It looks at information from the previous layer </w:t>
      </w:r>
      <m:oMath>
        <m:sSub>
          <m:sSubPr>
            <m:ctrlPr>
              <w:rPr>
                <w:rFonts w:ascii="Cambria Math" w:hAnsi="Cambria Math"/>
                <w:i/>
                <w:sz w:val="20"/>
                <w:szCs w:val="20"/>
              </w:rPr>
            </m:ctrlPr>
          </m:sSubPr>
          <m:e>
            <m:r>
              <m:rPr>
                <m:sty m:val="p"/>
              </m:rPr>
              <w:rPr>
                <w:rFonts w:ascii="Cambria Math" w:hAnsi="Cambria Math"/>
                <w:sz w:val="20"/>
                <w:szCs w:val="20"/>
              </w:rPr>
              <m:t>h</m:t>
            </m:r>
          </m:e>
          <m:sub>
            <m:r>
              <w:rPr>
                <w:rFonts w:ascii="Cambria Math" w:hAnsi="Cambria Math"/>
                <w:sz w:val="20"/>
                <w:szCs w:val="20"/>
              </w:rPr>
              <m:t>t-1</m:t>
            </m:r>
          </m:sub>
        </m:sSub>
      </m:oMath>
      <w:r w:rsidR="001D380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402DD">
        <w:rPr>
          <w:sz w:val="20"/>
          <w:szCs w:val="20"/>
        </w:rPr>
        <w:t xml:space="preserve"> and outputs a number between 0 and 1 </w:t>
      </w:r>
      <w:r w:rsidR="00280C95">
        <w:rPr>
          <w:sz w:val="20"/>
          <w:szCs w:val="20"/>
        </w:rPr>
        <w:t>for each number in the previous cell state.</w:t>
      </w:r>
      <w:r w:rsidR="00B10236">
        <w:rPr>
          <w:sz w:val="20"/>
          <w:szCs w:val="20"/>
        </w:rPr>
        <w:t xml:space="preserve">  Then it determines what new information will </w:t>
      </w:r>
      <w:r w:rsidR="00A91FF1">
        <w:rPr>
          <w:sz w:val="20"/>
          <w:szCs w:val="20"/>
        </w:rPr>
        <w:t xml:space="preserve">be stored in the cell state, </w:t>
      </w:r>
      <w:r w:rsidR="00A87D08">
        <w:rPr>
          <w:sz w:val="20"/>
          <w:szCs w:val="20"/>
        </w:rPr>
        <w:t>this is done in two parts</w:t>
      </w:r>
      <w:r w:rsidR="00C8101B">
        <w:rPr>
          <w:sz w:val="20"/>
          <w:szCs w:val="20"/>
        </w:rPr>
        <w:t>.  P</w:t>
      </w:r>
      <w:r w:rsidR="00A87D08">
        <w:rPr>
          <w:sz w:val="20"/>
          <w:szCs w:val="20"/>
        </w:rPr>
        <w:t xml:space="preserve">art one </w:t>
      </w:r>
      <w:r w:rsidR="00A91FF1">
        <w:rPr>
          <w:sz w:val="20"/>
          <w:szCs w:val="20"/>
        </w:rPr>
        <w:t xml:space="preserve">decided by </w:t>
      </w:r>
      <w:r w:rsidR="00C8101B">
        <w:rPr>
          <w:sz w:val="20"/>
          <w:szCs w:val="20"/>
        </w:rPr>
        <w:t>an</w:t>
      </w:r>
      <w:r w:rsidR="00A91FF1">
        <w:rPr>
          <w:sz w:val="20"/>
          <w:szCs w:val="20"/>
        </w:rPr>
        <w:t xml:space="preserve"> </w:t>
      </w:r>
      <w:r w:rsidR="00C8101B">
        <w:rPr>
          <w:sz w:val="20"/>
          <w:szCs w:val="20"/>
        </w:rPr>
        <w:t>‘</w:t>
      </w:r>
      <w:r w:rsidR="00A91FF1">
        <w:rPr>
          <w:sz w:val="20"/>
          <w:szCs w:val="20"/>
        </w:rPr>
        <w:t>input</w:t>
      </w:r>
      <w:r w:rsidR="00C8101B">
        <w:rPr>
          <w:sz w:val="20"/>
          <w:szCs w:val="20"/>
        </w:rPr>
        <w:t>’</w:t>
      </w:r>
      <w:r w:rsidR="00A91FF1">
        <w:rPr>
          <w:sz w:val="20"/>
          <w:szCs w:val="20"/>
        </w:rPr>
        <w:t xml:space="preserve"> </w:t>
      </w:r>
      <w:proofErr w:type="gramStart"/>
      <w:r w:rsidR="00A91FF1">
        <w:rPr>
          <w:sz w:val="20"/>
          <w:szCs w:val="20"/>
        </w:rPr>
        <w:t>gate</w:t>
      </w:r>
      <w:r w:rsidR="00C8101B">
        <w:rPr>
          <w:sz w:val="20"/>
          <w:szCs w:val="20"/>
        </w:rPr>
        <w:t>,</w:t>
      </w:r>
      <w:proofErr w:type="gramEnd"/>
      <w:r w:rsidR="00C8101B">
        <w:rPr>
          <w:sz w:val="20"/>
          <w:szCs w:val="20"/>
        </w:rPr>
        <w:t xml:space="preserve"> a sigmoid layer</w:t>
      </w:r>
      <w:r w:rsidR="005858C3">
        <w:rPr>
          <w:sz w:val="20"/>
          <w:szCs w:val="20"/>
        </w:rPr>
        <w:t xml:space="preserve"> decides which values </w:t>
      </w:r>
      <w:r w:rsidR="00962565">
        <w:rPr>
          <w:sz w:val="20"/>
          <w:szCs w:val="20"/>
        </w:rPr>
        <w:t>to update</w:t>
      </w:r>
      <w:r w:rsidR="00C8101B">
        <w:rPr>
          <w:sz w:val="20"/>
          <w:szCs w:val="20"/>
        </w:rPr>
        <w:t xml:space="preserve">. </w:t>
      </w:r>
      <w:r w:rsidR="00962565">
        <w:rPr>
          <w:sz w:val="20"/>
          <w:szCs w:val="20"/>
        </w:rPr>
        <w:t xml:space="preserve"> </w:t>
      </w:r>
      <w:r w:rsidR="00C8101B">
        <w:rPr>
          <w:sz w:val="20"/>
          <w:szCs w:val="20"/>
        </w:rPr>
        <w:t>P</w:t>
      </w:r>
      <w:r w:rsidR="00962565">
        <w:rPr>
          <w:sz w:val="20"/>
          <w:szCs w:val="20"/>
        </w:rPr>
        <w:t xml:space="preserve">art two </w:t>
      </w:r>
      <w:r w:rsidR="002820F0">
        <w:rPr>
          <w:sz w:val="20"/>
          <w:szCs w:val="20"/>
        </w:rPr>
        <w:t xml:space="preserve">creates </w:t>
      </w:r>
      <w:proofErr w:type="gramStart"/>
      <w:r w:rsidR="002820F0">
        <w:rPr>
          <w:sz w:val="20"/>
          <w:szCs w:val="20"/>
        </w:rPr>
        <w:t>a</w:t>
      </w:r>
      <w:proofErr w:type="gramEnd"/>
      <w:r w:rsidR="002820F0">
        <w:rPr>
          <w:sz w:val="20"/>
          <w:szCs w:val="20"/>
        </w:rPr>
        <w:t xml:space="preserve"> </w:t>
      </w:r>
      <w:r w:rsidR="00B71B84">
        <w:rPr>
          <w:sz w:val="20"/>
          <w:szCs w:val="20"/>
        </w:rPr>
        <w:t xml:space="preserve">estimations </w:t>
      </w:r>
      <w:r w:rsidR="002820F0">
        <w:rPr>
          <w:sz w:val="20"/>
          <w:szCs w:val="20"/>
        </w:rPr>
        <w:t xml:space="preserve">of new candidate values that could be added to the </w:t>
      </w:r>
      <w:r w:rsidR="00D807FA">
        <w:rPr>
          <w:sz w:val="20"/>
          <w:szCs w:val="20"/>
        </w:rPr>
        <w:t>current state</w:t>
      </w:r>
      <w:r w:rsidR="00B71B84">
        <w:rPr>
          <w:sz w:val="20"/>
          <w:szCs w:val="20"/>
        </w:rPr>
        <w:t>, in the form of a vector</w:t>
      </w:r>
      <w:r w:rsidR="00D807FA">
        <w:rPr>
          <w:sz w:val="20"/>
          <w:szCs w:val="20"/>
        </w:rPr>
        <w:t xml:space="preserve">.  </w:t>
      </w:r>
    </w:p>
    <w:p w14:paraId="562141BD" w14:textId="1953AF14" w:rsidR="00BA0B19" w:rsidRDefault="00671213" w:rsidP="006C47F8">
      <w:pPr>
        <w:pStyle w:val="Default"/>
        <w:spacing w:line="480" w:lineRule="auto"/>
        <w:rPr>
          <w:sz w:val="20"/>
          <w:szCs w:val="20"/>
        </w:rPr>
      </w:pPr>
      <w:r w:rsidRPr="00671213">
        <w:rPr>
          <w:sz w:val="20"/>
          <w:szCs w:val="20"/>
        </w:rPr>
        <w:t xml:space="preserve">In the next step, </w:t>
      </w:r>
      <w:r>
        <w:rPr>
          <w:sz w:val="20"/>
          <w:szCs w:val="20"/>
        </w:rPr>
        <w:t xml:space="preserve">it </w:t>
      </w:r>
      <w:r w:rsidRPr="00671213">
        <w:rPr>
          <w:sz w:val="20"/>
          <w:szCs w:val="20"/>
        </w:rPr>
        <w:t>combine</w:t>
      </w:r>
      <w:r>
        <w:rPr>
          <w:sz w:val="20"/>
          <w:szCs w:val="20"/>
        </w:rPr>
        <w:t>s</w:t>
      </w:r>
      <w:r w:rsidRPr="00671213">
        <w:rPr>
          <w:sz w:val="20"/>
          <w:szCs w:val="20"/>
        </w:rPr>
        <w:t xml:space="preserve"> these two to create an update to the state</w:t>
      </w:r>
      <w:r>
        <w:rPr>
          <w:sz w:val="20"/>
          <w:szCs w:val="20"/>
        </w:rPr>
        <w:t xml:space="preserve">.  </w:t>
      </w:r>
      <w:r w:rsidR="00B57838">
        <w:rPr>
          <w:sz w:val="20"/>
          <w:szCs w:val="20"/>
        </w:rPr>
        <w:t>In the</w:t>
      </w:r>
      <w:r w:rsidR="000852E5">
        <w:rPr>
          <w:sz w:val="20"/>
          <w:szCs w:val="20"/>
        </w:rPr>
        <w:t xml:space="preserve"> the next</w:t>
      </w:r>
      <w:r w:rsidR="00BA0B19">
        <w:rPr>
          <w:sz w:val="20"/>
          <w:szCs w:val="20"/>
        </w:rPr>
        <w:t xml:space="preserve"> step</w:t>
      </w:r>
      <w:r w:rsidR="000852E5">
        <w:rPr>
          <w:sz w:val="20"/>
          <w:szCs w:val="20"/>
        </w:rPr>
        <w:t xml:space="preserve"> it </w:t>
      </w:r>
      <w:r w:rsidR="000852E5" w:rsidRPr="000852E5">
        <w:rPr>
          <w:sz w:val="20"/>
          <w:szCs w:val="20"/>
        </w:rPr>
        <w:t>multipl</w:t>
      </w:r>
      <w:r w:rsidR="000852E5">
        <w:rPr>
          <w:sz w:val="20"/>
          <w:szCs w:val="20"/>
        </w:rPr>
        <w:t>ies</w:t>
      </w:r>
      <w:r w:rsidR="000852E5" w:rsidRPr="000852E5">
        <w:rPr>
          <w:sz w:val="20"/>
          <w:szCs w:val="20"/>
        </w:rPr>
        <w:t xml:space="preserve"> the old </w:t>
      </w:r>
      <w:r w:rsidR="00B57838">
        <w:rPr>
          <w:sz w:val="20"/>
          <w:szCs w:val="20"/>
        </w:rPr>
        <w:t xml:space="preserve">cell </w:t>
      </w:r>
      <w:r w:rsidR="000852E5" w:rsidRPr="000852E5">
        <w:rPr>
          <w:sz w:val="20"/>
          <w:szCs w:val="20"/>
        </w:rPr>
        <w:t>state by </w:t>
      </w:r>
      <w:r w:rsidR="000852E5">
        <w:rPr>
          <w:sz w:val="20"/>
          <w:szCs w:val="20"/>
        </w:rPr>
        <w:t xml:space="preserve">the output of the </w:t>
      </w:r>
      <w:r w:rsidR="00B57838">
        <w:rPr>
          <w:sz w:val="20"/>
          <w:szCs w:val="20"/>
        </w:rPr>
        <w:t xml:space="preserve">‘forget gate’ </w:t>
      </w:r>
      <w:r w:rsidR="000852E5" w:rsidRPr="000852E5">
        <w:rPr>
          <w:sz w:val="20"/>
          <w:szCs w:val="20"/>
        </w:rPr>
        <w:t xml:space="preserve"> forgetting the things we decided to forget earlier. Then we add </w:t>
      </w:r>
      <w:r w:rsidR="00472496">
        <w:rPr>
          <w:sz w:val="20"/>
          <w:szCs w:val="20"/>
        </w:rPr>
        <w:t xml:space="preserve">it to the </w:t>
      </w:r>
      <w:r w:rsidR="00A1157D">
        <w:rPr>
          <w:sz w:val="20"/>
          <w:szCs w:val="20"/>
        </w:rPr>
        <w:t xml:space="preserve">new candidate values in the vector from the input gate. </w:t>
      </w:r>
      <w:r w:rsidR="000852E5" w:rsidRPr="000852E5">
        <w:rPr>
          <w:sz w:val="20"/>
          <w:szCs w:val="20"/>
        </w:rPr>
        <w:t>This is the new candidate values, scaled by how much we decided to update each state value.</w:t>
      </w:r>
      <w:r w:rsidR="00BA0B19">
        <w:rPr>
          <w:sz w:val="20"/>
          <w:szCs w:val="20"/>
        </w:rPr>
        <w:t xml:space="preserve"> </w:t>
      </w:r>
      <w:r w:rsidR="003421ED" w:rsidRPr="003421ED">
        <w:rPr>
          <w:sz w:val="20"/>
          <w:szCs w:val="20"/>
        </w:rPr>
        <w:t xml:space="preserve">Finally, </w:t>
      </w:r>
      <w:r w:rsidR="003421ED">
        <w:rPr>
          <w:sz w:val="20"/>
          <w:szCs w:val="20"/>
        </w:rPr>
        <w:t>it</w:t>
      </w:r>
      <w:r w:rsidR="003421ED" w:rsidRPr="003421ED">
        <w:rPr>
          <w:sz w:val="20"/>
          <w:szCs w:val="20"/>
        </w:rPr>
        <w:t xml:space="preserve"> decide</w:t>
      </w:r>
      <w:r w:rsidR="003421ED">
        <w:rPr>
          <w:sz w:val="20"/>
          <w:szCs w:val="20"/>
        </w:rPr>
        <w:t>s</w:t>
      </w:r>
      <w:r w:rsidR="003421ED" w:rsidRPr="003421ED">
        <w:rPr>
          <w:sz w:val="20"/>
          <w:szCs w:val="20"/>
        </w:rPr>
        <w:t xml:space="preserve"> what to output. This output will be based on </w:t>
      </w:r>
      <w:r w:rsidR="004B4A56">
        <w:rPr>
          <w:sz w:val="20"/>
          <w:szCs w:val="20"/>
        </w:rPr>
        <w:t xml:space="preserve">current </w:t>
      </w:r>
      <w:r w:rsidR="003421ED" w:rsidRPr="003421ED">
        <w:rPr>
          <w:sz w:val="20"/>
          <w:szCs w:val="20"/>
        </w:rPr>
        <w:t xml:space="preserve">cell </w:t>
      </w:r>
      <w:r w:rsidR="00CB6DBC" w:rsidRPr="003421ED">
        <w:rPr>
          <w:sz w:val="20"/>
          <w:szCs w:val="20"/>
        </w:rPr>
        <w:t>state but</w:t>
      </w:r>
      <w:r w:rsidR="003421ED" w:rsidRPr="003421ED">
        <w:rPr>
          <w:sz w:val="20"/>
          <w:szCs w:val="20"/>
        </w:rPr>
        <w:t xml:space="preserve"> will be a filtered version. First, </w:t>
      </w:r>
      <w:r w:rsidR="00342F1C">
        <w:rPr>
          <w:sz w:val="20"/>
          <w:szCs w:val="20"/>
        </w:rPr>
        <w:t xml:space="preserve">it </w:t>
      </w:r>
      <w:r w:rsidR="003421ED" w:rsidRPr="003421ED">
        <w:rPr>
          <w:sz w:val="20"/>
          <w:szCs w:val="20"/>
        </w:rPr>
        <w:t>run</w:t>
      </w:r>
      <w:r w:rsidR="00342F1C">
        <w:rPr>
          <w:sz w:val="20"/>
          <w:szCs w:val="20"/>
        </w:rPr>
        <w:t>s</w:t>
      </w:r>
      <w:r w:rsidR="003421ED" w:rsidRPr="003421ED">
        <w:rPr>
          <w:sz w:val="20"/>
          <w:szCs w:val="20"/>
        </w:rPr>
        <w:t xml:space="preserve"> a sigmoid layer which decides what parts of the cell </w:t>
      </w:r>
      <w:r w:rsidR="00342F1C">
        <w:rPr>
          <w:sz w:val="20"/>
          <w:szCs w:val="20"/>
        </w:rPr>
        <w:t>it’s</w:t>
      </w:r>
      <w:r w:rsidR="003421ED" w:rsidRPr="003421ED">
        <w:rPr>
          <w:sz w:val="20"/>
          <w:szCs w:val="20"/>
        </w:rPr>
        <w:t xml:space="preserve"> going to output. Then, we put the cell state through tanh (to push the values to be between −1 and 1) and multiply it by the output of the sigmoid gate, so that we only output the parts we decided to.</w:t>
      </w:r>
    </w:p>
    <w:p w14:paraId="54E3C634" w14:textId="2AF24EAD" w:rsidR="00786E37" w:rsidRDefault="00BA465B" w:rsidP="006C47F8">
      <w:pPr>
        <w:pStyle w:val="Default"/>
        <w:spacing w:line="480" w:lineRule="auto"/>
        <w:rPr>
          <w:sz w:val="20"/>
          <w:szCs w:val="20"/>
        </w:rPr>
      </w:pPr>
      <w:r>
        <w:rPr>
          <w:sz w:val="20"/>
          <w:szCs w:val="20"/>
        </w:rPr>
        <w:t xml:space="preserve">A </w:t>
      </w:r>
      <w:r w:rsidRPr="00BA465B">
        <w:rPr>
          <w:sz w:val="20"/>
          <w:szCs w:val="20"/>
        </w:rPr>
        <w:t>variation on the LSTM is the Gated Recurrent Unit, or GRU, introduced by </w:t>
      </w:r>
      <w:r w:rsidRPr="00004C98">
        <w:rPr>
          <w:sz w:val="20"/>
          <w:szCs w:val="20"/>
        </w:rPr>
        <w:t>Cho, et al. (2014)</w:t>
      </w:r>
      <w:r w:rsidRPr="00BA465B">
        <w:rPr>
          <w:sz w:val="20"/>
          <w:szCs w:val="20"/>
        </w:rPr>
        <w:t xml:space="preserve">. It combines the forget and input gates into a single “update gate.” It also merges the cell state and hidden </w:t>
      </w:r>
      <w:r w:rsidR="001665B2" w:rsidRPr="00BA465B">
        <w:rPr>
          <w:sz w:val="20"/>
          <w:szCs w:val="20"/>
        </w:rPr>
        <w:t>state and</w:t>
      </w:r>
      <w:r w:rsidRPr="00BA465B">
        <w:rPr>
          <w:sz w:val="20"/>
          <w:szCs w:val="20"/>
        </w:rPr>
        <w:t xml:space="preserve"> makes some other changes. The resulting model is simpler than standard LSTM models</w:t>
      </w:r>
      <w:r w:rsidR="001665B2">
        <w:rPr>
          <w:sz w:val="20"/>
          <w:szCs w:val="20"/>
        </w:rPr>
        <w:t>.</w:t>
      </w:r>
    </w:p>
    <w:p w14:paraId="41378ADD" w14:textId="10F2962A" w:rsidR="001665B2" w:rsidRDefault="001665B2" w:rsidP="006C47F8">
      <w:pPr>
        <w:pStyle w:val="Default"/>
        <w:spacing w:line="480" w:lineRule="auto"/>
        <w:rPr>
          <w:sz w:val="20"/>
          <w:szCs w:val="20"/>
        </w:rPr>
      </w:pPr>
      <w:r>
        <w:rPr>
          <w:noProof/>
        </w:rPr>
        <w:drawing>
          <wp:inline distT="0" distB="0" distL="0" distR="0" wp14:anchorId="7D990CD1" wp14:editId="46BEEEF0">
            <wp:extent cx="5485869" cy="174008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543" cy="1740937"/>
                    </a:xfrm>
                    <a:prstGeom prst="rect">
                      <a:avLst/>
                    </a:prstGeom>
                  </pic:spPr>
                </pic:pic>
              </a:graphicData>
            </a:graphic>
          </wp:inline>
        </w:drawing>
      </w:r>
      <w:r w:rsidR="00972993">
        <w:rPr>
          <w:sz w:val="20"/>
          <w:szCs w:val="20"/>
        </w:rPr>
        <w:t>(17)</w:t>
      </w:r>
    </w:p>
    <w:p w14:paraId="1260DC56" w14:textId="28F18C03" w:rsidR="00972993" w:rsidRDefault="00972993" w:rsidP="00972993">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16.  (</w:t>
      </w:r>
      <w:proofErr w:type="spellStart"/>
      <w:r>
        <w:rPr>
          <w:b/>
          <w:bCs/>
          <w:sz w:val="16"/>
          <w:szCs w:val="16"/>
        </w:rPr>
        <w:t>Olah</w:t>
      </w:r>
      <w:proofErr w:type="spellEnd"/>
      <w:r>
        <w:rPr>
          <w:b/>
          <w:bCs/>
          <w:sz w:val="16"/>
          <w:szCs w:val="16"/>
        </w:rPr>
        <w:t xml:space="preserve">, </w:t>
      </w:r>
      <w:hyperlink r:id="rId40" w:history="1">
        <w:r w:rsidRPr="00EB02BC">
          <w:rPr>
            <w:rStyle w:val="Hyperlink"/>
            <w:b/>
            <w:bCs/>
            <w:sz w:val="16"/>
            <w:szCs w:val="16"/>
          </w:rPr>
          <w:t>http://colah.github.io</w:t>
        </w:r>
      </w:hyperlink>
      <w:r>
        <w:rPr>
          <w:b/>
          <w:bCs/>
          <w:sz w:val="16"/>
          <w:szCs w:val="16"/>
        </w:rPr>
        <w:t>)</w:t>
      </w:r>
    </w:p>
    <w:p w14:paraId="45777218" w14:textId="77777777" w:rsidR="00972993" w:rsidRDefault="00972993" w:rsidP="006C47F8">
      <w:pPr>
        <w:pStyle w:val="Default"/>
        <w:spacing w:line="480" w:lineRule="auto"/>
        <w:rPr>
          <w:sz w:val="20"/>
          <w:szCs w:val="20"/>
        </w:rPr>
      </w:pPr>
    </w:p>
    <w:p w14:paraId="2C77E932" w14:textId="77777777" w:rsidR="00972993" w:rsidRDefault="00972993" w:rsidP="006C47F8">
      <w:pPr>
        <w:pStyle w:val="Default"/>
        <w:spacing w:line="480" w:lineRule="auto"/>
        <w:rPr>
          <w:sz w:val="20"/>
          <w:szCs w:val="20"/>
        </w:rPr>
      </w:pPr>
    </w:p>
    <w:p w14:paraId="0AD70F30" w14:textId="77777777" w:rsidR="004B1C71" w:rsidRDefault="004B1C71" w:rsidP="00AD1364">
      <w:pPr>
        <w:pStyle w:val="Default"/>
        <w:spacing w:line="480" w:lineRule="auto"/>
        <w:rPr>
          <w:sz w:val="20"/>
          <w:szCs w:val="20"/>
        </w:rPr>
      </w:pPr>
    </w:p>
    <w:p w14:paraId="776E622D" w14:textId="4E008FC0" w:rsidR="004917A6" w:rsidRDefault="007E285D" w:rsidP="005A6E73">
      <w:pPr>
        <w:pStyle w:val="Default"/>
        <w:numPr>
          <w:ilvl w:val="1"/>
          <w:numId w:val="7"/>
        </w:numPr>
        <w:spacing w:line="480" w:lineRule="auto"/>
        <w:rPr>
          <w:sz w:val="20"/>
          <w:szCs w:val="20"/>
        </w:rPr>
      </w:pPr>
      <w:bookmarkStart w:id="22" w:name="_Hlk532115741"/>
      <w:r>
        <w:rPr>
          <w:b/>
          <w:bCs/>
          <w:sz w:val="20"/>
          <w:szCs w:val="20"/>
        </w:rPr>
        <w:t>LSTM</w:t>
      </w:r>
      <w:r w:rsidR="001B617C">
        <w:rPr>
          <w:b/>
          <w:bCs/>
          <w:sz w:val="20"/>
          <w:szCs w:val="20"/>
        </w:rPr>
        <w:t>s</w:t>
      </w:r>
      <w:r w:rsidR="00C818E3">
        <w:rPr>
          <w:b/>
          <w:bCs/>
          <w:sz w:val="20"/>
          <w:szCs w:val="20"/>
        </w:rPr>
        <w:t xml:space="preserve"> in </w:t>
      </w:r>
      <w:r w:rsidR="00CF30D7">
        <w:rPr>
          <w:b/>
          <w:bCs/>
          <w:sz w:val="20"/>
          <w:szCs w:val="20"/>
        </w:rPr>
        <w:t>Multifactor</w:t>
      </w:r>
      <w:r>
        <w:rPr>
          <w:b/>
          <w:bCs/>
          <w:sz w:val="20"/>
          <w:szCs w:val="20"/>
        </w:rPr>
        <w:t xml:space="preserve"> Investment</w:t>
      </w:r>
      <w:r w:rsidR="00C818E3">
        <w:rPr>
          <w:b/>
          <w:bCs/>
          <w:sz w:val="20"/>
          <w:szCs w:val="20"/>
        </w:rPr>
        <w:t xml:space="preserve"> </w:t>
      </w:r>
      <w:r w:rsidR="004917A6">
        <w:rPr>
          <w:b/>
          <w:bCs/>
          <w:sz w:val="20"/>
          <w:szCs w:val="20"/>
        </w:rPr>
        <w:t>Models</w:t>
      </w:r>
      <w:r w:rsidR="004917A6">
        <w:rPr>
          <w:sz w:val="20"/>
          <w:szCs w:val="20"/>
        </w:rPr>
        <w:t xml:space="preserve"> </w:t>
      </w:r>
    </w:p>
    <w:bookmarkEnd w:id="22"/>
    <w:p w14:paraId="60B94BF6" w14:textId="79FF5D2C" w:rsidR="00AD1364" w:rsidRDefault="00372D18" w:rsidP="004917A6">
      <w:pPr>
        <w:pStyle w:val="Default"/>
        <w:spacing w:line="480" w:lineRule="auto"/>
        <w:rPr>
          <w:sz w:val="20"/>
          <w:szCs w:val="20"/>
        </w:rPr>
      </w:pPr>
      <w:r>
        <w:rPr>
          <w:sz w:val="20"/>
          <w:szCs w:val="20"/>
        </w:rPr>
        <w:t>LSTMs can eff</w:t>
      </w:r>
      <w:r w:rsidR="00763F08" w:rsidRPr="00763F08">
        <w:rPr>
          <w:sz w:val="20"/>
          <w:szCs w:val="20"/>
        </w:rPr>
        <w:t>ectively learn important pieces of info</w:t>
      </w:r>
      <w:r>
        <w:rPr>
          <w:sz w:val="20"/>
          <w:szCs w:val="20"/>
        </w:rPr>
        <w:t>rmation that may be found at diff</w:t>
      </w:r>
      <w:r w:rsidR="00763F08" w:rsidRPr="00763F08">
        <w:rPr>
          <w:sz w:val="20"/>
          <w:szCs w:val="20"/>
        </w:rPr>
        <w:t>erent positions in the ﬁnancial time series, by controlling what is added and removed from memory in the hidden layers</w:t>
      </w:r>
      <w:r w:rsidR="00ED43BC">
        <w:rPr>
          <w:sz w:val="20"/>
          <w:szCs w:val="20"/>
        </w:rPr>
        <w:t xml:space="preserve">.  </w:t>
      </w:r>
      <w:r w:rsidR="00E32D6E">
        <w:rPr>
          <w:sz w:val="20"/>
          <w:szCs w:val="20"/>
        </w:rPr>
        <w:t>LSTMs</w:t>
      </w:r>
      <w:r w:rsidR="00E32D6E" w:rsidRPr="00AD1364">
        <w:rPr>
          <w:sz w:val="20"/>
          <w:szCs w:val="20"/>
        </w:rPr>
        <w:t xml:space="preserve"> </w:t>
      </w:r>
      <w:r w:rsidR="00E32D6E">
        <w:rPr>
          <w:sz w:val="20"/>
          <w:szCs w:val="20"/>
        </w:rPr>
        <w:t xml:space="preserve">were used by </w:t>
      </w:r>
      <w:bookmarkStart w:id="23" w:name="_Hlk531965907"/>
      <w:r w:rsidR="00BF033A">
        <w:rPr>
          <w:sz w:val="20"/>
          <w:szCs w:val="20"/>
        </w:rPr>
        <w:t>Sang Il Le et al,</w:t>
      </w:r>
      <w:r w:rsidR="00AD1364" w:rsidRPr="00AD1364">
        <w:rPr>
          <w:sz w:val="20"/>
          <w:szCs w:val="20"/>
        </w:rPr>
        <w:t xml:space="preserve"> 2018</w:t>
      </w:r>
      <w:r w:rsidR="00ED43BC">
        <w:rPr>
          <w:sz w:val="20"/>
          <w:szCs w:val="20"/>
        </w:rPr>
        <w:t xml:space="preserve"> </w:t>
      </w:r>
      <w:bookmarkEnd w:id="23"/>
      <w:r w:rsidR="00ED43BC">
        <w:rPr>
          <w:sz w:val="20"/>
          <w:szCs w:val="20"/>
        </w:rPr>
        <w:t xml:space="preserve">for time series analysis </w:t>
      </w:r>
      <w:r w:rsidR="00E32D6E">
        <w:rPr>
          <w:sz w:val="20"/>
          <w:szCs w:val="20"/>
        </w:rPr>
        <w:t xml:space="preserve">where they looked at </w:t>
      </w:r>
      <w:r w:rsidR="001B2C78">
        <w:rPr>
          <w:sz w:val="20"/>
          <w:szCs w:val="20"/>
        </w:rPr>
        <w:t xml:space="preserve">stock price data for 10 stocks </w:t>
      </w:r>
      <w:r w:rsidR="001B2C78" w:rsidRPr="001B2C78">
        <w:rPr>
          <w:sz w:val="20"/>
          <w:szCs w:val="20"/>
        </w:rPr>
        <w:t>from January 1997 to December 2016</w:t>
      </w:r>
      <w:r w:rsidR="007A47A9">
        <w:rPr>
          <w:sz w:val="20"/>
          <w:szCs w:val="20"/>
        </w:rPr>
        <w:t xml:space="preserve">.  The </w:t>
      </w:r>
      <w:r w:rsidR="007A47A9" w:rsidRPr="007A47A9">
        <w:rPr>
          <w:sz w:val="20"/>
          <w:szCs w:val="20"/>
        </w:rPr>
        <w:t>dataset contain</w:t>
      </w:r>
      <w:r w:rsidR="007A47A9">
        <w:rPr>
          <w:sz w:val="20"/>
          <w:szCs w:val="20"/>
        </w:rPr>
        <w:t>ed</w:t>
      </w:r>
      <w:r w:rsidR="007A47A9" w:rsidRPr="007A47A9">
        <w:rPr>
          <w:sz w:val="20"/>
          <w:szCs w:val="20"/>
        </w:rPr>
        <w:t xml:space="preserve"> ﬁve attributes: open price, high price, low price, adjust close price, and volume </w:t>
      </w:r>
      <w:r w:rsidR="007A47A9">
        <w:rPr>
          <w:sz w:val="20"/>
          <w:szCs w:val="20"/>
        </w:rPr>
        <w:t xml:space="preserve">of stocks traded.  </w:t>
      </w:r>
      <w:r w:rsidR="0054789B">
        <w:rPr>
          <w:sz w:val="20"/>
          <w:szCs w:val="20"/>
        </w:rPr>
        <w:t xml:space="preserve">They attempted to predict </w:t>
      </w:r>
      <w:r w:rsidR="0015320F">
        <w:rPr>
          <w:sz w:val="20"/>
          <w:szCs w:val="20"/>
        </w:rPr>
        <w:t xml:space="preserve">one month ahead forecasts of stock returns </w:t>
      </w:r>
      <w:r w:rsidR="00634095">
        <w:rPr>
          <w:sz w:val="20"/>
          <w:szCs w:val="20"/>
        </w:rPr>
        <w:t xml:space="preserve">using </w:t>
      </w:r>
      <w:r w:rsidR="008706DF">
        <w:rPr>
          <w:sz w:val="20"/>
          <w:szCs w:val="20"/>
        </w:rPr>
        <w:t>three models S-RNN (simple RNN</w:t>
      </w:r>
      <w:r w:rsidR="00273296">
        <w:rPr>
          <w:sz w:val="20"/>
          <w:szCs w:val="20"/>
        </w:rPr>
        <w:t>)</w:t>
      </w:r>
      <w:r w:rsidR="008706DF">
        <w:rPr>
          <w:sz w:val="20"/>
          <w:szCs w:val="20"/>
        </w:rPr>
        <w:t>, LSTM and GRU</w:t>
      </w:r>
      <w:r w:rsidR="004B1C71">
        <w:rPr>
          <w:sz w:val="20"/>
          <w:szCs w:val="20"/>
        </w:rPr>
        <w:t xml:space="preserve">.  They attempted to </w:t>
      </w:r>
      <w:r w:rsidR="004B1C71" w:rsidRPr="004B1C71">
        <w:rPr>
          <w:sz w:val="20"/>
          <w:szCs w:val="20"/>
        </w:rPr>
        <w:t>evaluate the predictive ability of the three models using the hit ratio, which is deﬁned as follows:</w:t>
      </w:r>
    </w:p>
    <w:p w14:paraId="3FA400B2" w14:textId="7ADD2310" w:rsidR="00E26396" w:rsidRDefault="003C1453" w:rsidP="004917A6">
      <w:pPr>
        <w:pStyle w:val="Default"/>
        <w:spacing w:line="480" w:lineRule="auto"/>
        <w:rPr>
          <w:sz w:val="20"/>
          <w:szCs w:val="20"/>
        </w:rPr>
      </w:pPr>
      <w:r>
        <w:rPr>
          <w:noProof/>
        </w:rPr>
        <w:drawing>
          <wp:inline distT="0" distB="0" distL="0" distR="0" wp14:anchorId="1A923A04" wp14:editId="76C862D2">
            <wp:extent cx="2788929" cy="4770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1749" cy="480982"/>
                    </a:xfrm>
                    <a:prstGeom prst="rect">
                      <a:avLst/>
                    </a:prstGeom>
                  </pic:spPr>
                </pic:pic>
              </a:graphicData>
            </a:graphic>
          </wp:inline>
        </w:drawing>
      </w:r>
      <w:r w:rsidR="00F536E5">
        <w:rPr>
          <w:sz w:val="20"/>
          <w:szCs w:val="20"/>
        </w:rPr>
        <w:tab/>
      </w:r>
      <w:r w:rsidR="00F536E5">
        <w:rPr>
          <w:sz w:val="20"/>
          <w:szCs w:val="20"/>
        </w:rPr>
        <w:tab/>
      </w:r>
      <w:r w:rsidR="00F536E5">
        <w:rPr>
          <w:sz w:val="20"/>
          <w:szCs w:val="20"/>
        </w:rPr>
        <w:tab/>
      </w:r>
      <w:r w:rsidR="00F536E5">
        <w:rPr>
          <w:sz w:val="20"/>
          <w:szCs w:val="20"/>
        </w:rPr>
        <w:tab/>
      </w:r>
      <w:r w:rsidR="00F536E5">
        <w:rPr>
          <w:sz w:val="20"/>
          <w:szCs w:val="20"/>
        </w:rPr>
        <w:tab/>
        <w:t>(18)</w:t>
      </w:r>
      <w:r w:rsidR="00F536E5">
        <w:rPr>
          <w:sz w:val="20"/>
          <w:szCs w:val="20"/>
        </w:rPr>
        <w:tab/>
      </w:r>
    </w:p>
    <w:p w14:paraId="048B2683" w14:textId="36A95729" w:rsidR="007A42B0" w:rsidRPr="007A42B0" w:rsidRDefault="00556244" w:rsidP="007A42B0">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18.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r w:rsidR="007A42B0">
        <w:rPr>
          <w:b/>
          <w:bCs/>
          <w:sz w:val="16"/>
          <w:szCs w:val="16"/>
        </w:rPr>
        <w:t xml:space="preserve"> </w:t>
      </w:r>
      <w:r w:rsidR="007A42B0" w:rsidRPr="007A42B0">
        <w:rPr>
          <w:b/>
          <w:bCs/>
          <w:sz w:val="16"/>
          <w:szCs w:val="16"/>
        </w:rPr>
        <w:t xml:space="preserve">where </w:t>
      </w:r>
      <w:r w:rsidR="007A42B0" w:rsidRPr="007A42B0">
        <w:rPr>
          <w:b/>
          <w:bCs/>
          <w:i/>
          <w:sz w:val="16"/>
          <w:szCs w:val="16"/>
        </w:rPr>
        <w:t>N</w:t>
      </w:r>
      <w:r w:rsidR="007A42B0" w:rsidRPr="007A42B0">
        <w:rPr>
          <w:b/>
          <w:bCs/>
          <w:sz w:val="16"/>
          <w:szCs w:val="16"/>
        </w:rPr>
        <w:t xml:space="preserve"> is total trading months and </w:t>
      </w:r>
      <w:r w:rsidR="007A42B0" w:rsidRPr="007A42B0">
        <w:rPr>
          <w:b/>
          <w:bCs/>
          <w:i/>
          <w:sz w:val="16"/>
          <w:szCs w:val="16"/>
        </w:rPr>
        <w:t>Pi</w:t>
      </w:r>
      <w:r w:rsidR="007A42B0" w:rsidRPr="007A42B0">
        <w:rPr>
          <w:b/>
          <w:bCs/>
          <w:sz w:val="16"/>
          <w:szCs w:val="16"/>
        </w:rPr>
        <w:t xml:space="preserve"> is the prediction result for the </w:t>
      </w:r>
      <m:oMath>
        <m:sSup>
          <m:sSupPr>
            <m:ctrlPr>
              <w:rPr>
                <w:rFonts w:ascii="Cambria Math" w:hAnsi="Cambria Math"/>
                <w:b/>
                <w:bCs/>
                <w:i/>
                <w:sz w:val="16"/>
                <w:szCs w:val="16"/>
              </w:rPr>
            </m:ctrlPr>
          </m:sSupPr>
          <m:e>
            <m:r>
              <m:rPr>
                <m:sty m:val="bi"/>
              </m:rPr>
              <w:rPr>
                <w:rFonts w:ascii="Cambria Math" w:hAnsi="Cambria Math"/>
                <w:sz w:val="16"/>
                <w:szCs w:val="16"/>
              </w:rPr>
              <m:t>i</m:t>
            </m:r>
          </m:e>
          <m:sup>
            <m:r>
              <m:rPr>
                <m:sty m:val="bi"/>
              </m:rPr>
              <w:rPr>
                <w:rFonts w:ascii="Cambria Math" w:hAnsi="Cambria Math"/>
                <w:sz w:val="16"/>
                <w:szCs w:val="16"/>
              </w:rPr>
              <m:t>th</m:t>
            </m:r>
          </m:sup>
        </m:sSup>
        <m:r>
          <m:rPr>
            <m:sty m:val="bi"/>
          </m:rPr>
          <w:rPr>
            <w:rFonts w:ascii="Cambria Math" w:hAnsi="Cambria Math"/>
            <w:sz w:val="16"/>
            <w:szCs w:val="16"/>
          </w:rPr>
          <m:t xml:space="preserve"> </m:t>
        </m:r>
      </m:oMath>
      <w:r w:rsidR="007A42B0" w:rsidRPr="007A42B0">
        <w:rPr>
          <w:b/>
          <w:bCs/>
          <w:sz w:val="16"/>
          <w:szCs w:val="16"/>
        </w:rPr>
        <w:t>trading day, deﬁned as:</w:t>
      </w:r>
      <w:r w:rsidR="00837883" w:rsidRPr="00837883">
        <w:rPr>
          <w:sz w:val="18"/>
          <w:szCs w:val="18"/>
        </w:rPr>
        <w:t xml:space="preserve"> </w:t>
      </w:r>
      <w:r w:rsidR="00837883" w:rsidRPr="00837883">
        <w:rPr>
          <w:b/>
          <w:bCs/>
          <w:sz w:val="16"/>
          <w:szCs w:val="16"/>
        </w:rPr>
        <w:t xml:space="preserve">where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 xml:space="preserve">+1 and ˆ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+1 are the realized return at the last business day of month t+1 and the one-month-ahead return predicted at the last business day of month t, respectively</w:t>
      </w:r>
    </w:p>
    <w:p w14:paraId="10971440" w14:textId="48DA2F6B" w:rsidR="00556244" w:rsidRDefault="00556244" w:rsidP="00556244">
      <w:pPr>
        <w:rPr>
          <w:sz w:val="20"/>
          <w:szCs w:val="20"/>
        </w:rPr>
      </w:pPr>
    </w:p>
    <w:p w14:paraId="6362E62E" w14:textId="77777777" w:rsidR="00DA4B23" w:rsidRDefault="00634DDB" w:rsidP="00372D18">
      <w:pPr>
        <w:pStyle w:val="Default"/>
        <w:spacing w:line="480" w:lineRule="auto"/>
        <w:rPr>
          <w:sz w:val="18"/>
          <w:szCs w:val="18"/>
        </w:rPr>
      </w:pPr>
      <w:r>
        <w:rPr>
          <w:noProof/>
        </w:rPr>
        <w:drawing>
          <wp:inline distT="0" distB="0" distL="0" distR="0" wp14:anchorId="00841B69" wp14:editId="671C4E34">
            <wp:extent cx="2663687" cy="563913"/>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021" cy="572452"/>
                    </a:xfrm>
                    <a:prstGeom prst="rect">
                      <a:avLst/>
                    </a:prstGeom>
                  </pic:spPr>
                </pic:pic>
              </a:graphicData>
            </a:graphic>
          </wp:inline>
        </w:drawing>
      </w:r>
    </w:p>
    <w:p w14:paraId="64254F05" w14:textId="04AC1015" w:rsidR="00DA4B23" w:rsidRDefault="00BB7CFE" w:rsidP="00372D18">
      <w:pPr>
        <w:pStyle w:val="Default"/>
        <w:spacing w:line="480" w:lineRule="auto"/>
        <w:rPr>
          <w:sz w:val="18"/>
          <w:szCs w:val="18"/>
        </w:rPr>
      </w:pPr>
      <w:r>
        <w:rPr>
          <w:sz w:val="18"/>
          <w:szCs w:val="18"/>
        </w:rPr>
        <w:t>The table below</w:t>
      </w:r>
      <w:r w:rsidRPr="00BB7CFE">
        <w:rPr>
          <w:sz w:val="18"/>
          <w:szCs w:val="18"/>
        </w:rPr>
        <w:t xml:space="preserve"> shows the mean and standard deviation (SD) of the hit ratios for the 10 assets and the use of the last business day and the LSTM model generates the best prediction accuracy value (0.604).</w:t>
      </w:r>
      <w:r w:rsidR="002979BC">
        <w:rPr>
          <w:sz w:val="18"/>
          <w:szCs w:val="18"/>
        </w:rPr>
        <w:t xml:space="preserve"> </w:t>
      </w:r>
    </w:p>
    <w:p w14:paraId="06556AA1" w14:textId="445EEB66" w:rsidR="00BB7CFE" w:rsidRDefault="002979BC" w:rsidP="00372D18">
      <w:pPr>
        <w:pStyle w:val="Default"/>
        <w:spacing w:line="480" w:lineRule="auto"/>
        <w:rPr>
          <w:sz w:val="18"/>
          <w:szCs w:val="18"/>
        </w:rPr>
      </w:pPr>
      <w:r>
        <w:rPr>
          <w:noProof/>
        </w:rPr>
        <w:drawing>
          <wp:inline distT="0" distB="0" distL="0" distR="0" wp14:anchorId="43F11089" wp14:editId="12142F70">
            <wp:extent cx="3991555" cy="877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0732" cy="885992"/>
                    </a:xfrm>
                    <a:prstGeom prst="rect">
                      <a:avLst/>
                    </a:prstGeom>
                  </pic:spPr>
                </pic:pic>
              </a:graphicData>
            </a:graphic>
          </wp:inline>
        </w:drawing>
      </w:r>
      <w:r w:rsidR="003E5D95">
        <w:rPr>
          <w:sz w:val="18"/>
          <w:szCs w:val="18"/>
        </w:rPr>
        <w:tab/>
      </w:r>
      <w:r w:rsidR="003E5D95">
        <w:rPr>
          <w:sz w:val="18"/>
          <w:szCs w:val="18"/>
        </w:rPr>
        <w:tab/>
      </w:r>
      <w:r w:rsidR="003E5D95">
        <w:rPr>
          <w:sz w:val="18"/>
          <w:szCs w:val="18"/>
        </w:rPr>
        <w:tab/>
      </w:r>
      <w:r w:rsidR="003E5D95">
        <w:rPr>
          <w:sz w:val="18"/>
          <w:szCs w:val="18"/>
        </w:rPr>
        <w:tab/>
        <w:t>(19)</w:t>
      </w:r>
    </w:p>
    <w:p w14:paraId="0879722A" w14:textId="37CF65DF" w:rsidR="003E5D95" w:rsidRDefault="003E5D95" w:rsidP="00372D18">
      <w:pPr>
        <w:pStyle w:val="Default"/>
        <w:spacing w:line="480" w:lineRule="auto"/>
        <w:rPr>
          <w:sz w:val="18"/>
          <w:szCs w:val="18"/>
        </w:rPr>
      </w:pPr>
      <w:r w:rsidRPr="005E1054">
        <w:rPr>
          <w:b/>
          <w:bCs/>
          <w:sz w:val="16"/>
          <w:szCs w:val="16"/>
        </w:rPr>
        <w:t xml:space="preserve">Figure </w:t>
      </w:r>
      <w:r>
        <w:rPr>
          <w:b/>
          <w:bCs/>
          <w:sz w:val="16"/>
          <w:szCs w:val="16"/>
        </w:rPr>
        <w:t xml:space="preserve">19.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p>
    <w:p w14:paraId="6CBA1745" w14:textId="77777777" w:rsidR="00BB3D10" w:rsidRDefault="00BB3D10" w:rsidP="00E92C9D">
      <w:pPr>
        <w:pStyle w:val="Default"/>
        <w:spacing w:line="480" w:lineRule="auto"/>
        <w:rPr>
          <w:sz w:val="18"/>
          <w:szCs w:val="18"/>
        </w:rPr>
      </w:pPr>
    </w:p>
    <w:p w14:paraId="0FC3390C" w14:textId="34938B17" w:rsidR="004F6AB7" w:rsidRPr="00F1465E" w:rsidRDefault="00F62497" w:rsidP="00E92C9D">
      <w:pPr>
        <w:pStyle w:val="Default"/>
        <w:spacing w:line="480" w:lineRule="auto"/>
        <w:rPr>
          <w:sz w:val="18"/>
          <w:szCs w:val="18"/>
        </w:rPr>
      </w:pPr>
      <w:r>
        <w:rPr>
          <w:sz w:val="18"/>
          <w:szCs w:val="18"/>
        </w:rPr>
        <w:t xml:space="preserve">Zhang et al 2018 focused on the </w:t>
      </w:r>
      <w:r w:rsidRPr="00151F55">
        <w:rPr>
          <w:sz w:val="18"/>
          <w:szCs w:val="18"/>
        </w:rPr>
        <w:t>CSI-300 stock</w:t>
      </w:r>
      <w:r>
        <w:rPr>
          <w:sz w:val="18"/>
          <w:szCs w:val="18"/>
        </w:rPr>
        <w:t xml:space="preserve"> index</w:t>
      </w:r>
      <w:r>
        <w:rPr>
          <w:rStyle w:val="FootnoteReference"/>
          <w:sz w:val="18"/>
          <w:szCs w:val="18"/>
        </w:rPr>
        <w:footnoteReference w:id="4"/>
      </w:r>
      <w:r w:rsidRPr="00151F55">
        <w:rPr>
          <w:sz w:val="18"/>
          <w:szCs w:val="18"/>
        </w:rPr>
        <w:t xml:space="preserve"> </w:t>
      </w:r>
      <w:r>
        <w:rPr>
          <w:sz w:val="18"/>
          <w:szCs w:val="18"/>
        </w:rPr>
        <w:t xml:space="preserve">when developing a </w:t>
      </w:r>
      <w:r w:rsidRPr="00F62497">
        <w:rPr>
          <w:sz w:val="18"/>
          <w:szCs w:val="18"/>
        </w:rPr>
        <w:t xml:space="preserve">LSTM model </w:t>
      </w:r>
      <w:r>
        <w:rPr>
          <w:sz w:val="18"/>
          <w:szCs w:val="18"/>
        </w:rPr>
        <w:t>combined with</w:t>
      </w:r>
      <w:r w:rsidRPr="00F62497">
        <w:rPr>
          <w:sz w:val="18"/>
          <w:szCs w:val="18"/>
        </w:rPr>
        <w:t xml:space="preserve"> traditional multi factor analysis to build an improved multi factor stock </w:t>
      </w:r>
      <w:r>
        <w:rPr>
          <w:sz w:val="18"/>
          <w:szCs w:val="18"/>
        </w:rPr>
        <w:t xml:space="preserve">selection model. </w:t>
      </w:r>
      <w:r w:rsidR="00312E85">
        <w:rPr>
          <w:sz w:val="18"/>
          <w:szCs w:val="18"/>
        </w:rPr>
        <w:t xml:space="preserve"> They point out the main parameter change required in training</w:t>
      </w:r>
      <w:r w:rsidR="00F1465E">
        <w:rPr>
          <w:sz w:val="18"/>
          <w:szCs w:val="18"/>
        </w:rPr>
        <w:t xml:space="preserve"> that differs from RRN based multifactor models</w:t>
      </w:r>
      <w:r w:rsidR="00312E85">
        <w:rPr>
          <w:sz w:val="18"/>
          <w:szCs w:val="18"/>
        </w:rPr>
        <w:t xml:space="preserve"> </w:t>
      </w:r>
      <w:r w:rsidR="00763C20">
        <w:rPr>
          <w:sz w:val="18"/>
          <w:szCs w:val="18"/>
        </w:rPr>
        <w:t xml:space="preserve">as the cyclical </w:t>
      </w:r>
      <w:r w:rsidR="00F1465E">
        <w:rPr>
          <w:sz w:val="18"/>
          <w:szCs w:val="18"/>
        </w:rPr>
        <w:t>time dimension</w:t>
      </w:r>
      <w:r w:rsidR="007D4334">
        <w:rPr>
          <w:sz w:val="18"/>
          <w:szCs w:val="18"/>
        </w:rPr>
        <w:t xml:space="preserve">.  </w:t>
      </w:r>
      <w:r w:rsidR="00E92C9D">
        <w:rPr>
          <w:sz w:val="18"/>
          <w:szCs w:val="18"/>
        </w:rPr>
        <w:t>The application and the results of the model are not clearly articulated so it is difficult to gain a full understanding of the results, however they do report “t</w:t>
      </w:r>
      <w:r w:rsidR="00E92C9D" w:rsidRPr="00E92C9D">
        <w:rPr>
          <w:sz w:val="18"/>
          <w:szCs w:val="18"/>
        </w:rPr>
        <w:t>he result shows that the multi factor stock selection model based on LSTM has good profit forecasting ability and profitability.</w:t>
      </w:r>
      <w:r w:rsidR="00E92C9D">
        <w:rPr>
          <w:sz w:val="18"/>
          <w:szCs w:val="18"/>
        </w:rPr>
        <w:t>”</w:t>
      </w:r>
      <w:r w:rsidR="00F1465E">
        <w:rPr>
          <w:sz w:val="18"/>
          <w:szCs w:val="18"/>
        </w:rPr>
        <w:t xml:space="preserve"> </w:t>
      </w:r>
    </w:p>
    <w:p w14:paraId="221FFF74" w14:textId="77777777" w:rsidR="0030690A" w:rsidRPr="0030690A" w:rsidRDefault="0030690A" w:rsidP="00372D18">
      <w:pPr>
        <w:pStyle w:val="Default"/>
        <w:spacing w:line="480" w:lineRule="auto"/>
        <w:rPr>
          <w:sz w:val="18"/>
          <w:szCs w:val="18"/>
        </w:rPr>
      </w:pPr>
    </w:p>
    <w:p w14:paraId="49DFE6D3" w14:textId="77777777" w:rsidR="009A4629" w:rsidRDefault="009A4629" w:rsidP="009A4629">
      <w:pPr>
        <w:pStyle w:val="Default"/>
        <w:spacing w:line="480" w:lineRule="auto"/>
        <w:rPr>
          <w:b/>
          <w:bCs/>
          <w:sz w:val="20"/>
          <w:szCs w:val="20"/>
        </w:rPr>
      </w:pPr>
      <w:r w:rsidRPr="00BB29A6">
        <w:rPr>
          <w:b/>
          <w:bCs/>
          <w:sz w:val="20"/>
          <w:szCs w:val="20"/>
        </w:rPr>
        <w:lastRenderedPageBreak/>
        <w:t>3</w:t>
      </w:r>
      <w:r>
        <w:rPr>
          <w:b/>
          <w:bCs/>
          <w:sz w:val="20"/>
          <w:szCs w:val="20"/>
        </w:rPr>
        <w:t xml:space="preserve"> </w:t>
      </w:r>
      <w:r w:rsidRPr="00BB29A6">
        <w:rPr>
          <w:b/>
          <w:bCs/>
          <w:sz w:val="20"/>
          <w:szCs w:val="20"/>
        </w:rPr>
        <w:t>DESIGN AND IMPLEMENTATION</w:t>
      </w:r>
    </w:p>
    <w:p w14:paraId="2DA715DA" w14:textId="77777777" w:rsidR="009A4629" w:rsidRDefault="009A4629" w:rsidP="009A4629">
      <w:pPr>
        <w:pStyle w:val="Default"/>
        <w:spacing w:line="480" w:lineRule="auto"/>
        <w:rPr>
          <w:b/>
          <w:bCs/>
          <w:sz w:val="20"/>
          <w:szCs w:val="20"/>
        </w:rPr>
      </w:pPr>
      <w:r>
        <w:rPr>
          <w:b/>
          <w:bCs/>
          <w:sz w:val="20"/>
          <w:szCs w:val="20"/>
        </w:rPr>
        <w:t xml:space="preserve">3.1 Financial Data – Explanation of the financial data used </w:t>
      </w:r>
    </w:p>
    <w:p w14:paraId="7DFE26EE" w14:textId="77777777" w:rsidR="009A4629" w:rsidRDefault="009A4629" w:rsidP="009A4629">
      <w:pPr>
        <w:rPr>
          <w:rFonts w:eastAsia="Times New Roman"/>
          <w:b/>
          <w:sz w:val="40"/>
          <w:szCs w:val="40"/>
          <w:u w:val="single"/>
        </w:rPr>
      </w:pPr>
    </w:p>
    <w:p w14:paraId="1A287764" w14:textId="77777777" w:rsidR="009A4629" w:rsidRDefault="009A4629" w:rsidP="009A4629">
      <w:pPr>
        <w:rPr>
          <w:rFonts w:eastAsia="Times New Roman"/>
        </w:rPr>
      </w:pPr>
      <w:r w:rsidRPr="006C744F">
        <w:rPr>
          <w:rFonts w:eastAsia="Times New Roman"/>
        </w:rPr>
        <w:t xml:space="preserve">The data the </w:t>
      </w:r>
      <w:r>
        <w:rPr>
          <w:rFonts w:eastAsia="Times New Roman"/>
        </w:rPr>
        <w:t xml:space="preserve">dissertation will be based on data supplied by financial data company Quandl.  The data that will be used is called </w:t>
      </w:r>
      <w:r>
        <w:rPr>
          <w:rFonts w:eastAsia="Times New Roman"/>
          <w:b/>
        </w:rPr>
        <w:t xml:space="preserve">Core US Fundamentals Data.  </w:t>
      </w:r>
      <w:r>
        <w:rPr>
          <w:rFonts w:eastAsia="Times New Roman"/>
        </w:rPr>
        <w:t xml:space="preserve">This data is Accounting Metrics published by the individual companies themselves, from stock exchanges where the companies are </w:t>
      </w:r>
      <w:proofErr w:type="gramStart"/>
      <w:r>
        <w:rPr>
          <w:rFonts w:eastAsia="Times New Roman"/>
        </w:rPr>
        <w:t>listed</w:t>
      </w:r>
      <w:proofErr w:type="gramEnd"/>
      <w:r>
        <w:rPr>
          <w:rFonts w:eastAsia="Times New Roman"/>
        </w:rPr>
        <w:t xml:space="preserve"> or metrics calculated from published data.</w:t>
      </w:r>
    </w:p>
    <w:p w14:paraId="1D7905C8" w14:textId="77777777" w:rsidR="009A4629" w:rsidRDefault="009A4629" w:rsidP="009A4629">
      <w:pPr>
        <w:rPr>
          <w:rFonts w:eastAsia="Times New Roman"/>
        </w:rPr>
      </w:pPr>
    </w:p>
    <w:p w14:paraId="46DF83F3" w14:textId="77777777" w:rsidR="009A4629" w:rsidRPr="00613055" w:rsidRDefault="009A4629" w:rsidP="009A4629">
      <w:pPr>
        <w:rPr>
          <w:rFonts w:eastAsia="Times New Roman"/>
          <w:b/>
          <w:sz w:val="40"/>
          <w:szCs w:val="40"/>
        </w:rPr>
      </w:pPr>
      <w:r>
        <w:rPr>
          <w:rFonts w:eastAsia="Times New Roman"/>
        </w:rPr>
        <w:t xml:space="preserve"> </w:t>
      </w:r>
    </w:p>
    <w:p w14:paraId="07D5E742" w14:textId="77777777" w:rsidR="009A4629" w:rsidRPr="006C744F" w:rsidRDefault="009A4629" w:rsidP="009A4629">
      <w:pPr>
        <w:rPr>
          <w:rFonts w:eastAsia="Times New Roman"/>
          <w:b/>
          <w:sz w:val="28"/>
          <w:szCs w:val="28"/>
        </w:rPr>
      </w:pPr>
      <w:r w:rsidRPr="006C744F">
        <w:rPr>
          <w:rFonts w:eastAsia="Times New Roman"/>
          <w:b/>
          <w:sz w:val="28"/>
          <w:szCs w:val="28"/>
        </w:rPr>
        <w:t>Accounting Metrics</w:t>
      </w:r>
    </w:p>
    <w:p w14:paraId="34158A9F" w14:textId="77777777" w:rsidR="009A4629" w:rsidRDefault="009A4629" w:rsidP="009A4629">
      <w:pPr>
        <w:rPr>
          <w:rFonts w:eastAsia="Times New Roman"/>
        </w:rPr>
      </w:pPr>
    </w:p>
    <w:p w14:paraId="3973BFB7" w14:textId="77777777" w:rsidR="009A4629" w:rsidRDefault="009A4629" w:rsidP="009A4629">
      <w:pPr>
        <w:rPr>
          <w:rFonts w:eastAsia="Times New Roman"/>
        </w:rPr>
      </w:pPr>
    </w:p>
    <w:p w14:paraId="288EB409" w14:textId="77777777" w:rsidR="009A4629" w:rsidRDefault="009A4629" w:rsidP="009A4629">
      <w:pPr>
        <w:rPr>
          <w:rFonts w:eastAsia="Times New Roman"/>
        </w:rPr>
      </w:pPr>
      <w:r>
        <w:rPr>
          <w:rFonts w:eastAsia="Times New Roman"/>
        </w:rPr>
        <w:t>There are six rows and 111 columns. There are six rows because of the different dimensions, dimensions refer to how the data is reported, the distinctions are outlined below.</w:t>
      </w:r>
    </w:p>
    <w:p w14:paraId="059D8DF9" w14:textId="77777777" w:rsidR="009A4629" w:rsidRDefault="009A4629" w:rsidP="009A4629">
      <w:pPr>
        <w:rPr>
          <w:rFonts w:eastAsia="Times New Roman"/>
        </w:rPr>
      </w:pPr>
    </w:p>
    <w:p w14:paraId="085C2EA0" w14:textId="77777777" w:rsidR="009A4629" w:rsidRPr="007B1CE0" w:rsidRDefault="009A4629" w:rsidP="009A4629">
      <w:pPr>
        <w:rPr>
          <w:rFonts w:eastAsia="Times New Roman"/>
        </w:rPr>
      </w:pPr>
      <w:r w:rsidRPr="007B1CE0">
        <w:rPr>
          <w:rFonts w:eastAsia="Times New Roman"/>
        </w:rPr>
        <w:t>As Reported view (AR):</w:t>
      </w:r>
    </w:p>
    <w:p w14:paraId="53756732" w14:textId="77777777" w:rsidR="009A4629" w:rsidRPr="007B1CE0" w:rsidRDefault="009A4629" w:rsidP="009A4629">
      <w:pPr>
        <w:numPr>
          <w:ilvl w:val="0"/>
          <w:numId w:val="8"/>
        </w:numPr>
        <w:rPr>
          <w:rFonts w:eastAsia="Times New Roman"/>
        </w:rPr>
      </w:pPr>
      <w:r w:rsidRPr="007B1CE0">
        <w:rPr>
          <w:rFonts w:eastAsia="Times New Roman"/>
        </w:rPr>
        <w:t>excludes restatements</w:t>
      </w:r>
    </w:p>
    <w:p w14:paraId="5A04D669" w14:textId="77777777" w:rsidR="009A4629" w:rsidRPr="007B1CE0" w:rsidRDefault="009A4629" w:rsidP="009A4629">
      <w:pPr>
        <w:numPr>
          <w:ilvl w:val="0"/>
          <w:numId w:val="8"/>
        </w:numPr>
        <w:rPr>
          <w:rFonts w:eastAsia="Times New Roman"/>
        </w:rPr>
      </w:pPr>
      <w:r w:rsidRPr="007B1CE0">
        <w:rPr>
          <w:rFonts w:eastAsia="Times New Roman"/>
        </w:rPr>
        <w:t>point-in-time view with data time-indexed to the date the form 10 regulatory filing was submitted to the SEC</w:t>
      </w:r>
    </w:p>
    <w:p w14:paraId="06A24D8B" w14:textId="77777777" w:rsidR="009A4629" w:rsidRPr="007B1CE0" w:rsidRDefault="009A4629" w:rsidP="009A4629">
      <w:pPr>
        <w:numPr>
          <w:ilvl w:val="0"/>
          <w:numId w:val="8"/>
        </w:numPr>
        <w:rPr>
          <w:rFonts w:eastAsia="Times New Roman"/>
        </w:rPr>
      </w:pPr>
      <w:r w:rsidRPr="007B1CE0">
        <w:rPr>
          <w:rFonts w:eastAsia="Times New Roman"/>
        </w:rPr>
        <w:t>presents data for the latest reporting period at that filing date</w:t>
      </w:r>
    </w:p>
    <w:p w14:paraId="1B858758" w14:textId="77777777" w:rsidR="009A4629" w:rsidRPr="007B1CE0" w:rsidRDefault="009A4629" w:rsidP="009A4629">
      <w:pPr>
        <w:numPr>
          <w:ilvl w:val="0"/>
          <w:numId w:val="8"/>
        </w:numPr>
        <w:rPr>
          <w:rFonts w:eastAsia="Times New Roman"/>
        </w:rPr>
      </w:pPr>
      <w:r w:rsidRPr="007B1CE0">
        <w:rPr>
          <w:rFonts w:eastAsia="Times New Roman"/>
        </w:rPr>
        <w:t>may include multiple observations in a quarter if more than one filing is made during the quarter</w:t>
      </w:r>
    </w:p>
    <w:p w14:paraId="6CA5F722" w14:textId="77777777" w:rsidR="009A4629" w:rsidRPr="007B1CE0" w:rsidRDefault="009A4629" w:rsidP="009A4629">
      <w:pPr>
        <w:numPr>
          <w:ilvl w:val="0"/>
          <w:numId w:val="8"/>
        </w:numPr>
        <w:rPr>
          <w:rFonts w:eastAsia="Times New Roman"/>
        </w:rPr>
      </w:pPr>
      <w:r w:rsidRPr="007B1CE0">
        <w:rPr>
          <w:rFonts w:eastAsia="Times New Roman"/>
        </w:rPr>
        <w:t xml:space="preserve">on limited occasion may not have any observations in a </w:t>
      </w:r>
      <w:proofErr w:type="gramStart"/>
      <w:r w:rsidRPr="007B1CE0">
        <w:rPr>
          <w:rFonts w:eastAsia="Times New Roman"/>
        </w:rPr>
        <w:t>particular quarter</w:t>
      </w:r>
      <w:proofErr w:type="gramEnd"/>
      <w:r w:rsidRPr="007B1CE0">
        <w:rPr>
          <w:rFonts w:eastAsia="Times New Roman"/>
        </w:rPr>
        <w:t>. Sometimes companies are delayed in reporting for up to 18 months. On such occasions they may report multiple documents on the same date to catch up, in which case these datasets will only provide date for the most recent reporting period.</w:t>
      </w:r>
    </w:p>
    <w:p w14:paraId="3606CE16" w14:textId="77777777" w:rsidR="009A4629" w:rsidRDefault="009A4629" w:rsidP="009A4629">
      <w:pPr>
        <w:numPr>
          <w:ilvl w:val="0"/>
          <w:numId w:val="8"/>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back-testing</w:t>
      </w:r>
    </w:p>
    <w:p w14:paraId="3E1CE9D9" w14:textId="77777777" w:rsidR="009A4629" w:rsidRPr="007B1CE0" w:rsidRDefault="009A4629" w:rsidP="009A4629">
      <w:pPr>
        <w:numPr>
          <w:ilvl w:val="0"/>
          <w:numId w:val="8"/>
        </w:numPr>
        <w:rPr>
          <w:rFonts w:eastAsia="Times New Roman"/>
        </w:rPr>
      </w:pPr>
    </w:p>
    <w:p w14:paraId="76440B16" w14:textId="77777777" w:rsidR="009A4629" w:rsidRPr="007B1CE0" w:rsidRDefault="009A4629" w:rsidP="009A4629">
      <w:pPr>
        <w:rPr>
          <w:rFonts w:eastAsia="Times New Roman"/>
        </w:rPr>
      </w:pPr>
      <w:r w:rsidRPr="007B1CE0">
        <w:rPr>
          <w:rFonts w:eastAsia="Times New Roman"/>
        </w:rPr>
        <w:t>Most-Recent Reported view (MR):</w:t>
      </w:r>
    </w:p>
    <w:p w14:paraId="2B6A425B" w14:textId="77777777" w:rsidR="009A4629" w:rsidRPr="007B1CE0" w:rsidRDefault="009A4629" w:rsidP="009A4629">
      <w:pPr>
        <w:numPr>
          <w:ilvl w:val="0"/>
          <w:numId w:val="9"/>
        </w:numPr>
        <w:rPr>
          <w:rFonts w:eastAsia="Times New Roman"/>
        </w:rPr>
      </w:pPr>
      <w:r w:rsidRPr="007B1CE0">
        <w:rPr>
          <w:rFonts w:eastAsia="Times New Roman"/>
        </w:rPr>
        <w:t>includes restatements</w:t>
      </w:r>
    </w:p>
    <w:p w14:paraId="26805E2C" w14:textId="77777777" w:rsidR="009A4629" w:rsidRPr="007B1CE0" w:rsidRDefault="009A4629" w:rsidP="009A4629">
      <w:pPr>
        <w:numPr>
          <w:ilvl w:val="0"/>
          <w:numId w:val="9"/>
        </w:numPr>
        <w:rPr>
          <w:rFonts w:eastAsia="Times New Roman"/>
        </w:rPr>
      </w:pPr>
      <w:r w:rsidRPr="007B1CE0">
        <w:rPr>
          <w:rFonts w:eastAsia="Times New Roman"/>
        </w:rPr>
        <w:t>time indexed to the financial/report period</w:t>
      </w:r>
    </w:p>
    <w:p w14:paraId="25A991E8" w14:textId="77777777" w:rsidR="009A4629" w:rsidRPr="007B1CE0" w:rsidRDefault="009A4629" w:rsidP="009A4629">
      <w:pPr>
        <w:numPr>
          <w:ilvl w:val="0"/>
          <w:numId w:val="9"/>
        </w:numPr>
        <w:rPr>
          <w:rFonts w:eastAsia="Times New Roman"/>
        </w:rPr>
      </w:pPr>
      <w:r w:rsidRPr="007B1CE0">
        <w:rPr>
          <w:rFonts w:eastAsia="Times New Roman"/>
        </w:rPr>
        <w:t>presents the most recently reported data for that reporting period</w:t>
      </w:r>
    </w:p>
    <w:p w14:paraId="754F358A" w14:textId="77777777" w:rsidR="009A4629" w:rsidRPr="007B1CE0" w:rsidRDefault="009A4629" w:rsidP="009A4629">
      <w:pPr>
        <w:numPr>
          <w:ilvl w:val="0"/>
          <w:numId w:val="9"/>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assessing business performance after restatements for mergers/divestitures</w:t>
      </w:r>
    </w:p>
    <w:p w14:paraId="7AC5DB2D" w14:textId="77777777" w:rsidR="009A4629" w:rsidRDefault="009A4629" w:rsidP="009A4629">
      <w:pPr>
        <w:rPr>
          <w:rFonts w:eastAsia="Times New Roman"/>
        </w:rPr>
      </w:pPr>
    </w:p>
    <w:p w14:paraId="13764ADB" w14:textId="77777777" w:rsidR="009A4629" w:rsidRDefault="009A4629" w:rsidP="009A4629">
      <w:pPr>
        <w:rPr>
          <w:rFonts w:eastAsia="Times New Roman"/>
        </w:rPr>
      </w:pPr>
      <w:r>
        <w:rPr>
          <w:rFonts w:eastAsia="Times New Roman"/>
        </w:rPr>
        <w:t xml:space="preserve">The Quandl documentation states that ARY (as-reported annual) dimension is typically suitable for back-testing, which is what the dissertation is based on. </w:t>
      </w:r>
    </w:p>
    <w:p w14:paraId="3C2270A0" w14:textId="77777777" w:rsidR="009A4629" w:rsidRDefault="009A4629" w:rsidP="009A4629">
      <w:pPr>
        <w:rPr>
          <w:rFonts w:eastAsia="Times New Roman"/>
        </w:rPr>
      </w:pPr>
      <w:r>
        <w:rPr>
          <w:rFonts w:eastAsia="Times New Roman"/>
        </w:rPr>
        <w:t xml:space="preserve">These are annual observations of </w:t>
      </w:r>
      <w:proofErr w:type="gramStart"/>
      <w:r>
        <w:rPr>
          <w:rFonts w:eastAsia="Times New Roman"/>
        </w:rPr>
        <w:t>one year</w:t>
      </w:r>
      <w:proofErr w:type="gramEnd"/>
      <w:r>
        <w:rPr>
          <w:rFonts w:eastAsia="Times New Roman"/>
        </w:rPr>
        <w:t xml:space="preserve"> duration. Using the as-reported dimension will more closely align with the date that information was disseminated to the market, and the corresponding market impact. </w:t>
      </w:r>
    </w:p>
    <w:p w14:paraId="10478564" w14:textId="77777777" w:rsidR="009A4629" w:rsidRDefault="009A4629" w:rsidP="009A4629">
      <w:pPr>
        <w:rPr>
          <w:rFonts w:eastAsia="Times New Roman"/>
        </w:rPr>
      </w:pPr>
    </w:p>
    <w:p w14:paraId="22D509F2" w14:textId="77777777" w:rsidR="009A4629" w:rsidRDefault="009A4629" w:rsidP="009A4629">
      <w:pPr>
        <w:rPr>
          <w:rFonts w:eastAsia="Times New Roman"/>
        </w:rPr>
      </w:pPr>
      <w:r>
        <w:rPr>
          <w:rFonts w:eastAsia="Times New Roman"/>
        </w:rPr>
        <w:t xml:space="preserve">In </w:t>
      </w:r>
      <w:proofErr w:type="gramStart"/>
      <w:r>
        <w:rPr>
          <w:rFonts w:eastAsia="Times New Roman"/>
        </w:rPr>
        <w:t>addition</w:t>
      </w:r>
      <w:proofErr w:type="gramEnd"/>
      <w:r>
        <w:rPr>
          <w:rFonts w:eastAsia="Times New Roman"/>
        </w:rPr>
        <w:t xml:space="preserve"> there are 3 time dimensions: </w:t>
      </w:r>
    </w:p>
    <w:p w14:paraId="61EB60BA" w14:textId="77777777" w:rsidR="009A4629" w:rsidRDefault="009A4629" w:rsidP="009A4629">
      <w:pPr>
        <w:rPr>
          <w:rFonts w:eastAsia="Times New Roman"/>
        </w:rPr>
      </w:pPr>
    </w:p>
    <w:p w14:paraId="1DEABB48" w14:textId="77777777" w:rsidR="009A4629" w:rsidRDefault="009A4629" w:rsidP="009A4629">
      <w:pPr>
        <w:rPr>
          <w:rFonts w:eastAsia="Times New Roman"/>
        </w:rPr>
      </w:pPr>
      <w:r>
        <w:rPr>
          <w:rFonts w:eastAsia="Times New Roman"/>
        </w:rPr>
        <w:t xml:space="preserve">Annual (Y): Annual observations of </w:t>
      </w:r>
      <w:proofErr w:type="gramStart"/>
      <w:r>
        <w:rPr>
          <w:rFonts w:eastAsia="Times New Roman"/>
        </w:rPr>
        <w:t>one year</w:t>
      </w:r>
      <w:proofErr w:type="gramEnd"/>
      <w:r>
        <w:rPr>
          <w:rFonts w:eastAsia="Times New Roman"/>
        </w:rPr>
        <w:t xml:space="preserve"> duration </w:t>
      </w:r>
    </w:p>
    <w:p w14:paraId="511F685C" w14:textId="77777777" w:rsidR="009A4629" w:rsidRDefault="009A4629" w:rsidP="009A4629">
      <w:pPr>
        <w:rPr>
          <w:rFonts w:eastAsia="Times New Roman"/>
        </w:rPr>
      </w:pPr>
      <w:r>
        <w:rPr>
          <w:rFonts w:eastAsia="Times New Roman"/>
        </w:rPr>
        <w:lastRenderedPageBreak/>
        <w:t xml:space="preserve">Trailing Twelve Months (T): Quarterly observations of </w:t>
      </w:r>
      <w:proofErr w:type="gramStart"/>
      <w:r>
        <w:rPr>
          <w:rFonts w:eastAsia="Times New Roman"/>
        </w:rPr>
        <w:t>one year</w:t>
      </w:r>
      <w:proofErr w:type="gramEnd"/>
      <w:r>
        <w:rPr>
          <w:rFonts w:eastAsia="Times New Roman"/>
        </w:rPr>
        <w:t xml:space="preserve"> duration </w:t>
      </w:r>
    </w:p>
    <w:p w14:paraId="3CF37BE5" w14:textId="77777777" w:rsidR="009A4629" w:rsidRDefault="009A4629" w:rsidP="009A4629">
      <w:pPr>
        <w:rPr>
          <w:rFonts w:eastAsia="Times New Roman"/>
        </w:rPr>
      </w:pPr>
      <w:r>
        <w:rPr>
          <w:rFonts w:eastAsia="Times New Roman"/>
        </w:rPr>
        <w:t xml:space="preserve">Quarterly (Q): Quarterly observations of quarterly duration (available only for US domestic companies, unavailable for foreign companies) </w:t>
      </w:r>
    </w:p>
    <w:p w14:paraId="63E4DE4D" w14:textId="77777777" w:rsidR="009A4629" w:rsidRDefault="009A4629" w:rsidP="009A4629">
      <w:pPr>
        <w:rPr>
          <w:rFonts w:eastAsia="Times New Roman"/>
        </w:rPr>
      </w:pPr>
    </w:p>
    <w:p w14:paraId="5E310F34" w14:textId="77777777" w:rsidR="009A4629" w:rsidRDefault="009A4629" w:rsidP="009A4629">
      <w:pPr>
        <w:rPr>
          <w:rFonts w:eastAsia="Times New Roman"/>
        </w:rPr>
      </w:pPr>
      <w:r>
        <w:rPr>
          <w:rFonts w:eastAsia="Times New Roman"/>
        </w:rPr>
        <w:t xml:space="preserve">These Accounting Metrics are only available on a monthly basis. </w:t>
      </w:r>
    </w:p>
    <w:p w14:paraId="1B2138ED" w14:textId="77777777" w:rsidR="009A4629" w:rsidRDefault="009A4629" w:rsidP="009A4629">
      <w:pPr>
        <w:rPr>
          <w:rFonts w:eastAsia="Times New Roman"/>
        </w:rPr>
      </w:pPr>
    </w:p>
    <w:p w14:paraId="64919950" w14:textId="77777777" w:rsidR="009A4629" w:rsidRDefault="009A4629" w:rsidP="009A4629">
      <w:pPr>
        <w:rPr>
          <w:rFonts w:eastAsia="Times New Roman"/>
        </w:rPr>
      </w:pPr>
      <w:r>
        <w:rPr>
          <w:rFonts w:eastAsia="Times New Roman"/>
        </w:rPr>
        <w:t>Below is an example of the latest Accounting Metrics for the stock</w:t>
      </w:r>
      <w:r w:rsidRPr="00B164FB">
        <w:rPr>
          <w:rFonts w:eastAsia="Times New Roman"/>
        </w:rPr>
        <w:t xml:space="preserve"> </w:t>
      </w:r>
      <w:r w:rsidRPr="007B1CE0">
        <w:rPr>
          <w:rFonts w:eastAsia="Times New Roman"/>
          <w:b/>
        </w:rPr>
        <w:t>Apple</w:t>
      </w:r>
      <w:r>
        <w:rPr>
          <w:rFonts w:eastAsia="Times New Roman"/>
          <w:b/>
        </w:rPr>
        <w:t xml:space="preserve"> (APPL)</w:t>
      </w:r>
    </w:p>
    <w:tbl>
      <w:tblPr>
        <w:tblW w:w="254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136"/>
        <w:gridCol w:w="1402"/>
        <w:gridCol w:w="891"/>
        <w:gridCol w:w="1375"/>
        <w:gridCol w:w="1285"/>
        <w:gridCol w:w="1307"/>
        <w:gridCol w:w="1550"/>
        <w:gridCol w:w="1485"/>
        <w:gridCol w:w="1550"/>
        <w:gridCol w:w="283"/>
        <w:gridCol w:w="1307"/>
        <w:gridCol w:w="1307"/>
        <w:gridCol w:w="1307"/>
        <w:gridCol w:w="759"/>
        <w:gridCol w:w="1550"/>
        <w:gridCol w:w="1012"/>
        <w:gridCol w:w="1429"/>
        <w:gridCol w:w="1303"/>
        <w:gridCol w:w="759"/>
        <w:gridCol w:w="1583"/>
      </w:tblGrid>
      <w:tr w:rsidR="009A4629" w14:paraId="01F9E56B"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37B4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8C9414"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99BD4" w14:textId="77777777" w:rsidR="009A4629" w:rsidRDefault="009A4629" w:rsidP="00394B38">
            <w:pPr>
              <w:jc w:val="right"/>
              <w:rPr>
                <w:rFonts w:eastAsia="Times New Roman"/>
                <w:b/>
                <w:bCs/>
              </w:rPr>
            </w:pPr>
            <w:r>
              <w:rPr>
                <w:rFonts w:eastAsia="Times New Roman"/>
                <w:b/>
                <w:bCs/>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C08AE" w14:textId="77777777" w:rsidR="009A4629" w:rsidRDefault="009A4629" w:rsidP="00394B38">
            <w:pPr>
              <w:jc w:val="right"/>
              <w:rPr>
                <w:rFonts w:eastAsia="Times New Roman"/>
                <w:b/>
                <w:bCs/>
              </w:rPr>
            </w:pPr>
            <w:proofErr w:type="spellStart"/>
            <w:r>
              <w:rPr>
                <w:rFonts w:eastAsia="Times New Roman"/>
                <w:b/>
                <w:bCs/>
              </w:rPr>
              <w:t>calendardate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65CE03" w14:textId="77777777" w:rsidR="009A4629" w:rsidRDefault="009A4629" w:rsidP="00394B38">
            <w:pPr>
              <w:jc w:val="right"/>
              <w:rPr>
                <w:rFonts w:eastAsia="Times New Roman"/>
                <w:b/>
                <w:bCs/>
              </w:rPr>
            </w:pPr>
            <w:proofErr w:type="spellStart"/>
            <w:r>
              <w:rPr>
                <w:rFonts w:eastAsia="Times New Roman"/>
                <w:b/>
                <w:bCs/>
              </w:rPr>
              <w:t>datekey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9CF18C" w14:textId="77777777" w:rsidR="009A4629" w:rsidRDefault="009A4629" w:rsidP="00394B38">
            <w:pPr>
              <w:jc w:val="right"/>
              <w:rPr>
                <w:rFonts w:eastAsia="Times New Roman"/>
                <w:b/>
                <w:bCs/>
              </w:rPr>
            </w:pPr>
            <w:proofErr w:type="spellStart"/>
            <w:r>
              <w:rPr>
                <w:rFonts w:eastAsia="Times New Roman"/>
                <w:b/>
                <w:bCs/>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EB8B5B" w14:textId="77777777" w:rsidR="009A4629" w:rsidRDefault="009A4629" w:rsidP="00394B38">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E19DF" w14:textId="77777777" w:rsidR="009A4629" w:rsidRDefault="009A4629" w:rsidP="00394B38">
            <w:pPr>
              <w:jc w:val="right"/>
              <w:rPr>
                <w:rFonts w:eastAsia="Times New Roman"/>
                <w:b/>
                <w:bCs/>
              </w:rPr>
            </w:pPr>
            <w:proofErr w:type="spellStart"/>
            <w:r>
              <w:rPr>
                <w:rFonts w:eastAsia="Times New Roman"/>
                <w:b/>
                <w:bCs/>
              </w:rPr>
              <w:t>accoci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434480" w14:textId="77777777" w:rsidR="009A4629" w:rsidRDefault="009A4629" w:rsidP="00394B38">
            <w:pPr>
              <w:jc w:val="right"/>
              <w:rPr>
                <w:rFonts w:eastAsia="Times New Roman"/>
                <w:b/>
                <w:bCs/>
              </w:rPr>
            </w:pPr>
            <w:r>
              <w:rPr>
                <w:rFonts w:eastAsia="Times New Roman"/>
                <w:b/>
                <w:bCs/>
              </w:rPr>
              <w:t>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96BA" w14:textId="77777777" w:rsidR="009A4629" w:rsidRDefault="009A4629" w:rsidP="00394B38">
            <w:pPr>
              <w:jc w:val="right"/>
              <w:rPr>
                <w:rFonts w:eastAsia="Times New Roman"/>
                <w:b/>
                <w:bCs/>
              </w:rPr>
            </w:pPr>
            <w:proofErr w:type="spellStart"/>
            <w:r>
              <w:rPr>
                <w:rFonts w:eastAsia="Times New Roman"/>
                <w:b/>
                <w:bCs/>
              </w:rPr>
              <w:t>assetsavg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4E2833" w14:textId="77777777" w:rsidR="009A4629" w:rsidRDefault="009A4629" w:rsidP="00394B38">
            <w:pPr>
              <w:jc w:val="right"/>
              <w:rPr>
                <w:rFonts w:eastAsia="Times New Roman"/>
                <w:b/>
                <w:bCs/>
              </w:rPr>
            </w:pPr>
            <w:proofErr w:type="spellStart"/>
            <w:r>
              <w:rPr>
                <w:rFonts w:eastAsia="Times New Roman"/>
                <w:b/>
                <w:bCs/>
              </w:rPr>
              <w:t>assetsc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690312" w14:textId="77777777" w:rsidR="009A4629" w:rsidRDefault="009A4629" w:rsidP="00394B38">
            <w:pPr>
              <w:jc w:val="right"/>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79B82" w14:textId="77777777" w:rsidR="009A4629" w:rsidRDefault="009A4629" w:rsidP="00394B38">
            <w:pPr>
              <w:jc w:val="right"/>
              <w:rPr>
                <w:rFonts w:eastAsia="Times New Roman"/>
                <w:b/>
                <w:bCs/>
              </w:rPr>
            </w:pPr>
            <w:proofErr w:type="spellStart"/>
            <w:r>
              <w:rPr>
                <w:rFonts w:eastAsia="Times New Roman"/>
                <w:b/>
                <w:bCs/>
              </w:rPr>
              <w:t>sharesbas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05BF7D" w14:textId="77777777" w:rsidR="009A4629" w:rsidRDefault="009A4629" w:rsidP="00394B38">
            <w:pPr>
              <w:jc w:val="right"/>
              <w:rPr>
                <w:rFonts w:eastAsia="Times New Roman"/>
                <w:b/>
                <w:bCs/>
              </w:rPr>
            </w:pPr>
            <w:proofErr w:type="spellStart"/>
            <w:r>
              <w:rPr>
                <w:rFonts w:eastAsia="Times New Roman"/>
                <w:b/>
                <w:bCs/>
              </w:rPr>
              <w:t>shareswa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900283" w14:textId="77777777" w:rsidR="009A4629" w:rsidRDefault="009A4629" w:rsidP="00394B38">
            <w:pPr>
              <w:jc w:val="right"/>
              <w:rPr>
                <w:rFonts w:eastAsia="Times New Roman"/>
                <w:b/>
                <w:bCs/>
              </w:rPr>
            </w:pPr>
            <w:proofErr w:type="spellStart"/>
            <w:r>
              <w:rPr>
                <w:rFonts w:eastAsia="Times New Roman"/>
                <w:b/>
                <w:bCs/>
              </w:rPr>
              <w:t>shareswadil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BD4F35" w14:textId="77777777" w:rsidR="009A4629" w:rsidRDefault="009A4629" w:rsidP="00394B38">
            <w:pPr>
              <w:jc w:val="right"/>
              <w:rPr>
                <w:rFonts w:eastAsia="Times New Roman"/>
                <w:b/>
                <w:bCs/>
              </w:rPr>
            </w:pPr>
            <w:proofErr w:type="spellStart"/>
            <w:r>
              <w:rPr>
                <w:rFonts w:eastAsia="Times New Roman"/>
                <w:b/>
                <w:bCs/>
              </w:rPr>
              <w:t>sps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946238" w14:textId="77777777" w:rsidR="009A4629" w:rsidRDefault="009A4629" w:rsidP="00394B38">
            <w:pPr>
              <w:jc w:val="right"/>
              <w:rPr>
                <w:rFonts w:eastAsia="Times New Roman"/>
                <w:b/>
                <w:bCs/>
              </w:rPr>
            </w:pPr>
            <w:r>
              <w:rPr>
                <w:rFonts w:eastAsia="Times New Roman"/>
                <w:b/>
                <w:bCs/>
              </w:rPr>
              <w:t>tangibles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E081" w14:textId="77777777" w:rsidR="009A4629" w:rsidRDefault="009A4629" w:rsidP="00394B38">
            <w:pPr>
              <w:jc w:val="right"/>
              <w:rPr>
                <w:rFonts w:eastAsia="Times New Roman"/>
                <w:b/>
                <w:bCs/>
              </w:rPr>
            </w:pPr>
            <w:proofErr w:type="spellStart"/>
            <w:r>
              <w:rPr>
                <w:rFonts w:eastAsia="Times New Roman"/>
                <w:b/>
                <w:bCs/>
              </w:rPr>
              <w:t>taxassets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197D65" w14:textId="77777777" w:rsidR="009A4629" w:rsidRDefault="009A4629" w:rsidP="00394B38">
            <w:pPr>
              <w:jc w:val="right"/>
              <w:rPr>
                <w:rFonts w:eastAsia="Times New Roman"/>
                <w:b/>
                <w:bCs/>
              </w:rPr>
            </w:pPr>
            <w:proofErr w:type="spellStart"/>
            <w:r>
              <w:rPr>
                <w:rFonts w:eastAsia="Times New Roman"/>
                <w:b/>
                <w:bCs/>
              </w:rPr>
              <w:t>taxexp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EC5EF0" w14:textId="77777777" w:rsidR="009A4629" w:rsidRDefault="009A4629" w:rsidP="00394B38">
            <w:pPr>
              <w:jc w:val="right"/>
              <w:rPr>
                <w:rFonts w:eastAsia="Times New Roman"/>
                <w:b/>
                <w:bCs/>
              </w:rPr>
            </w:pPr>
            <w:proofErr w:type="spellStart"/>
            <w:r>
              <w:rPr>
                <w:rFonts w:eastAsia="Times New Roman"/>
                <w:b/>
                <w:bCs/>
              </w:rPr>
              <w:t>taxliabilities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02EF76" w14:textId="77777777" w:rsidR="009A4629" w:rsidRDefault="009A4629" w:rsidP="00394B38">
            <w:pPr>
              <w:jc w:val="right"/>
              <w:rPr>
                <w:rFonts w:eastAsia="Times New Roman"/>
                <w:b/>
                <w:bCs/>
              </w:rPr>
            </w:pPr>
            <w:proofErr w:type="spellStart"/>
            <w:r>
              <w:rPr>
                <w:rFonts w:eastAsia="Times New Roman"/>
                <w:b/>
                <w:bCs/>
              </w:rPr>
              <w:t>tbvps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A94647" w14:textId="77777777" w:rsidR="009A4629" w:rsidRDefault="009A4629" w:rsidP="00394B38">
            <w:pPr>
              <w:jc w:val="right"/>
              <w:rPr>
                <w:rFonts w:eastAsia="Times New Roman"/>
                <w:b/>
                <w:bCs/>
              </w:rPr>
            </w:pPr>
            <w:proofErr w:type="spellStart"/>
            <w:r>
              <w:rPr>
                <w:rFonts w:eastAsia="Times New Roman"/>
                <w:b/>
                <w:bCs/>
              </w:rPr>
              <w:t>workingcapital</w:t>
            </w:r>
            <w:proofErr w:type="spellEnd"/>
          </w:p>
        </w:tc>
      </w:tr>
      <w:tr w:rsidR="009A4629" w14:paraId="5D256437"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2E241"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D42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D7C0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BB608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71C71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EEDCB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58CB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44A359"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B56C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7C50F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3B745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EC030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3DFFC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8B8C3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8F79B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3D49D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7316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3DE90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223B8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52F03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D6CBC5"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541138" w14:textId="77777777" w:rsidR="009A4629" w:rsidRDefault="009A4629" w:rsidP="00394B38">
            <w:pPr>
              <w:jc w:val="right"/>
              <w:rPr>
                <w:rFonts w:eastAsia="Times New Roman"/>
                <w:b/>
                <w:bCs/>
              </w:rPr>
            </w:pPr>
          </w:p>
        </w:tc>
      </w:tr>
      <w:tr w:rsidR="009A4629" w14:paraId="5347064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267C5"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3EFF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E8A9" w14:textId="77777777" w:rsidR="009A4629" w:rsidRDefault="009A4629" w:rsidP="00394B38">
            <w:pPr>
              <w:rPr>
                <w:rFonts w:eastAsia="Times New Roman"/>
              </w:rPr>
            </w:pPr>
            <w:r>
              <w:rPr>
                <w:rFonts w:eastAsia="Times New Roman"/>
              </w:rPr>
              <w:t>ARQ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7BD4"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4517"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84B5E"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FF79D"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3128"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98D52"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F48B3" w14:textId="77777777" w:rsidR="009A4629" w:rsidRDefault="009A4629" w:rsidP="00394B38">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64C090"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C1D5D"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F7CD0"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ED24" w14:textId="77777777" w:rsidR="009A4629" w:rsidRDefault="009A4629" w:rsidP="00394B38">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2CB0" w14:textId="77777777" w:rsidR="009A4629" w:rsidRDefault="009A4629" w:rsidP="00394B38">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EAB" w14:textId="77777777" w:rsidR="009A4629" w:rsidRDefault="009A4629" w:rsidP="00394B38">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7687A"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C631"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336A5" w14:textId="77777777" w:rsidR="009A4629" w:rsidRDefault="009A4629" w:rsidP="00394B38">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20B2"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734D1"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1FBD6" w14:textId="77777777" w:rsidR="009A4629" w:rsidRDefault="009A4629" w:rsidP="00394B38">
            <w:pPr>
              <w:rPr>
                <w:rFonts w:eastAsia="Times New Roman"/>
              </w:rPr>
            </w:pPr>
            <w:r>
              <w:rPr>
                <w:rFonts w:eastAsia="Times New Roman"/>
              </w:rPr>
              <w:t>14473000000</w:t>
            </w:r>
          </w:p>
        </w:tc>
      </w:tr>
      <w:tr w:rsidR="009A4629" w14:paraId="7FA9712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89AD9"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9547E"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B418F" w14:textId="77777777" w:rsidR="009A4629" w:rsidRDefault="009A4629" w:rsidP="00394B38">
            <w:pPr>
              <w:rPr>
                <w:rFonts w:eastAsia="Times New Roman"/>
              </w:rPr>
            </w:pPr>
            <w:r>
              <w:rPr>
                <w:rFonts w:eastAsia="Times New Roman"/>
              </w:rPr>
              <w: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F858"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A294C"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F46F0"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1489E"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B0A9"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52660"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E08B1"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43A4"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FE682"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F3DA"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9B7E1"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09BB"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205A"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FF93B"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932CA"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E2781"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E5B94"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BFCD4"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3678" w14:textId="77777777" w:rsidR="009A4629" w:rsidRDefault="009A4629" w:rsidP="00394B38">
            <w:pPr>
              <w:rPr>
                <w:rFonts w:eastAsia="Times New Roman"/>
              </w:rPr>
            </w:pPr>
            <w:r>
              <w:rPr>
                <w:rFonts w:eastAsia="Times New Roman"/>
              </w:rPr>
              <w:t>14473000000</w:t>
            </w:r>
          </w:p>
        </w:tc>
      </w:tr>
      <w:tr w:rsidR="009A4629" w14:paraId="10252F0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7FEE1"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B94F"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EB0" w14:textId="77777777" w:rsidR="009A4629" w:rsidRDefault="009A4629" w:rsidP="00394B38">
            <w:pPr>
              <w:rPr>
                <w:rFonts w:eastAsia="Times New Roman"/>
              </w:rPr>
            </w:pPr>
            <w:r>
              <w:rPr>
                <w:rFonts w:eastAsia="Times New Roman"/>
              </w:rPr>
              <w:t>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3F840" w14:textId="77777777" w:rsidR="009A4629" w:rsidRDefault="009A4629" w:rsidP="00394B38">
            <w:pPr>
              <w:rPr>
                <w:rFonts w:eastAsia="Times New Roman"/>
              </w:rPr>
            </w:pPr>
            <w:r>
              <w:rPr>
                <w:rFonts w:eastAsia="Times New Roman"/>
              </w:rPr>
              <w:t>2018-12-31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7F93"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F973"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FA2D1"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6174C"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A39D"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9922E"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9C7E1"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5BC0E"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C6390"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47C87"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327D"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D188"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2C71"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3C351"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8D337"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BC82F"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B9FCC"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E1E17" w14:textId="77777777" w:rsidR="009A4629" w:rsidRDefault="009A4629" w:rsidP="00394B38">
            <w:pPr>
              <w:rPr>
                <w:rFonts w:eastAsia="Times New Roman"/>
              </w:rPr>
            </w:pPr>
            <w:r>
              <w:rPr>
                <w:rFonts w:eastAsia="Times New Roman"/>
              </w:rPr>
              <w:t>14473000000</w:t>
            </w:r>
          </w:p>
        </w:tc>
      </w:tr>
      <w:tr w:rsidR="009A4629" w14:paraId="137FE50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ABF44"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880B9"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1E22" w14:textId="77777777" w:rsidR="009A4629" w:rsidRDefault="009A4629" w:rsidP="00394B38">
            <w:pPr>
              <w:rPr>
                <w:rFonts w:eastAsia="Times New Roman"/>
              </w:rPr>
            </w:pPr>
            <w:r>
              <w:rPr>
                <w:rFonts w:eastAsia="Times New Roman"/>
              </w:rPr>
              <w:t>MRQ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1E4"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951C"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58D8"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321A"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41544"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0BB6E"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329C1" w14:textId="77777777" w:rsidR="009A4629" w:rsidRDefault="009A4629" w:rsidP="00394B38">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C58CD5"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8984D"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7A269" w14:textId="77777777" w:rsidR="009A4629" w:rsidRDefault="009A4629" w:rsidP="00394B38">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40DA" w14:textId="77777777" w:rsidR="009A4629" w:rsidRDefault="009A4629" w:rsidP="00394B38">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AD991" w14:textId="77777777" w:rsidR="009A4629" w:rsidRDefault="009A4629" w:rsidP="00394B38">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5894" w14:textId="77777777" w:rsidR="009A4629" w:rsidRDefault="009A4629" w:rsidP="00394B38">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81BDB"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15E3B"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9D5B" w14:textId="77777777" w:rsidR="009A4629" w:rsidRDefault="009A4629" w:rsidP="00394B38">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96E13"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09A5B"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6B87" w14:textId="77777777" w:rsidR="009A4629" w:rsidRDefault="009A4629" w:rsidP="00394B38">
            <w:pPr>
              <w:rPr>
                <w:rFonts w:eastAsia="Times New Roman"/>
              </w:rPr>
            </w:pPr>
            <w:r>
              <w:rPr>
                <w:rFonts w:eastAsia="Times New Roman"/>
              </w:rPr>
              <w:t>14473000000</w:t>
            </w:r>
          </w:p>
        </w:tc>
      </w:tr>
      <w:tr w:rsidR="009A4629" w14:paraId="7750348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2D062"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FCF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86DE" w14:textId="77777777" w:rsidR="009A4629" w:rsidRDefault="009A4629" w:rsidP="00394B38">
            <w:pPr>
              <w:rPr>
                <w:rFonts w:eastAsia="Times New Roman"/>
              </w:rPr>
            </w:pPr>
            <w:r>
              <w:rPr>
                <w:rFonts w:eastAsia="Times New Roman"/>
              </w:rPr>
              <w:t>MRT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C526"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F5C2"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6DABC"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22E2D"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21996"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C73E6"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70151"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A5433"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CDED9"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1F20" w14:textId="77777777" w:rsidR="009A4629" w:rsidRDefault="009A4629" w:rsidP="00394B38">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BE82"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3753"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4A89"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4C61"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DA37"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63392"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155F"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1B33A"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B07A" w14:textId="77777777" w:rsidR="009A4629" w:rsidRDefault="009A4629" w:rsidP="00394B38">
            <w:pPr>
              <w:rPr>
                <w:rFonts w:eastAsia="Times New Roman"/>
              </w:rPr>
            </w:pPr>
            <w:r>
              <w:rPr>
                <w:rFonts w:eastAsia="Times New Roman"/>
              </w:rPr>
              <w:t>14473000000</w:t>
            </w:r>
          </w:p>
        </w:tc>
      </w:tr>
    </w:tbl>
    <w:p w14:paraId="5AFCE534" w14:textId="77777777" w:rsidR="009A4629" w:rsidRDefault="009A4629" w:rsidP="009A4629">
      <w:pPr>
        <w:rPr>
          <w:rFonts w:eastAsia="Times New Roman"/>
        </w:rPr>
      </w:pPr>
    </w:p>
    <w:p w14:paraId="32F1EFF5" w14:textId="77777777" w:rsidR="009A4629" w:rsidRDefault="009A4629" w:rsidP="009A4629">
      <w:pPr>
        <w:rPr>
          <w:rFonts w:eastAsia="Times New Roman"/>
        </w:rPr>
      </w:pPr>
    </w:p>
    <w:p w14:paraId="068F4B58" w14:textId="77777777" w:rsidR="009A4629" w:rsidRPr="00DE3229" w:rsidRDefault="009A4629" w:rsidP="009A4629">
      <w:pPr>
        <w:rPr>
          <w:rFonts w:eastAsia="Times New Roman"/>
          <w:b/>
          <w:sz w:val="28"/>
          <w:szCs w:val="28"/>
        </w:rPr>
      </w:pPr>
      <w:r w:rsidRPr="00DE3229">
        <w:rPr>
          <w:rFonts w:eastAsia="Times New Roman"/>
          <w:b/>
          <w:sz w:val="28"/>
          <w:szCs w:val="28"/>
        </w:rPr>
        <w:t xml:space="preserve">Accounting Metrics Explanation </w:t>
      </w:r>
    </w:p>
    <w:p w14:paraId="424A316E" w14:textId="77777777" w:rsidR="009A4629" w:rsidRDefault="009A4629" w:rsidP="009A4629">
      <w:pPr>
        <w:rPr>
          <w:rFonts w:eastAsia="Times New Roman"/>
          <w:b/>
          <w:sz w:val="40"/>
          <w:szCs w:val="40"/>
        </w:rPr>
      </w:pPr>
    </w:p>
    <w:p w14:paraId="33572739" w14:textId="77777777" w:rsidR="009A4629" w:rsidRPr="00613055" w:rsidRDefault="009A4629" w:rsidP="009A4629">
      <w:pPr>
        <w:rPr>
          <w:rFonts w:eastAsia="Times New Roman"/>
        </w:rPr>
      </w:pPr>
      <w:r w:rsidRPr="00613055">
        <w:rPr>
          <w:rFonts w:eastAsia="Times New Roman"/>
        </w:rPr>
        <w:t xml:space="preserve">Below is a table with descriptions for the Accounting Metric data. </w:t>
      </w:r>
    </w:p>
    <w:p w14:paraId="31887C84" w14:textId="77777777" w:rsidR="009A4629" w:rsidRDefault="009A4629" w:rsidP="009A4629">
      <w:pPr>
        <w:rPr>
          <w:rFonts w:eastAsia="Times New Roman"/>
        </w:rPr>
      </w:pPr>
    </w:p>
    <w:p w14:paraId="5C1DA061" w14:textId="77777777" w:rsidR="009A4629" w:rsidRDefault="009A4629" w:rsidP="009A4629">
      <w:pPr>
        <w:rPr>
          <w:rFonts w:eastAsia="Times New Roman"/>
        </w:rPr>
      </w:pPr>
      <w:r w:rsidRPr="00613055">
        <w:rPr>
          <w:rFonts w:eastAsia="Times New Roman"/>
          <w:b/>
        </w:rPr>
        <w:t>Table</w:t>
      </w:r>
      <w:r>
        <w:rPr>
          <w:rFonts w:eastAsia="Times New Roman"/>
        </w:rPr>
        <w:t xml:space="preserve"> - Quandl source table </w:t>
      </w:r>
    </w:p>
    <w:p w14:paraId="779E8D90" w14:textId="77777777" w:rsidR="009A4629" w:rsidRDefault="009A4629" w:rsidP="009A4629">
      <w:pPr>
        <w:rPr>
          <w:rFonts w:eastAsia="Times New Roman"/>
        </w:rPr>
      </w:pPr>
      <w:r w:rsidRPr="00613055">
        <w:rPr>
          <w:rFonts w:eastAsia="Times New Roman"/>
          <w:b/>
        </w:rPr>
        <w:t xml:space="preserve">Indicator </w:t>
      </w:r>
      <w:r>
        <w:rPr>
          <w:rFonts w:eastAsia="Times New Roman"/>
        </w:rPr>
        <w:t xml:space="preserve">- Accounting Metric code </w:t>
      </w:r>
    </w:p>
    <w:p w14:paraId="18A9D5D6" w14:textId="77777777" w:rsidR="009A4629" w:rsidRDefault="009A4629" w:rsidP="009A4629">
      <w:pPr>
        <w:rPr>
          <w:rFonts w:eastAsia="Times New Roman"/>
        </w:rPr>
      </w:pPr>
      <w:proofErr w:type="spellStart"/>
      <w:r w:rsidRPr="00613055">
        <w:rPr>
          <w:rFonts w:eastAsia="Times New Roman"/>
          <w:b/>
        </w:rPr>
        <w:t>Isfilter</w:t>
      </w:r>
      <w:proofErr w:type="spellEnd"/>
      <w:r>
        <w:rPr>
          <w:rFonts w:eastAsia="Times New Roman"/>
        </w:rPr>
        <w:t xml:space="preserve"> - Whether the search criteria can be applied to the Accounting Metric </w:t>
      </w:r>
    </w:p>
    <w:p w14:paraId="467D246B" w14:textId="77777777" w:rsidR="009A4629" w:rsidRDefault="009A4629" w:rsidP="009A4629">
      <w:pPr>
        <w:rPr>
          <w:rFonts w:eastAsia="Times New Roman"/>
        </w:rPr>
      </w:pPr>
      <w:r w:rsidRPr="00613055">
        <w:rPr>
          <w:rFonts w:eastAsia="Times New Roman"/>
          <w:b/>
        </w:rPr>
        <w:t xml:space="preserve">Title </w:t>
      </w:r>
      <w:r>
        <w:rPr>
          <w:rFonts w:eastAsia="Times New Roman"/>
        </w:rPr>
        <w:t xml:space="preserve">- Full name of the Accounting Metric </w:t>
      </w:r>
    </w:p>
    <w:p w14:paraId="49EB071E" w14:textId="77777777" w:rsidR="009A4629" w:rsidRDefault="009A4629" w:rsidP="009A4629">
      <w:pPr>
        <w:rPr>
          <w:rFonts w:eastAsia="Times New Roman"/>
        </w:rPr>
      </w:pPr>
      <w:r w:rsidRPr="00613055">
        <w:rPr>
          <w:rFonts w:eastAsia="Times New Roman"/>
          <w:b/>
        </w:rPr>
        <w:t>Description</w:t>
      </w:r>
      <w:r>
        <w:rPr>
          <w:rFonts w:eastAsia="Times New Roman"/>
        </w:rPr>
        <w:t xml:space="preserve"> - Full description of the Accounting Metric </w:t>
      </w:r>
    </w:p>
    <w:p w14:paraId="587CF977" w14:textId="77777777" w:rsidR="009A4629" w:rsidRDefault="009A4629" w:rsidP="009A4629">
      <w:pPr>
        <w:rPr>
          <w:rFonts w:eastAsia="Times New Roman"/>
        </w:rPr>
      </w:pPr>
      <w:r w:rsidRPr="00613055">
        <w:rPr>
          <w:rFonts w:eastAsia="Times New Roman"/>
          <w:b/>
        </w:rPr>
        <w:t>Unit Type</w:t>
      </w:r>
      <w:r>
        <w:rPr>
          <w:rFonts w:eastAsia="Times New Roman"/>
        </w:rPr>
        <w:t xml:space="preserve"> - Unit of measurement for the Accounting Metric </w:t>
      </w:r>
    </w:p>
    <w:p w14:paraId="4D7B35D4" w14:textId="77777777" w:rsidR="009A4629" w:rsidRDefault="009A4629" w:rsidP="009A4629">
      <w:pPr>
        <w:rPr>
          <w:rFonts w:eastAsia="Times New Roman"/>
        </w:rPr>
      </w:pPr>
    </w:p>
    <w:p w14:paraId="0ACCD990" w14:textId="77777777" w:rsidR="009A4629" w:rsidRDefault="009A4629" w:rsidP="009A4629">
      <w:pPr>
        <w:rPr>
          <w:rFonts w:eastAsia="Times New Roman"/>
        </w:rPr>
      </w:pPr>
    </w:p>
    <w:p w14:paraId="6FC33117" w14:textId="77777777" w:rsidR="009A4629" w:rsidRDefault="009A4629" w:rsidP="009A4629">
      <w:pPr>
        <w:rPr>
          <w:rFonts w:eastAsia="Times New Roman"/>
        </w:rPr>
      </w:pPr>
      <w:r>
        <w:rPr>
          <w:rFonts w:eastAsia="Times New Roman"/>
        </w:rPr>
        <w:t xml:space="preserve">A sample of the full </w:t>
      </w:r>
      <w:proofErr w:type="gramStart"/>
      <w:r>
        <w:rPr>
          <w:rFonts w:eastAsia="Times New Roman"/>
        </w:rPr>
        <w:t>descriptions</w:t>
      </w:r>
      <w:proofErr w:type="gramEnd"/>
      <w:r>
        <w:rPr>
          <w:rFonts w:eastAsia="Times New Roman"/>
        </w:rPr>
        <w:t xml:space="preserve"> dataset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3"/>
        <w:gridCol w:w="601"/>
        <w:gridCol w:w="1347"/>
        <w:gridCol w:w="728"/>
        <w:gridCol w:w="1381"/>
        <w:gridCol w:w="1069"/>
        <w:gridCol w:w="2240"/>
        <w:gridCol w:w="1001"/>
      </w:tblGrid>
      <w:tr w:rsidR="009A4629" w14:paraId="28667512"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F400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8761EB" w14:textId="77777777" w:rsidR="009A4629" w:rsidRDefault="009A4629" w:rsidP="00394B38">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4625E" w14:textId="77777777" w:rsidR="009A4629" w:rsidRDefault="009A4629" w:rsidP="00394B38">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E7C80" w14:textId="77777777" w:rsidR="009A4629" w:rsidRDefault="009A4629" w:rsidP="00394B38">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FB17DD" w14:textId="77777777" w:rsidR="009A4629" w:rsidRDefault="009A4629" w:rsidP="00394B38">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CF3933"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2310B" w14:textId="77777777" w:rsidR="009A4629" w:rsidRDefault="009A4629" w:rsidP="00394B38">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52D5" w14:textId="77777777" w:rsidR="009A4629" w:rsidRDefault="009A4629" w:rsidP="00394B38">
            <w:pPr>
              <w:jc w:val="right"/>
              <w:rPr>
                <w:rFonts w:eastAsia="Times New Roman"/>
                <w:b/>
                <w:bCs/>
              </w:rPr>
            </w:pPr>
            <w:proofErr w:type="spellStart"/>
            <w:r>
              <w:rPr>
                <w:rFonts w:eastAsia="Times New Roman"/>
                <w:b/>
                <w:bCs/>
              </w:rPr>
              <w:t>unittype</w:t>
            </w:r>
            <w:proofErr w:type="spellEnd"/>
          </w:p>
        </w:tc>
      </w:tr>
      <w:tr w:rsidR="009A4629" w14:paraId="5DCC43C5"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5F626"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0FC0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3070E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6927A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2275A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084E8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BA4AC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32F59" w14:textId="77777777" w:rsidR="009A4629" w:rsidRDefault="009A4629" w:rsidP="00394B38">
            <w:pPr>
              <w:jc w:val="right"/>
              <w:rPr>
                <w:rFonts w:eastAsia="Times New Roman"/>
                <w:b/>
                <w:bCs/>
              </w:rPr>
            </w:pPr>
          </w:p>
        </w:tc>
      </w:tr>
      <w:tr w:rsidR="009A4629" w14:paraId="3E31D30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BFA0"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158C"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6D15" w14:textId="77777777" w:rsidR="009A4629" w:rsidRDefault="009A4629" w:rsidP="00394B38">
            <w:pPr>
              <w:rPr>
                <w:rFonts w:eastAsia="Times New Roman"/>
              </w:rPr>
            </w:pPr>
            <w:r>
              <w:rPr>
                <w:rFonts w:eastAsia="Times New Roman"/>
              </w:rPr>
              <w:t>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A2F5"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732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AC3C9" w14:textId="77777777" w:rsidR="009A4629" w:rsidRDefault="009A4629" w:rsidP="00394B38">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D256" w14:textId="77777777" w:rsidR="009A4629" w:rsidRDefault="009A4629" w:rsidP="00394B38">
            <w:pPr>
              <w:rPr>
                <w:rFonts w:eastAsia="Times New Roman"/>
              </w:rPr>
            </w:pPr>
            <w:r>
              <w:rPr>
                <w:rFonts w:eastAsia="Times New Roman"/>
              </w:rPr>
              <w:t xml:space="preserve">[Income Statement] Amount of Revenue recognized from goods sold; services rendered; insurance premiums; or other activities that </w:t>
            </w:r>
            <w:r>
              <w:rPr>
                <w:rFonts w:eastAsia="Times New Roman"/>
              </w:rPr>
              <w:lastRenderedPageBreak/>
              <w:t>constitute an earning process. Interest income for financial institutions is reported net of interest expense and provision for credit losses.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D854" w14:textId="77777777" w:rsidR="009A4629" w:rsidRDefault="009A4629" w:rsidP="00394B38">
            <w:pPr>
              <w:rPr>
                <w:rFonts w:eastAsia="Times New Roman"/>
              </w:rPr>
            </w:pPr>
            <w:r>
              <w:rPr>
                <w:rFonts w:eastAsia="Times New Roman"/>
              </w:rPr>
              <w:lastRenderedPageBreak/>
              <w:t>currency</w:t>
            </w:r>
          </w:p>
        </w:tc>
      </w:tr>
      <w:tr w:rsidR="009A4629" w14:paraId="45E9391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8197"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0487B"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99397" w14:textId="77777777" w:rsidR="009A4629" w:rsidRDefault="009A4629" w:rsidP="00394B38">
            <w:pPr>
              <w:rPr>
                <w:rFonts w:eastAsia="Times New Roman"/>
              </w:rPr>
            </w:pPr>
            <w:proofErr w:type="spellStart"/>
            <w:r>
              <w:rPr>
                <w:rFonts w:eastAsia="Times New Roman"/>
              </w:rPr>
              <w:t>cor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5FD9D3"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68EB"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9BD1E" w14:textId="77777777" w:rsidR="009A4629" w:rsidRDefault="009A4629" w:rsidP="00394B38">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8CECA" w14:textId="77777777" w:rsidR="009A4629" w:rsidRDefault="009A4629" w:rsidP="00394B38">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1D946" w14:textId="77777777" w:rsidR="009A4629" w:rsidRDefault="009A4629" w:rsidP="00394B38">
            <w:pPr>
              <w:rPr>
                <w:rFonts w:eastAsia="Times New Roman"/>
              </w:rPr>
            </w:pPr>
            <w:r>
              <w:rPr>
                <w:rFonts w:eastAsia="Times New Roman"/>
              </w:rPr>
              <w:t>currency</w:t>
            </w:r>
          </w:p>
        </w:tc>
      </w:tr>
      <w:tr w:rsidR="009A4629" w14:paraId="7B2D42B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11E99" w14:textId="77777777" w:rsidR="009A4629" w:rsidRDefault="009A4629" w:rsidP="00394B38">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A03C"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F0AB"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7A5EA"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4DB05"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346EE"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D289"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7C7B" w14:textId="77777777" w:rsidR="009A4629" w:rsidRDefault="009A4629" w:rsidP="00394B38">
            <w:pPr>
              <w:rPr>
                <w:rFonts w:eastAsia="Times New Roman"/>
              </w:rPr>
            </w:pPr>
            <w:r>
              <w:rPr>
                <w:rFonts w:eastAsia="Times New Roman"/>
              </w:rPr>
              <w:t>...</w:t>
            </w:r>
          </w:p>
        </w:tc>
      </w:tr>
      <w:tr w:rsidR="009A4629" w14:paraId="4495B16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454A3" w14:textId="77777777" w:rsidR="009A4629" w:rsidRDefault="009A4629" w:rsidP="00394B38">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A24B"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F01D" w14:textId="77777777" w:rsidR="009A4629" w:rsidRDefault="009A4629" w:rsidP="00394B38">
            <w:pPr>
              <w:rPr>
                <w:rFonts w:eastAsia="Times New Roman"/>
              </w:rPr>
            </w:pPr>
            <w:proofErr w:type="spellStart"/>
            <w:r>
              <w:rPr>
                <w:rFonts w:eastAsia="Times New Roman"/>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F54C5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EB492"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0E65" w14:textId="77777777" w:rsidR="009A4629" w:rsidRDefault="009A4629" w:rsidP="00394B38">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0BDC" w14:textId="77777777" w:rsidR="009A4629" w:rsidRDefault="009A4629" w:rsidP="00394B38">
            <w:pPr>
              <w:rPr>
                <w:rFonts w:eastAsia="Times New Roman"/>
              </w:rPr>
            </w:pPr>
            <w:r>
              <w:rPr>
                <w:rFonts w:eastAsia="Times New Roman"/>
              </w:rPr>
              <w:t>[Entity] The Report Period represents the end date of the fiscal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E897" w14:textId="77777777" w:rsidR="009A4629" w:rsidRDefault="009A4629" w:rsidP="00394B38">
            <w:pPr>
              <w:rPr>
                <w:rFonts w:eastAsia="Times New Roman"/>
              </w:rPr>
            </w:pPr>
            <w:r>
              <w:rPr>
                <w:rFonts w:eastAsia="Times New Roman"/>
              </w:rPr>
              <w:t>date (YYYY-MM-DD)</w:t>
            </w:r>
          </w:p>
        </w:tc>
      </w:tr>
      <w:tr w:rsidR="009A4629" w14:paraId="090ED6A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2F636" w14:textId="77777777" w:rsidR="009A4629" w:rsidRDefault="009A4629" w:rsidP="00394B38">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47E3"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EBA3E" w14:textId="77777777" w:rsidR="009A4629" w:rsidRDefault="009A4629" w:rsidP="00394B38">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0B89DB"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46C48"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AB1D6"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55AF9" w14:textId="77777777" w:rsidR="009A4629" w:rsidRDefault="009A4629" w:rsidP="00394B38">
            <w:pPr>
              <w:rPr>
                <w:rFonts w:eastAsia="Times New Roman"/>
              </w:rPr>
            </w:pPr>
            <w:r>
              <w:rPr>
                <w:rFonts w:eastAsia="Times New Roman"/>
              </w:rPr>
              <w:t>[Entity] Last Updated represents the last date that this database entry was updated; which is useful to users when updating their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FE271" w14:textId="77777777" w:rsidR="009A4629" w:rsidRDefault="009A4629" w:rsidP="00394B38">
            <w:pPr>
              <w:rPr>
                <w:rFonts w:eastAsia="Times New Roman"/>
              </w:rPr>
            </w:pPr>
            <w:r>
              <w:rPr>
                <w:rFonts w:eastAsia="Times New Roman"/>
              </w:rPr>
              <w:t>date (YYYY-MM-DD)</w:t>
            </w:r>
          </w:p>
        </w:tc>
      </w:tr>
    </w:tbl>
    <w:p w14:paraId="194E8B95" w14:textId="77777777" w:rsidR="009A4629" w:rsidRDefault="009A4629" w:rsidP="009A4629">
      <w:pPr>
        <w:rPr>
          <w:rFonts w:eastAsia="Times New Roman"/>
        </w:rPr>
      </w:pPr>
    </w:p>
    <w:p w14:paraId="754D99B5" w14:textId="77777777" w:rsidR="009A4629" w:rsidRDefault="009A4629" w:rsidP="009A4629">
      <w:pPr>
        <w:rPr>
          <w:rFonts w:eastAsia="Times New Roman"/>
        </w:rPr>
      </w:pPr>
    </w:p>
    <w:p w14:paraId="3D0EB901" w14:textId="77777777" w:rsidR="009A4629" w:rsidRPr="00DE3229" w:rsidRDefault="009A4629" w:rsidP="009A4629">
      <w:pPr>
        <w:rPr>
          <w:rFonts w:eastAsia="Times New Roman"/>
          <w:b/>
          <w:sz w:val="28"/>
          <w:szCs w:val="28"/>
        </w:rPr>
      </w:pPr>
      <w:r w:rsidRPr="00DE3229">
        <w:rPr>
          <w:rFonts w:eastAsia="Times New Roman"/>
          <w:b/>
          <w:sz w:val="28"/>
          <w:szCs w:val="28"/>
        </w:rPr>
        <w:t xml:space="preserve">Metric List </w:t>
      </w:r>
    </w:p>
    <w:p w14:paraId="78DC25C4" w14:textId="77777777" w:rsidR="009A4629" w:rsidRDefault="009A4629" w:rsidP="009A4629">
      <w:pPr>
        <w:rPr>
          <w:rFonts w:eastAsia="Times New Roman"/>
        </w:rPr>
      </w:pPr>
    </w:p>
    <w:p w14:paraId="30A1B834" w14:textId="77777777" w:rsidR="009A4629" w:rsidRDefault="009A4629" w:rsidP="009A4629">
      <w:pPr>
        <w:rPr>
          <w:rFonts w:eastAsia="Times New Roman"/>
        </w:rPr>
      </w:pPr>
    </w:p>
    <w:p w14:paraId="4724813A" w14:textId="77777777" w:rsidR="009A4629" w:rsidRDefault="009A4629" w:rsidP="009A4629">
      <w:pPr>
        <w:rPr>
          <w:rFonts w:eastAsia="Times New Roman"/>
        </w:rPr>
      </w:pPr>
      <w:r>
        <w:rPr>
          <w:rFonts w:eastAsia="Times New Roman"/>
        </w:rPr>
        <w:t>Metric List A full list of all the 111 metrics is below</w:t>
      </w:r>
    </w:p>
    <w:p w14:paraId="5E7E5BD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
        <w:gridCol w:w="2243"/>
        <w:gridCol w:w="6297"/>
      </w:tblGrid>
      <w:tr w:rsidR="009A4629" w14:paraId="3FCE7083"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65C2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598F6C"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FDA81" w14:textId="77777777" w:rsidR="009A4629" w:rsidRDefault="009A4629" w:rsidP="00394B38">
            <w:pPr>
              <w:jc w:val="right"/>
              <w:rPr>
                <w:rFonts w:eastAsia="Times New Roman"/>
                <w:b/>
                <w:bCs/>
              </w:rPr>
            </w:pPr>
            <w:r>
              <w:rPr>
                <w:rFonts w:eastAsia="Times New Roman"/>
                <w:b/>
                <w:bCs/>
              </w:rPr>
              <w:t>description</w:t>
            </w:r>
          </w:p>
        </w:tc>
      </w:tr>
      <w:tr w:rsidR="009A4629" w14:paraId="0E6990A9"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F2FE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9E64D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0ADD6" w14:textId="77777777" w:rsidR="009A4629" w:rsidRDefault="009A4629" w:rsidP="00394B38">
            <w:pPr>
              <w:jc w:val="right"/>
              <w:rPr>
                <w:rFonts w:eastAsia="Times New Roman"/>
                <w:b/>
                <w:bCs/>
              </w:rPr>
            </w:pPr>
          </w:p>
        </w:tc>
      </w:tr>
      <w:tr w:rsidR="009A4629" w14:paraId="567ED3A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F536D"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040A2" w14:textId="77777777" w:rsidR="009A4629" w:rsidRDefault="009A4629" w:rsidP="00394B38">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C5DFF" w14:textId="77777777" w:rsidR="009A4629" w:rsidRDefault="009A4629" w:rsidP="00394B38">
            <w:pPr>
              <w:rPr>
                <w:rFonts w:eastAsia="Times New Roman"/>
              </w:rPr>
            </w:pPr>
            <w:r>
              <w:rPr>
                <w:rFonts w:eastAsia="Times New Roman"/>
              </w:rPr>
              <w:t>[Income Statement] Amount of Revenue recognized from goods sold; services rendered; insurance premiums; or other activities that constitute an earning process. Interest income for financial institutions is reported net of interest expense and provision for credit losses.</w:t>
            </w:r>
          </w:p>
        </w:tc>
      </w:tr>
      <w:tr w:rsidR="009A4629" w14:paraId="1EA252A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9B914" w14:textId="77777777" w:rsidR="009A4629" w:rsidRDefault="009A4629" w:rsidP="00394B38">
            <w:pPr>
              <w:jc w:val="center"/>
              <w:rPr>
                <w:rFonts w:eastAsia="Times New Roman"/>
                <w:b/>
                <w:bCs/>
              </w:rPr>
            </w:pPr>
            <w:r>
              <w:rPr>
                <w:rFonts w:eastAsia="Times New Roman"/>
                <w:b/>
                <w:bCs/>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1C30" w14:textId="77777777" w:rsidR="009A4629" w:rsidRDefault="009A4629" w:rsidP="00394B38">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C5B2C" w14:textId="77777777" w:rsidR="009A4629" w:rsidRDefault="009A4629" w:rsidP="00394B38">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r>
      <w:tr w:rsidR="009A4629" w14:paraId="5DAE24A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A3FFD"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ACE5" w14:textId="77777777" w:rsidR="009A4629" w:rsidRDefault="009A4629" w:rsidP="00394B38">
            <w:pPr>
              <w:rPr>
                <w:rFonts w:eastAsia="Times New Roman"/>
              </w:rPr>
            </w:pPr>
            <w:r>
              <w:rPr>
                <w:rFonts w:eastAsia="Times New Roman"/>
              </w:rPr>
              <w:t>Selling General and Administrative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69AD2" w14:textId="77777777" w:rsidR="009A4629" w:rsidRDefault="009A4629" w:rsidP="00394B38">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xml:space="preserve">] representing the aggregate total costs related to selling a firm's product and services; as well as all other general and administrative expenses. Direct selling expenses (for example; credit; warranty; and advertising) are expenses that can be directly linked to the sale of specific products. Indirect selling expenses are expenses that cannot be directly linked to the sale of specific products; for </w:t>
            </w:r>
            <w:proofErr w:type="gramStart"/>
            <w:r>
              <w:rPr>
                <w:rFonts w:eastAsia="Times New Roman"/>
              </w:rPr>
              <w:t>example</w:t>
            </w:r>
            <w:proofErr w:type="gramEnd"/>
            <w:r>
              <w:rPr>
                <w:rFonts w:eastAsia="Times New Roman"/>
              </w:rPr>
              <w:t xml:space="preserve"> telephone expenses; Internet; and postal charges. General and administrative expenses include salaries of non-sales personnel; rent; utilities; communication; etc.</w:t>
            </w:r>
          </w:p>
        </w:tc>
      </w:tr>
      <w:tr w:rsidR="009A4629" w14:paraId="05C4BD8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12DF9"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ADB5" w14:textId="77777777" w:rsidR="009A4629" w:rsidRDefault="009A4629" w:rsidP="00394B38">
            <w:pPr>
              <w:rPr>
                <w:rFonts w:eastAsia="Times New Roman"/>
              </w:rPr>
            </w:pPr>
            <w:r>
              <w:rPr>
                <w:rFonts w:eastAsia="Times New Roman"/>
              </w:rPr>
              <w:t>Research and Development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C329" w14:textId="77777777" w:rsidR="009A4629" w:rsidRDefault="009A4629" w:rsidP="00394B38">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representing the aggregate costs incurred in a planned search or critical investigation aimed at discovery of new knowledge with the hope that such knowledge will be useful in developing a new product or service.</w:t>
            </w:r>
          </w:p>
        </w:tc>
      </w:tr>
      <w:tr w:rsidR="009A4629" w14:paraId="6095B4F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E8BD"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88ECD" w14:textId="77777777" w:rsidR="009A4629" w:rsidRDefault="009A4629" w:rsidP="00394B38">
            <w:pPr>
              <w:rPr>
                <w:rFonts w:eastAsia="Times New Roman"/>
              </w:rPr>
            </w:pPr>
            <w:r>
              <w:rPr>
                <w:rFonts w:eastAsia="Times New Roman"/>
              </w:rPr>
              <w:t>Operating Expenses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16C8" w14:textId="77777777" w:rsidR="009A4629" w:rsidRDefault="009A4629" w:rsidP="00394B38">
            <w:pPr>
              <w:rPr>
                <w:rFonts w:eastAsia="Times New Roman"/>
              </w:rPr>
            </w:pPr>
            <w:r>
              <w:rPr>
                <w:rFonts w:eastAsia="Times New Roman"/>
              </w:rPr>
              <w:t>[Income Statement] Operating expenses represents the total expenditure on [</w:t>
            </w:r>
            <w:proofErr w:type="spellStart"/>
            <w:r>
              <w:rPr>
                <w:rFonts w:eastAsia="Times New Roman"/>
              </w:rPr>
              <w:t>SGnA</w:t>
            </w:r>
            <w:proofErr w:type="spellEnd"/>
            <w:r>
              <w:rPr>
                <w:rFonts w:eastAsia="Times New Roman"/>
              </w:rPr>
              <w:t>]; [</w:t>
            </w:r>
            <w:proofErr w:type="spellStart"/>
            <w:r>
              <w:rPr>
                <w:rFonts w:eastAsia="Times New Roman"/>
              </w:rPr>
              <w:t>RnD</w:t>
            </w:r>
            <w:proofErr w:type="spellEnd"/>
            <w:r>
              <w:rPr>
                <w:rFonts w:eastAsia="Times New Roman"/>
              </w:rPr>
              <w:t>] and other operating expense items; it excludes [</w:t>
            </w:r>
            <w:proofErr w:type="spellStart"/>
            <w:r>
              <w:rPr>
                <w:rFonts w:eastAsia="Times New Roman"/>
              </w:rPr>
              <w:t>CoR</w:t>
            </w:r>
            <w:proofErr w:type="spellEnd"/>
            <w:r>
              <w:rPr>
                <w:rFonts w:eastAsia="Times New Roman"/>
              </w:rPr>
              <w:t>].</w:t>
            </w:r>
          </w:p>
        </w:tc>
      </w:tr>
      <w:tr w:rsidR="009A4629" w14:paraId="7851DEF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D7945"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35B7" w14:textId="77777777" w:rsidR="009A4629" w:rsidRDefault="009A4629" w:rsidP="00394B38">
            <w:pPr>
              <w:rPr>
                <w:rFonts w:eastAsia="Times New Roman"/>
              </w:rPr>
            </w:pPr>
            <w:r>
              <w:rPr>
                <w:rFonts w:eastAsia="Times New Roman"/>
              </w:rPr>
              <w:t>Interest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8BAA" w14:textId="77777777" w:rsidR="009A4629" w:rsidRDefault="009A4629" w:rsidP="00394B38">
            <w:pPr>
              <w:rPr>
                <w:rFonts w:eastAsia="Times New Roman"/>
              </w:rPr>
            </w:pPr>
            <w:r>
              <w:rPr>
                <w:rFonts w:eastAsia="Times New Roman"/>
              </w:rPr>
              <w:t>[Income Statement] Amount of the cost of borrowed funds accounted for as interest expense.</w:t>
            </w:r>
          </w:p>
        </w:tc>
      </w:tr>
      <w:tr w:rsidR="009A4629" w14:paraId="7270E6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353E9"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71C09" w14:textId="77777777" w:rsidR="009A4629" w:rsidRDefault="009A4629" w:rsidP="00394B38">
            <w:pPr>
              <w:rPr>
                <w:rFonts w:eastAsia="Times New Roman"/>
              </w:rPr>
            </w:pPr>
            <w:r>
              <w:rPr>
                <w:rFonts w:eastAsia="Times New Roman"/>
              </w:rPr>
              <w:t>Income Tax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B71FD" w14:textId="77777777" w:rsidR="009A4629" w:rsidRDefault="009A4629" w:rsidP="00394B38">
            <w:pPr>
              <w:rPr>
                <w:rFonts w:eastAsia="Times New Roman"/>
              </w:rPr>
            </w:pPr>
            <w:r>
              <w:rPr>
                <w:rFonts w:eastAsia="Times New Roman"/>
              </w:rPr>
              <w:t>[Income Statement] Amount of current income tax expense (benefit) and deferred income tax expense (benefit) pertaining to continuing operations.</w:t>
            </w:r>
          </w:p>
        </w:tc>
      </w:tr>
      <w:tr w:rsidR="009A4629" w14:paraId="4D9F588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E2274"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AA10" w14:textId="77777777" w:rsidR="009A4629" w:rsidRDefault="009A4629" w:rsidP="00394B38">
            <w:pPr>
              <w:rPr>
                <w:rFonts w:eastAsia="Times New Roman"/>
              </w:rPr>
            </w:pPr>
            <w:r>
              <w:rPr>
                <w:rFonts w:eastAsia="Times New Roman"/>
              </w:rPr>
              <w:t>Net Loss Income from Discontinued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4ED45" w14:textId="77777777" w:rsidR="009A4629" w:rsidRDefault="009A4629" w:rsidP="00394B38">
            <w:pPr>
              <w:rPr>
                <w:rFonts w:eastAsia="Times New Roman"/>
              </w:rPr>
            </w:pPr>
            <w:r>
              <w:rPr>
                <w:rFonts w:eastAsia="Times New Roman"/>
              </w:rPr>
              <w:t>[Income Statement] Amount of loss (income) from a disposal group; net of income tax; reported as a separate component of income.</w:t>
            </w:r>
          </w:p>
        </w:tc>
      </w:tr>
      <w:tr w:rsidR="009A4629" w14:paraId="13A00A1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3A1BB"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84B6" w14:textId="77777777" w:rsidR="009A4629" w:rsidRDefault="009A4629" w:rsidP="00394B38">
            <w:pPr>
              <w:rPr>
                <w:rFonts w:eastAsia="Times New Roman"/>
              </w:rPr>
            </w:pPr>
            <w:r>
              <w:rPr>
                <w:rFonts w:eastAsia="Times New Roman"/>
              </w:rPr>
              <w:t>Consolidated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04AC" w14:textId="77777777" w:rsidR="009A4629" w:rsidRDefault="009A4629" w:rsidP="00394B38">
            <w:pPr>
              <w:rPr>
                <w:rFonts w:eastAsia="Times New Roman"/>
              </w:rPr>
            </w:pPr>
            <w:r>
              <w:rPr>
                <w:rFonts w:eastAsia="Times New Roman"/>
              </w:rPr>
              <w:t>[Income Statement] The portion of profit or loss for the period; net of income taxes; which is attributable to the consolidated entity; before the deduction of [</w:t>
            </w:r>
            <w:proofErr w:type="spellStart"/>
            <w:r>
              <w:rPr>
                <w:rFonts w:eastAsia="Times New Roman"/>
              </w:rPr>
              <w:t>NetIncNCI</w:t>
            </w:r>
            <w:proofErr w:type="spellEnd"/>
            <w:r>
              <w:rPr>
                <w:rFonts w:eastAsia="Times New Roman"/>
              </w:rPr>
              <w:t>].</w:t>
            </w:r>
          </w:p>
        </w:tc>
      </w:tr>
      <w:tr w:rsidR="009A4629" w14:paraId="7DFF09E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EB78A" w14:textId="77777777" w:rsidR="009A4629" w:rsidRDefault="009A4629" w:rsidP="00394B38">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41E06" w14:textId="77777777" w:rsidR="009A4629" w:rsidRDefault="009A4629" w:rsidP="00394B38">
            <w:pPr>
              <w:rPr>
                <w:rFonts w:eastAsia="Times New Roman"/>
              </w:rPr>
            </w:pPr>
            <w:r>
              <w:rPr>
                <w:rFonts w:eastAsia="Times New Roman"/>
              </w:rPr>
              <w:t>Net Income to Non-Controlling Interests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08D72" w14:textId="77777777" w:rsidR="009A4629" w:rsidRDefault="009A4629" w:rsidP="00394B38">
            <w:pPr>
              <w:rPr>
                <w:rFonts w:eastAsia="Times New Roman"/>
              </w:rPr>
            </w:pPr>
            <w:r>
              <w:rPr>
                <w:rFonts w:eastAsia="Times New Roman"/>
              </w:rPr>
              <w:t>[Income Statement] The portion of income which is attributable to non-controlling interest shareholders; subtracted from [</w:t>
            </w:r>
            <w:proofErr w:type="spellStart"/>
            <w:r>
              <w:rPr>
                <w:rFonts w:eastAsia="Times New Roman"/>
              </w:rPr>
              <w:t>ConsolInc</w:t>
            </w:r>
            <w:proofErr w:type="spellEnd"/>
            <w:r>
              <w:rPr>
                <w:rFonts w:eastAsia="Times New Roman"/>
              </w:rPr>
              <w:t>] in order to obtain [</w:t>
            </w:r>
            <w:proofErr w:type="spellStart"/>
            <w:r>
              <w:rPr>
                <w:rFonts w:eastAsia="Times New Roman"/>
              </w:rPr>
              <w:t>NetInc</w:t>
            </w:r>
            <w:proofErr w:type="spellEnd"/>
            <w:r>
              <w:rPr>
                <w:rFonts w:eastAsia="Times New Roman"/>
              </w:rPr>
              <w:t>].</w:t>
            </w:r>
          </w:p>
        </w:tc>
      </w:tr>
      <w:tr w:rsidR="009A4629" w14:paraId="594804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BEBAA" w14:textId="77777777" w:rsidR="009A4629" w:rsidRDefault="009A4629" w:rsidP="00394B38">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9F43" w14:textId="77777777" w:rsidR="009A4629" w:rsidRDefault="009A4629" w:rsidP="00394B38">
            <w:pPr>
              <w:rPr>
                <w:rFonts w:eastAsia="Times New Roman"/>
              </w:rPr>
            </w:pPr>
            <w:r>
              <w:rPr>
                <w:rFonts w:eastAsia="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CA9F" w14:textId="77777777" w:rsidR="009A4629" w:rsidRDefault="009A4629" w:rsidP="00394B38">
            <w:pPr>
              <w:rPr>
                <w:rFonts w:eastAsia="Times New Roman"/>
              </w:rPr>
            </w:pPr>
            <w:r>
              <w:rPr>
                <w:rFonts w:eastAsia="Times New Roman"/>
              </w:rPr>
              <w:t>[Income Statement] The portion of profit or loss for the period; net of income taxes; which is attributable to the parent after the deduction of [</w:t>
            </w:r>
            <w:proofErr w:type="spellStart"/>
            <w:r>
              <w:rPr>
                <w:rFonts w:eastAsia="Times New Roman"/>
              </w:rPr>
              <w:t>NetIncNCI</w:t>
            </w:r>
            <w:proofErr w:type="spellEnd"/>
            <w:r>
              <w:rPr>
                <w:rFonts w:eastAsia="Times New Roman"/>
              </w:rPr>
              <w:t>] from [</w:t>
            </w:r>
            <w:proofErr w:type="spellStart"/>
            <w:r>
              <w:rPr>
                <w:rFonts w:eastAsia="Times New Roman"/>
              </w:rPr>
              <w:t>ConsolInc</w:t>
            </w:r>
            <w:proofErr w:type="spellEnd"/>
            <w:r>
              <w:rPr>
                <w:rFonts w:eastAsia="Times New Roman"/>
              </w:rPr>
              <w:t>]; and before the deduction of [</w:t>
            </w:r>
            <w:proofErr w:type="spellStart"/>
            <w:r>
              <w:rPr>
                <w:rFonts w:eastAsia="Times New Roman"/>
              </w:rPr>
              <w:t>PrefDivIS</w:t>
            </w:r>
            <w:proofErr w:type="spellEnd"/>
            <w:r>
              <w:rPr>
                <w:rFonts w:eastAsia="Times New Roman"/>
              </w:rPr>
              <w:t>].</w:t>
            </w:r>
          </w:p>
        </w:tc>
      </w:tr>
      <w:tr w:rsidR="009A4629" w14:paraId="4330215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66C46" w14:textId="77777777" w:rsidR="009A4629" w:rsidRDefault="009A4629" w:rsidP="00394B38">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49F68" w14:textId="77777777" w:rsidR="009A4629" w:rsidRDefault="009A4629" w:rsidP="00394B38">
            <w:pPr>
              <w:rPr>
                <w:rFonts w:eastAsia="Times New Roman"/>
              </w:rPr>
            </w:pPr>
            <w:r>
              <w:rPr>
                <w:rFonts w:eastAsia="Times New Roman"/>
              </w:rPr>
              <w:t>Preferred Dividends Income Statement Impact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43AC9" w14:textId="77777777" w:rsidR="009A4629" w:rsidRDefault="009A4629" w:rsidP="00394B38">
            <w:pPr>
              <w:rPr>
                <w:rFonts w:eastAsia="Times New Roman"/>
              </w:rPr>
            </w:pPr>
            <w:r>
              <w:rPr>
                <w:rFonts w:eastAsia="Times New Roman"/>
              </w:rPr>
              <w:t xml:space="preserve">[Income Statement] Income statement item reflecting dividend payments to preferred stockholders. Subtracted from Net </w:t>
            </w:r>
            <w:r>
              <w:rPr>
                <w:rFonts w:eastAsia="Times New Roman"/>
              </w:rPr>
              <w:lastRenderedPageBreak/>
              <w:t>Income to Parent [</w:t>
            </w:r>
            <w:proofErr w:type="spellStart"/>
            <w:r>
              <w:rPr>
                <w:rFonts w:eastAsia="Times New Roman"/>
              </w:rPr>
              <w:t>NetInc</w:t>
            </w:r>
            <w:proofErr w:type="spellEnd"/>
            <w:r>
              <w:rPr>
                <w:rFonts w:eastAsia="Times New Roman"/>
              </w:rPr>
              <w:t>] to obtain Net Income to Common Stockholders [</w:t>
            </w:r>
            <w:proofErr w:type="spellStart"/>
            <w:r>
              <w:rPr>
                <w:rFonts w:eastAsia="Times New Roman"/>
              </w:rPr>
              <w:t>NetIncCmn</w:t>
            </w:r>
            <w:proofErr w:type="spellEnd"/>
            <w:r>
              <w:rPr>
                <w:rFonts w:eastAsia="Times New Roman"/>
              </w:rPr>
              <w:t>].</w:t>
            </w:r>
          </w:p>
        </w:tc>
      </w:tr>
      <w:tr w:rsidR="009A4629" w14:paraId="003463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BC4DF" w14:textId="77777777" w:rsidR="009A4629" w:rsidRDefault="009A4629" w:rsidP="00394B38">
            <w:pPr>
              <w:jc w:val="center"/>
              <w:rPr>
                <w:rFonts w:eastAsia="Times New Roman"/>
                <w:b/>
                <w:bCs/>
              </w:rPr>
            </w:pPr>
            <w:r>
              <w:rPr>
                <w:rFonts w:eastAsia="Times New Roman"/>
                <w:b/>
                <w:bCs/>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76AE" w14:textId="77777777" w:rsidR="009A4629" w:rsidRDefault="009A4629" w:rsidP="00394B38">
            <w:pPr>
              <w:rPr>
                <w:rFonts w:eastAsia="Times New Roman"/>
              </w:rPr>
            </w:pPr>
            <w:r>
              <w:rPr>
                <w:rFonts w:eastAsia="Times New Roman"/>
              </w:rPr>
              <w:t>Net Income 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1B89E" w14:textId="77777777" w:rsidR="009A4629" w:rsidRDefault="009A4629" w:rsidP="00394B38">
            <w:pPr>
              <w:rPr>
                <w:rFonts w:eastAsia="Times New Roman"/>
              </w:rPr>
            </w:pPr>
            <w:r>
              <w:rPr>
                <w:rFonts w:eastAsia="Times New Roman"/>
              </w:rPr>
              <w:t>[Income Statement] The amount of net income (loss) for the period due to common shareholders. Typically differs from [</w:t>
            </w:r>
            <w:proofErr w:type="spellStart"/>
            <w:r>
              <w:rPr>
                <w:rFonts w:eastAsia="Times New Roman"/>
              </w:rPr>
              <w:t>NetInc</w:t>
            </w:r>
            <w:proofErr w:type="spellEnd"/>
            <w:r>
              <w:rPr>
                <w:rFonts w:eastAsia="Times New Roman"/>
              </w:rPr>
              <w:t>] to the parent entity due to the deduction of [</w:t>
            </w:r>
            <w:proofErr w:type="spellStart"/>
            <w:r>
              <w:rPr>
                <w:rFonts w:eastAsia="Times New Roman"/>
              </w:rPr>
              <w:t>PrefDivIS</w:t>
            </w:r>
            <w:proofErr w:type="spellEnd"/>
            <w:r>
              <w:rPr>
                <w:rFonts w:eastAsia="Times New Roman"/>
              </w:rPr>
              <w:t>].</w:t>
            </w:r>
          </w:p>
        </w:tc>
      </w:tr>
      <w:tr w:rsidR="009A4629" w14:paraId="7CFC183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1FA" w14:textId="77777777" w:rsidR="009A4629" w:rsidRDefault="009A4629" w:rsidP="00394B38">
            <w:pPr>
              <w:jc w:val="center"/>
              <w:rPr>
                <w:rFonts w:eastAsia="Times New Roman"/>
                <w:b/>
                <w:bCs/>
              </w:rPr>
            </w:pPr>
            <w:r>
              <w:rPr>
                <w:rFonts w:eastAsia="Times New Roman"/>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48FA" w14:textId="77777777" w:rsidR="009A4629" w:rsidRDefault="009A4629" w:rsidP="00394B38">
            <w:pPr>
              <w:rPr>
                <w:rFonts w:eastAsia="Times New Roman"/>
              </w:rPr>
            </w:pPr>
            <w:r>
              <w:rPr>
                <w:rFonts w:eastAsia="Times New Roman"/>
              </w:rPr>
              <w:t>Earnings per Basic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E68ED" w14:textId="77777777" w:rsidR="009A4629" w:rsidRDefault="009A4629" w:rsidP="00394B38">
            <w:pPr>
              <w:rPr>
                <w:rFonts w:eastAsia="Times New Roman"/>
              </w:rPr>
            </w:pPr>
            <w:r>
              <w:rPr>
                <w:rFonts w:eastAsia="Times New Roman"/>
              </w:rPr>
              <w:t>[Income Statement] Earnings per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w:t>
            </w:r>
            <w:proofErr w:type="spellEnd"/>
            <w:r>
              <w:rPr>
                <w:rFonts w:eastAsia="Times New Roman"/>
              </w:rPr>
              <w:t>].</w:t>
            </w:r>
          </w:p>
        </w:tc>
      </w:tr>
      <w:tr w:rsidR="009A4629" w14:paraId="04C22CE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3186" w14:textId="77777777" w:rsidR="009A4629" w:rsidRDefault="009A4629" w:rsidP="00394B38">
            <w:pPr>
              <w:jc w:val="center"/>
              <w:rPr>
                <w:rFonts w:eastAsia="Times New Roman"/>
                <w:b/>
                <w:bCs/>
              </w:rPr>
            </w:pPr>
            <w:r>
              <w:rPr>
                <w:rFonts w:eastAsia="Times New Roman"/>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AD465" w14:textId="77777777" w:rsidR="009A4629" w:rsidRDefault="009A4629" w:rsidP="00394B38">
            <w:pPr>
              <w:rPr>
                <w:rFonts w:eastAsia="Times New Roman"/>
              </w:rPr>
            </w:pPr>
            <w:r>
              <w:rPr>
                <w:rFonts w:eastAsia="Times New Roman"/>
              </w:rPr>
              <w:t>Earnings per Diluted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0420" w14:textId="77777777" w:rsidR="009A4629" w:rsidRDefault="009A4629" w:rsidP="00394B38">
            <w:pPr>
              <w:rPr>
                <w:rFonts w:eastAsia="Times New Roman"/>
              </w:rPr>
            </w:pPr>
            <w:r>
              <w:rPr>
                <w:rFonts w:eastAsia="Times New Roman"/>
              </w:rPr>
              <w:t>[Income Statement] Earnings per diluted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SharesWADil</w:t>
            </w:r>
            <w:proofErr w:type="spellEnd"/>
            <w:r>
              <w:rPr>
                <w:rFonts w:eastAsia="Times New Roman"/>
              </w:rPr>
              <w:t>].</w:t>
            </w:r>
          </w:p>
        </w:tc>
      </w:tr>
      <w:tr w:rsidR="009A4629" w14:paraId="68BC7E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03A8F" w14:textId="77777777" w:rsidR="009A4629" w:rsidRDefault="009A4629" w:rsidP="00394B38">
            <w:pPr>
              <w:jc w:val="center"/>
              <w:rPr>
                <w:rFonts w:eastAsia="Times New Roman"/>
                <w:b/>
                <w:bCs/>
              </w:rPr>
            </w:pPr>
            <w:r>
              <w:rPr>
                <w:rFonts w:eastAsia="Times New Roman"/>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47BB" w14:textId="77777777" w:rsidR="009A4629" w:rsidRDefault="009A4629" w:rsidP="00394B38">
            <w:pPr>
              <w:rPr>
                <w:rFonts w:eastAsia="Times New Roman"/>
              </w:rPr>
            </w:pPr>
            <w:r>
              <w:rPr>
                <w:rFonts w:eastAsia="Times New Roman"/>
              </w:rPr>
              <w:t>Weighted Average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3AB39" w14:textId="77777777" w:rsidR="009A4629" w:rsidRDefault="009A4629" w:rsidP="00394B38">
            <w:pPr>
              <w:rPr>
                <w:rFonts w:eastAsia="Times New Roman"/>
              </w:rPr>
            </w:pPr>
            <w:r>
              <w:rPr>
                <w:rFonts w:eastAsia="Times New Roman"/>
              </w:rPr>
              <w:t>[Income Statement] The weighted average number of shares or units issued and outstanding that are used by the company to calculate [EPS]; determined based on the timing of issuance of shares or units in the period.</w:t>
            </w:r>
          </w:p>
        </w:tc>
      </w:tr>
      <w:tr w:rsidR="009A4629" w14:paraId="311407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A4BAE" w14:textId="77777777" w:rsidR="009A4629" w:rsidRDefault="009A4629" w:rsidP="00394B38">
            <w:pPr>
              <w:jc w:val="center"/>
              <w:rPr>
                <w:rFonts w:eastAsia="Times New Roman"/>
                <w:b/>
                <w:bCs/>
              </w:rPr>
            </w:pPr>
            <w:r>
              <w:rPr>
                <w:rFonts w:eastAsia="Times New Roman"/>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2AE" w14:textId="77777777" w:rsidR="009A4629" w:rsidRDefault="009A4629" w:rsidP="00394B38">
            <w:pPr>
              <w:rPr>
                <w:rFonts w:eastAsia="Times New Roman"/>
              </w:rPr>
            </w:pPr>
            <w:r>
              <w:rPr>
                <w:rFonts w:eastAsia="Times New Roman"/>
              </w:rPr>
              <w:t>Weighted Average Shares Diluted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708F" w14:textId="77777777" w:rsidR="009A4629" w:rsidRDefault="009A4629" w:rsidP="00394B38">
            <w:pPr>
              <w:rPr>
                <w:rFonts w:eastAsia="Times New Roman"/>
              </w:rPr>
            </w:pPr>
            <w:r>
              <w:rPr>
                <w:rFonts w:eastAsia="Times New Roman"/>
              </w:rPr>
              <w:t>[Income Statement] The weighted average number of shares or units issued and outstanding that are used by the company to calculate [</w:t>
            </w:r>
            <w:proofErr w:type="spellStart"/>
            <w:r>
              <w:rPr>
                <w:rFonts w:eastAsia="Times New Roman"/>
              </w:rPr>
              <w:t>EPSDil</w:t>
            </w:r>
            <w:proofErr w:type="spellEnd"/>
            <w:r>
              <w:rPr>
                <w:rFonts w:eastAsia="Times New Roman"/>
              </w:rPr>
              <w:t>]; determined based on the timing of issuance of shares or units in the period.</w:t>
            </w:r>
          </w:p>
        </w:tc>
      </w:tr>
      <w:tr w:rsidR="009A4629" w14:paraId="1307E9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CF660" w14:textId="77777777" w:rsidR="009A4629" w:rsidRDefault="009A4629" w:rsidP="00394B38">
            <w:pPr>
              <w:jc w:val="center"/>
              <w:rPr>
                <w:rFonts w:eastAsia="Times New Roman"/>
                <w:b/>
                <w:bCs/>
              </w:rPr>
            </w:pPr>
            <w:r>
              <w:rPr>
                <w:rFonts w:eastAsia="Times New Roman"/>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4C114" w14:textId="77777777" w:rsidR="009A4629" w:rsidRDefault="009A4629" w:rsidP="00394B38">
            <w:pPr>
              <w:rPr>
                <w:rFonts w:eastAsia="Times New Roman"/>
              </w:rPr>
            </w:pPr>
            <w:r>
              <w:rPr>
                <w:rFonts w:eastAsia="Times New Roman"/>
              </w:rPr>
              <w:t>Capital Expenditure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FEDF0" w14:textId="77777777" w:rsidR="009A4629" w:rsidRDefault="009A4629" w:rsidP="00394B38">
            <w:pPr>
              <w:rPr>
                <w:rFonts w:eastAsia="Times New Roman"/>
              </w:rPr>
            </w:pPr>
            <w:r>
              <w:rPr>
                <w:rFonts w:eastAsia="Times New Roman"/>
              </w:rPr>
              <w:t>[Cash Flow Statement] A component of [NCFI] representing the net cash inflow (outflow) associated with the acquisition &amp; disposal of long-lived; physical &amp; intangible assets that are used in the normal conduct of business to produce goods and services and are not intended for resale. Includes cash inflows/outflows to pay for construction of self-constructed assets &amp; software.</w:t>
            </w:r>
          </w:p>
        </w:tc>
      </w:tr>
      <w:tr w:rsidR="009A4629" w14:paraId="1D8E233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8A0FE" w14:textId="77777777" w:rsidR="009A4629" w:rsidRDefault="009A4629" w:rsidP="00394B38">
            <w:pPr>
              <w:jc w:val="center"/>
              <w:rPr>
                <w:rFonts w:eastAsia="Times New Roman"/>
                <w:b/>
                <w:bCs/>
              </w:rPr>
            </w:pPr>
            <w:r>
              <w:rPr>
                <w:rFonts w:eastAsia="Times New Roman"/>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FC07" w14:textId="77777777" w:rsidR="009A4629" w:rsidRDefault="009A4629" w:rsidP="00394B38">
            <w:pPr>
              <w:rPr>
                <w:rFonts w:eastAsia="Times New Roman"/>
              </w:rPr>
            </w:pPr>
            <w:r>
              <w:rPr>
                <w:rFonts w:eastAsia="Times New Roman"/>
              </w:rPr>
              <w:t>Net Cash Flow - Business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6486" w14:textId="77777777" w:rsidR="009A4629" w:rsidRDefault="009A4629" w:rsidP="00394B38">
            <w:pPr>
              <w:rPr>
                <w:rFonts w:eastAsia="Times New Roman"/>
              </w:rPr>
            </w:pPr>
            <w:r>
              <w:rPr>
                <w:rFonts w:eastAsia="Times New Roman"/>
              </w:rPr>
              <w:t xml:space="preserve">[Cash Flow Statement] A component of [NCFI] representing the net cash inflow (outflow) associated with the acquisition &amp; disposal of businesses; </w:t>
            </w:r>
            <w:proofErr w:type="gramStart"/>
            <w:r>
              <w:rPr>
                <w:rFonts w:eastAsia="Times New Roman"/>
              </w:rPr>
              <w:t>joint-ventures</w:t>
            </w:r>
            <w:proofErr w:type="gramEnd"/>
            <w:r>
              <w:rPr>
                <w:rFonts w:eastAsia="Times New Roman"/>
              </w:rPr>
              <w:t>; affiliates; and other named investments.</w:t>
            </w:r>
          </w:p>
        </w:tc>
      </w:tr>
      <w:tr w:rsidR="009A4629" w14:paraId="36BF57E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300B" w14:textId="77777777" w:rsidR="009A4629" w:rsidRDefault="009A4629" w:rsidP="00394B38">
            <w:pPr>
              <w:jc w:val="center"/>
              <w:rPr>
                <w:rFonts w:eastAsia="Times New Roman"/>
                <w:b/>
                <w:bCs/>
              </w:rPr>
            </w:pPr>
            <w:r>
              <w:rPr>
                <w:rFonts w:eastAsia="Times New Roman"/>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51201" w14:textId="77777777" w:rsidR="009A4629" w:rsidRDefault="009A4629" w:rsidP="00394B38">
            <w:pPr>
              <w:rPr>
                <w:rFonts w:eastAsia="Times New Roman"/>
              </w:rPr>
            </w:pPr>
            <w:r>
              <w:rPr>
                <w:rFonts w:eastAsia="Times New Roman"/>
              </w:rPr>
              <w:t>Net Cash Flow - Investment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7B84" w14:textId="77777777" w:rsidR="009A4629" w:rsidRDefault="009A4629" w:rsidP="00394B38">
            <w:pPr>
              <w:rPr>
                <w:rFonts w:eastAsia="Times New Roman"/>
              </w:rPr>
            </w:pPr>
            <w:r>
              <w:rPr>
                <w:rFonts w:eastAsia="Times New Roman"/>
              </w:rPr>
              <w:t>[Cash Flow Statement] A component of [NCFI] representing the net cash inflow (outflow) associated with the acquisition &amp; disposal of investments; including marketable securities and loan originations.</w:t>
            </w:r>
          </w:p>
        </w:tc>
      </w:tr>
      <w:tr w:rsidR="009A4629" w14:paraId="4896DD7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6121" w14:textId="77777777" w:rsidR="009A4629" w:rsidRDefault="009A4629" w:rsidP="00394B38">
            <w:pPr>
              <w:jc w:val="center"/>
              <w:rPr>
                <w:rFonts w:eastAsia="Times New Roman"/>
                <w:b/>
                <w:bCs/>
              </w:rPr>
            </w:pPr>
            <w:r>
              <w:rPr>
                <w:rFonts w:eastAsia="Times New Roman"/>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26E0" w14:textId="77777777" w:rsidR="009A4629" w:rsidRDefault="009A4629" w:rsidP="00394B38">
            <w:pPr>
              <w:rPr>
                <w:rFonts w:eastAsia="Times New Roman"/>
              </w:rPr>
            </w:pPr>
            <w:r>
              <w:rPr>
                <w:rFonts w:eastAsia="Times New Roman"/>
              </w:rPr>
              <w:t>Net Cash Flow from Financing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2AD4" w14:textId="77777777" w:rsidR="009A4629" w:rsidRDefault="009A4629" w:rsidP="00394B38">
            <w:pPr>
              <w:rPr>
                <w:rFonts w:eastAsia="Times New Roman"/>
              </w:rPr>
            </w:pPr>
            <w:r>
              <w:rPr>
                <w:rFonts w:eastAsia="Times New Roman"/>
              </w:rPr>
              <w:t xml:space="preserve">[Cash Flow Statement] A component of [NCF] representing the amount of cash inflow (outflow) from financing activities; from continuing and discontinued operations. Principal components of financing cash flow </w:t>
            </w:r>
            <w:proofErr w:type="gramStart"/>
            <w:r>
              <w:rPr>
                <w:rFonts w:eastAsia="Times New Roman"/>
              </w:rPr>
              <w:t>are:</w:t>
            </w:r>
            <w:proofErr w:type="gramEnd"/>
            <w:r>
              <w:rPr>
                <w:rFonts w:eastAsia="Times New Roman"/>
              </w:rPr>
              <w:t xml:space="preserve"> issuance (purchase) of equity shares; issuance (repayment) of debt securities; and payment of dividends &amp; other cash distributions.</w:t>
            </w:r>
          </w:p>
        </w:tc>
      </w:tr>
      <w:tr w:rsidR="009A4629" w14:paraId="7E9422E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BA90C" w14:textId="77777777" w:rsidR="009A4629" w:rsidRDefault="009A4629" w:rsidP="00394B38">
            <w:pPr>
              <w:jc w:val="center"/>
              <w:rPr>
                <w:rFonts w:eastAsia="Times New Roman"/>
                <w:b/>
                <w:bCs/>
              </w:rPr>
            </w:pPr>
            <w:r>
              <w:rPr>
                <w:rFonts w:eastAsia="Times New Roman"/>
                <w:b/>
                <w:bCs/>
              </w:rPr>
              <w:lastRenderedPageBreak/>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12ABE" w14:textId="77777777" w:rsidR="009A4629" w:rsidRDefault="009A4629" w:rsidP="00394B38">
            <w:pPr>
              <w:rPr>
                <w:rFonts w:eastAsia="Times New Roman"/>
              </w:rPr>
            </w:pPr>
            <w:r>
              <w:rPr>
                <w:rFonts w:eastAsia="Times New Roman"/>
              </w:rPr>
              <w:t>Issuance (Repayment) of Debt Securities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9EC1" w14:textId="77777777" w:rsidR="009A4629" w:rsidRDefault="009A4629" w:rsidP="00394B38">
            <w:pPr>
              <w:rPr>
                <w:rFonts w:eastAsia="Times New Roman"/>
              </w:rPr>
            </w:pPr>
            <w:r>
              <w:rPr>
                <w:rFonts w:eastAsia="Times New Roman"/>
              </w:rPr>
              <w:t>[Cash Flow Statement] A component of [NCFF] representing the net cash inflow (outflow) from issuance (repayment) of debt securities.</w:t>
            </w:r>
          </w:p>
        </w:tc>
      </w:tr>
      <w:tr w:rsidR="009A4629" w14:paraId="39BBFB2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B30F7" w14:textId="77777777" w:rsidR="009A4629" w:rsidRDefault="009A4629" w:rsidP="00394B38">
            <w:pPr>
              <w:jc w:val="center"/>
              <w:rPr>
                <w:rFonts w:eastAsia="Times New Roman"/>
                <w:b/>
                <w:bCs/>
              </w:rPr>
            </w:pPr>
            <w:r>
              <w:rPr>
                <w:rFonts w:eastAsia="Times New Roman"/>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26C3" w14:textId="77777777" w:rsidR="009A4629" w:rsidRDefault="009A4629" w:rsidP="00394B38">
            <w:pPr>
              <w:rPr>
                <w:rFonts w:eastAsia="Times New Roman"/>
              </w:rPr>
            </w:pPr>
            <w:r>
              <w:rPr>
                <w:rFonts w:eastAsia="Times New Roman"/>
              </w:rPr>
              <w:t>Issuance (Purchase) of Equity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5AEB4" w14:textId="77777777" w:rsidR="009A4629" w:rsidRDefault="009A4629" w:rsidP="00394B38">
            <w:pPr>
              <w:rPr>
                <w:rFonts w:eastAsia="Times New Roman"/>
              </w:rPr>
            </w:pPr>
            <w:r>
              <w:rPr>
                <w:rFonts w:eastAsia="Times New Roman"/>
              </w:rPr>
              <w:t>[Cash Flow Statement] A component of [NCFF] representing the net cash inflow (outflow) from common equity changes. Includes additional capital contributions from share issuances and exercise of stock options; and outflow from share repurchases.</w:t>
            </w:r>
          </w:p>
        </w:tc>
      </w:tr>
      <w:tr w:rsidR="009A4629" w14:paraId="59534B5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E866A" w14:textId="77777777" w:rsidR="009A4629" w:rsidRDefault="009A4629" w:rsidP="00394B38">
            <w:pPr>
              <w:jc w:val="center"/>
              <w:rPr>
                <w:rFonts w:eastAsia="Times New Roman"/>
                <w:b/>
                <w:bCs/>
              </w:rPr>
            </w:pPr>
            <w:r>
              <w:rPr>
                <w:rFonts w:eastAsia="Times New Roman"/>
                <w:b/>
                <w:bCs/>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797C2" w14:textId="77777777" w:rsidR="009A4629" w:rsidRDefault="009A4629" w:rsidP="00394B38">
            <w:pPr>
              <w:rPr>
                <w:rFonts w:eastAsia="Times New Roman"/>
              </w:rPr>
            </w:pPr>
            <w:r>
              <w:rPr>
                <w:rFonts w:eastAsia="Times New Roman"/>
              </w:rPr>
              <w:t>Payment of Dividends &amp; Other Cash Distributions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9BB5" w14:textId="77777777" w:rsidR="009A4629" w:rsidRDefault="009A4629" w:rsidP="00394B38">
            <w:pPr>
              <w:rPr>
                <w:rFonts w:eastAsia="Times New Roman"/>
              </w:rPr>
            </w:pPr>
            <w:r>
              <w:rPr>
                <w:rFonts w:eastAsia="Times New Roman"/>
              </w:rPr>
              <w:t>[Cash Flow Statement] A component of [NCFF] representing dividends and dividend equivalents paid on common stock and restricted stock units.</w:t>
            </w:r>
          </w:p>
        </w:tc>
      </w:tr>
      <w:tr w:rsidR="009A4629" w14:paraId="23CC9B3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F1C1A" w14:textId="77777777" w:rsidR="009A4629" w:rsidRDefault="009A4629" w:rsidP="00394B38">
            <w:pPr>
              <w:jc w:val="center"/>
              <w:rPr>
                <w:rFonts w:eastAsia="Times New Roman"/>
                <w:b/>
                <w:bCs/>
              </w:rPr>
            </w:pPr>
            <w:r>
              <w:rPr>
                <w:rFonts w:eastAsia="Times New Roman"/>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6122D" w14:textId="77777777" w:rsidR="009A4629" w:rsidRDefault="009A4629" w:rsidP="00394B38">
            <w:pPr>
              <w:rPr>
                <w:rFonts w:eastAsia="Times New Roman"/>
              </w:rPr>
            </w:pPr>
            <w:r>
              <w:rPr>
                <w:rFonts w:eastAsia="Times New Roman"/>
              </w:rPr>
              <w:t>Net Cash Flow from Investing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FE39" w14:textId="77777777" w:rsidR="009A4629" w:rsidRDefault="009A4629" w:rsidP="00394B38">
            <w:pPr>
              <w:rPr>
                <w:rFonts w:eastAsia="Times New Roman"/>
              </w:rPr>
            </w:pPr>
            <w:r>
              <w:rPr>
                <w:rFonts w:eastAsia="Times New Roman"/>
              </w:rPr>
              <w:t xml:space="preserve">[Cash Flow Statement] A component of [NCF] representing the amount of cash inflow (outflow) from investing activities; from continuing and discontinued operations. Principal components of investing cash flow </w:t>
            </w:r>
            <w:proofErr w:type="gramStart"/>
            <w:r>
              <w:rPr>
                <w:rFonts w:eastAsia="Times New Roman"/>
              </w:rPr>
              <w:t>are:</w:t>
            </w:r>
            <w:proofErr w:type="gramEnd"/>
            <w:r>
              <w:rPr>
                <w:rFonts w:eastAsia="Times New Roman"/>
              </w:rPr>
              <w:t xml:space="preserve"> capital (expenditure) disposal of equipment [</w:t>
            </w:r>
            <w:proofErr w:type="spellStart"/>
            <w:r>
              <w:rPr>
                <w:rFonts w:eastAsia="Times New Roman"/>
              </w:rPr>
              <w:t>CapEx</w:t>
            </w:r>
            <w:proofErr w:type="spellEnd"/>
            <w:r>
              <w:rPr>
                <w:rFonts w:eastAsia="Times New Roman"/>
              </w:rPr>
              <w:t>]; business (acquisitions) disposition [</w:t>
            </w:r>
            <w:proofErr w:type="spellStart"/>
            <w:r>
              <w:rPr>
                <w:rFonts w:eastAsia="Times New Roman"/>
              </w:rPr>
              <w:t>NCFBus</w:t>
            </w:r>
            <w:proofErr w:type="spellEnd"/>
            <w:r>
              <w:rPr>
                <w:rFonts w:eastAsia="Times New Roman"/>
              </w:rPr>
              <w:t>] and investment (acquisition) disposal [</w:t>
            </w:r>
            <w:proofErr w:type="spellStart"/>
            <w:r>
              <w:rPr>
                <w:rFonts w:eastAsia="Times New Roman"/>
              </w:rPr>
              <w:t>NCFInv</w:t>
            </w:r>
            <w:proofErr w:type="spellEnd"/>
            <w:r>
              <w:rPr>
                <w:rFonts w:eastAsia="Times New Roman"/>
              </w:rPr>
              <w:t>].</w:t>
            </w:r>
          </w:p>
        </w:tc>
      </w:tr>
      <w:tr w:rsidR="009A4629" w14:paraId="1BBD685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A490A" w14:textId="77777777" w:rsidR="009A4629" w:rsidRDefault="009A4629" w:rsidP="00394B38">
            <w:pPr>
              <w:jc w:val="center"/>
              <w:rPr>
                <w:rFonts w:eastAsia="Times New Roman"/>
                <w:b/>
                <w:bCs/>
              </w:rPr>
            </w:pPr>
            <w:r>
              <w:rPr>
                <w:rFonts w:eastAsia="Times New Roman"/>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10536" w14:textId="77777777" w:rsidR="009A4629" w:rsidRDefault="009A4629" w:rsidP="00394B38">
            <w:pPr>
              <w:rPr>
                <w:rFonts w:eastAsia="Times New Roman"/>
              </w:rPr>
            </w:pPr>
            <w:r>
              <w:rPr>
                <w:rFonts w:eastAsia="Times New Roman"/>
              </w:rPr>
              <w:t>Net Cash Flow from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1B6C4" w14:textId="77777777" w:rsidR="009A4629" w:rsidRDefault="009A4629" w:rsidP="00394B38">
            <w:pPr>
              <w:rPr>
                <w:rFonts w:eastAsia="Times New Roman"/>
              </w:rPr>
            </w:pPr>
            <w:r>
              <w:rPr>
                <w:rFonts w:eastAsia="Times New Roman"/>
              </w:rPr>
              <w:t>[Cash Flow Statement] A component of [NCF] representing the amount of cash inflow (outflow) from operating activities; from continuing and discontinued operations.</w:t>
            </w:r>
          </w:p>
        </w:tc>
      </w:tr>
      <w:tr w:rsidR="009A4629" w14:paraId="6488C25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4F1" w14:textId="77777777" w:rsidR="009A4629" w:rsidRDefault="009A4629" w:rsidP="00394B38">
            <w:pPr>
              <w:jc w:val="center"/>
              <w:rPr>
                <w:rFonts w:eastAsia="Times New Roman"/>
                <w:b/>
                <w:bCs/>
              </w:rPr>
            </w:pPr>
            <w:r>
              <w:rPr>
                <w:rFonts w:eastAsia="Times New Roman"/>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5000" w14:textId="77777777" w:rsidR="009A4629" w:rsidRDefault="009A4629" w:rsidP="00394B38">
            <w:pPr>
              <w:rPr>
                <w:rFonts w:eastAsia="Times New Roman"/>
              </w:rPr>
            </w:pPr>
            <w:r>
              <w:rPr>
                <w:rFonts w:eastAsia="Times New Roman"/>
              </w:rPr>
              <w:t>Effect of Exchange Rate Changes on Cash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AB96F" w14:textId="77777777" w:rsidR="009A4629" w:rsidRDefault="009A4629" w:rsidP="00394B38">
            <w:pPr>
              <w:rPr>
                <w:rFonts w:eastAsia="Times New Roman"/>
              </w:rPr>
            </w:pPr>
            <w:r>
              <w:rPr>
                <w:rFonts w:eastAsia="Times New Roman"/>
              </w:rPr>
              <w:t>[Cash Flow Statement] A component of Net Cash Flow [NCF] representing the amount of increase (decrease) from the effect of exchange rate changes on cash and cash equivalent balances held in foreign currencies.</w:t>
            </w:r>
          </w:p>
        </w:tc>
      </w:tr>
      <w:tr w:rsidR="009A4629" w14:paraId="4B5B3F3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3AC50" w14:textId="77777777" w:rsidR="009A4629" w:rsidRDefault="009A4629" w:rsidP="00394B38">
            <w:pPr>
              <w:jc w:val="center"/>
              <w:rPr>
                <w:rFonts w:eastAsia="Times New Roman"/>
                <w:b/>
                <w:bCs/>
              </w:rPr>
            </w:pPr>
            <w:r>
              <w:rPr>
                <w:rFonts w:eastAsia="Times New Roman"/>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61D0" w14:textId="77777777" w:rsidR="009A4629" w:rsidRDefault="009A4629" w:rsidP="00394B38">
            <w:pPr>
              <w:rPr>
                <w:rFonts w:eastAsia="Times New Roman"/>
              </w:rPr>
            </w:pPr>
            <w:r>
              <w:rPr>
                <w:rFonts w:eastAsia="Times New Roman"/>
              </w:rPr>
              <w:t>Net Cash Flow / Change in Cash &amp; Cash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4002" w14:textId="77777777" w:rsidR="009A4629" w:rsidRDefault="009A4629" w:rsidP="00394B38">
            <w:pPr>
              <w:rPr>
                <w:rFonts w:eastAsia="Times New Roman"/>
              </w:rPr>
            </w:pPr>
            <w:r>
              <w:rPr>
                <w:rFonts w:eastAsia="Times New Roman"/>
              </w:rPr>
              <w:t>[Cash Flow Statement] Principal component of the cash flow statement representing the amount of increase (decrease) in cash and cash equivalents. Includes [NCFO]; investing [NCFI] and financing [NCFF] for continuing and discontinued operations; and the effect of exchange rate changes on cash [NCFX].</w:t>
            </w:r>
          </w:p>
        </w:tc>
      </w:tr>
      <w:tr w:rsidR="009A4629" w14:paraId="06FDB55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57E3F" w14:textId="77777777" w:rsidR="009A4629" w:rsidRDefault="009A4629" w:rsidP="00394B38">
            <w:pPr>
              <w:jc w:val="center"/>
              <w:rPr>
                <w:rFonts w:eastAsia="Times New Roman"/>
                <w:b/>
                <w:bCs/>
              </w:rPr>
            </w:pPr>
            <w:r>
              <w:rPr>
                <w:rFonts w:eastAsia="Times New Roman"/>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8F920" w14:textId="77777777" w:rsidR="009A4629" w:rsidRDefault="009A4629" w:rsidP="00394B38">
            <w:pPr>
              <w:rPr>
                <w:rFonts w:eastAsia="Times New Roman"/>
              </w:rPr>
            </w:pPr>
            <w:r>
              <w:rPr>
                <w:rFonts w:eastAsia="Times New Roman"/>
              </w:rPr>
              <w:t>Share Based Compensation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A09FB" w14:textId="77777777" w:rsidR="009A4629" w:rsidRDefault="009A4629" w:rsidP="00394B38">
            <w:pPr>
              <w:rPr>
                <w:rFonts w:eastAsia="Times New Roman"/>
              </w:rPr>
            </w:pPr>
            <w:r>
              <w:rPr>
                <w:rFonts w:eastAsia="Times New Roman"/>
              </w:rPr>
              <w:t>[Cash Flow Statement] A component of [NCFO] representing the total amount of noncash; equity-based employee remuneration. This may include the value of stock or unit options; amortization of restricted stock or units; and adjustment for officers' compensation. As noncash; this element is an add back when calculating net cash generated by operating activities using the indirect method.</w:t>
            </w:r>
          </w:p>
        </w:tc>
      </w:tr>
      <w:tr w:rsidR="009A4629" w14:paraId="31F659C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2F5C" w14:textId="77777777" w:rsidR="009A4629" w:rsidRDefault="009A4629" w:rsidP="00394B38">
            <w:pPr>
              <w:jc w:val="center"/>
              <w:rPr>
                <w:rFonts w:eastAsia="Times New Roman"/>
                <w:b/>
                <w:bCs/>
              </w:rPr>
            </w:pPr>
            <w:r>
              <w:rPr>
                <w:rFonts w:eastAsia="Times New Roman"/>
                <w:b/>
                <w:bCs/>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CB51" w14:textId="77777777" w:rsidR="009A4629" w:rsidRDefault="009A4629" w:rsidP="00394B38">
            <w:pPr>
              <w:rPr>
                <w:rFonts w:eastAsia="Times New Roman"/>
              </w:rPr>
            </w:pPr>
            <w:r>
              <w:rPr>
                <w:rFonts w:eastAsia="Times New Roman"/>
              </w:rPr>
              <w:t>Depreciation Amortization &amp; Accretion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B5AC" w14:textId="77777777" w:rsidR="009A4629" w:rsidRDefault="009A4629" w:rsidP="00394B38">
            <w:pPr>
              <w:rPr>
                <w:rFonts w:eastAsia="Times New Roman"/>
              </w:rPr>
            </w:pPr>
            <w:r>
              <w:rPr>
                <w:rFonts w:eastAsia="Times New Roman"/>
              </w:rPr>
              <w:t>[Cash Flow Statement] A component of operating cash flow representing the aggregate net amount of depreciation; amortization; and accretion recognized during an accounting period. As a non-cash item; the net amount is added back to net income when calculating cash provided by or used in operations using the indirect method.</w:t>
            </w:r>
          </w:p>
        </w:tc>
      </w:tr>
      <w:tr w:rsidR="009A4629" w14:paraId="0A0D303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E2BE3" w14:textId="77777777" w:rsidR="009A4629" w:rsidRDefault="009A4629" w:rsidP="00394B38">
            <w:pPr>
              <w:jc w:val="center"/>
              <w:rPr>
                <w:rFonts w:eastAsia="Times New Roman"/>
                <w:b/>
                <w:bCs/>
              </w:rPr>
            </w:pPr>
            <w:r>
              <w:rPr>
                <w:rFonts w:eastAsia="Times New Roman"/>
                <w:b/>
                <w:bCs/>
              </w:rPr>
              <w:lastRenderedPageBreak/>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67716" w14:textId="77777777" w:rsidR="009A4629" w:rsidRDefault="009A4629" w:rsidP="00394B38">
            <w:pPr>
              <w:rPr>
                <w:rFonts w:eastAsia="Times New Roman"/>
              </w:rPr>
            </w:pPr>
            <w:r>
              <w:rPr>
                <w:rFonts w:eastAsia="Times New Roman"/>
              </w:rPr>
              <w:t>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55BF" w14:textId="77777777" w:rsidR="009A4629" w:rsidRDefault="009A4629" w:rsidP="00394B38">
            <w:pPr>
              <w:rPr>
                <w:rFonts w:eastAsia="Times New Roman"/>
              </w:rPr>
            </w:pPr>
            <w:r>
              <w:rPr>
                <w:rFonts w:eastAsia="Times New Roman"/>
              </w:rPr>
              <w:t>[Balance Sheet] Sum of the carrying amounts as of the balance sheet date of all assets that are recognized. Major components are [</w:t>
            </w:r>
            <w:proofErr w:type="spellStart"/>
            <w:r>
              <w:rPr>
                <w:rFonts w:eastAsia="Times New Roman"/>
              </w:rPr>
              <w:t>CashnEq</w:t>
            </w:r>
            <w:proofErr w:type="spellEnd"/>
            <w:r>
              <w:rPr>
                <w:rFonts w:eastAsia="Times New Roman"/>
              </w:rPr>
              <w:t>]; [Investments];[Intangibles]; [</w:t>
            </w:r>
            <w:proofErr w:type="spellStart"/>
            <w:r>
              <w:rPr>
                <w:rFonts w:eastAsia="Times New Roman"/>
              </w:rPr>
              <w:t>PPNENet</w:t>
            </w:r>
            <w:proofErr w:type="spellEnd"/>
            <w:r>
              <w:rPr>
                <w:rFonts w:eastAsia="Times New Roman"/>
              </w:rPr>
              <w:t>];[</w:t>
            </w:r>
            <w:proofErr w:type="spellStart"/>
            <w:r>
              <w:rPr>
                <w:rFonts w:eastAsia="Times New Roman"/>
              </w:rPr>
              <w:t>TaxAssets</w:t>
            </w:r>
            <w:proofErr w:type="spellEnd"/>
            <w:r>
              <w:rPr>
                <w:rFonts w:eastAsia="Times New Roman"/>
              </w:rPr>
              <w:t>] and [Receivables].</w:t>
            </w:r>
          </w:p>
        </w:tc>
      </w:tr>
      <w:tr w:rsidR="009A4629" w14:paraId="0250580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E9D4B" w14:textId="77777777" w:rsidR="009A4629" w:rsidRDefault="009A4629" w:rsidP="00394B38">
            <w:pPr>
              <w:jc w:val="center"/>
              <w:rPr>
                <w:rFonts w:eastAsia="Times New Roman"/>
                <w:b/>
                <w:bCs/>
              </w:rPr>
            </w:pPr>
            <w:r>
              <w:rPr>
                <w:rFonts w:eastAsia="Times New Roman"/>
                <w:b/>
                <w:bCs/>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529C0" w14:textId="77777777" w:rsidR="009A4629" w:rsidRDefault="009A4629" w:rsidP="00394B38">
            <w:pPr>
              <w:rPr>
                <w:rFonts w:eastAsia="Times New Roman"/>
              </w:rPr>
            </w:pPr>
            <w:r>
              <w:rPr>
                <w:rFonts w:eastAsia="Times New Roman"/>
              </w:rPr>
              <w:t>Cash and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8CFB" w14:textId="77777777" w:rsidR="009A4629" w:rsidRDefault="009A4629" w:rsidP="00394B38">
            <w:pPr>
              <w:rPr>
                <w:rFonts w:eastAsia="Times New Roman"/>
              </w:rPr>
            </w:pPr>
            <w:r>
              <w:rPr>
                <w:rFonts w:eastAsia="Times New Roman"/>
              </w:rPr>
              <w:t>[Balance Sheet] A component of [Assets] representing the amount of currency on hand as well as demand deposits with banks or financial institutions.</w:t>
            </w:r>
          </w:p>
        </w:tc>
      </w:tr>
      <w:tr w:rsidR="009A4629" w14:paraId="089A569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762F" w14:textId="77777777" w:rsidR="009A4629" w:rsidRDefault="009A4629" w:rsidP="00394B38">
            <w:pPr>
              <w:jc w:val="center"/>
              <w:rPr>
                <w:rFonts w:eastAsia="Times New Roman"/>
                <w:b/>
                <w:bCs/>
              </w:rPr>
            </w:pPr>
            <w:r>
              <w:rPr>
                <w:rFonts w:eastAsia="Times New Roman"/>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8E143" w14:textId="77777777" w:rsidR="009A4629" w:rsidRDefault="009A4629" w:rsidP="00394B38">
            <w:pPr>
              <w:rPr>
                <w:rFonts w:eastAsia="Times New Roman"/>
              </w:rPr>
            </w:pPr>
            <w:r>
              <w:rPr>
                <w:rFonts w:eastAsia="Times New Roman"/>
              </w:rPr>
              <w:t>Investments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9F4E" w14:textId="77777777" w:rsidR="009A4629" w:rsidRDefault="009A4629" w:rsidP="00394B38">
            <w:pPr>
              <w:rPr>
                <w:rFonts w:eastAsia="Times New Roman"/>
              </w:rPr>
            </w:pPr>
            <w:r>
              <w:rPr>
                <w:rFonts w:eastAsia="Times New Roman"/>
              </w:rPr>
              <w:t xml:space="preserve">[Balance Sheet] A component of [Assets] representing the total amount of marketable and non-marketable </w:t>
            </w:r>
            <w:proofErr w:type="spellStart"/>
            <w:r>
              <w:rPr>
                <w:rFonts w:eastAsia="Times New Roman"/>
              </w:rPr>
              <w:t>securties</w:t>
            </w:r>
            <w:proofErr w:type="spellEnd"/>
            <w:r>
              <w:rPr>
                <w:rFonts w:eastAsia="Times New Roman"/>
              </w:rPr>
              <w:t>; loans receivable and other invested assets.</w:t>
            </w:r>
          </w:p>
        </w:tc>
      </w:tr>
      <w:tr w:rsidR="009A4629" w14:paraId="72A46BE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9B8BA" w14:textId="77777777" w:rsidR="009A4629" w:rsidRDefault="009A4629" w:rsidP="00394B38">
            <w:pPr>
              <w:jc w:val="center"/>
              <w:rPr>
                <w:rFonts w:eastAsia="Times New Roman"/>
                <w:b/>
                <w:bCs/>
              </w:rPr>
            </w:pPr>
            <w:r>
              <w:rPr>
                <w:rFonts w:eastAsia="Times New Roman"/>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07C6E" w14:textId="77777777" w:rsidR="009A4629" w:rsidRDefault="009A4629" w:rsidP="00394B38">
            <w:pPr>
              <w:rPr>
                <w:rFonts w:eastAsia="Times New Roman"/>
              </w:rPr>
            </w:pPr>
            <w:r>
              <w:rPr>
                <w:rFonts w:eastAsia="Times New Roman"/>
              </w:rPr>
              <w:t>Investments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5F07" w14:textId="77777777" w:rsidR="009A4629" w:rsidRDefault="009A4629" w:rsidP="00394B38">
            <w:pPr>
              <w:rPr>
                <w:rFonts w:eastAsia="Times New Roman"/>
              </w:rPr>
            </w:pPr>
            <w:r>
              <w:rPr>
                <w:rFonts w:eastAsia="Times New Roman"/>
              </w:rPr>
              <w:t>[Balance Sheet] The current portion of [Investments]; reported if the company operates a classified balance sheet that segments current and non-current assets.</w:t>
            </w:r>
          </w:p>
        </w:tc>
      </w:tr>
      <w:tr w:rsidR="009A4629" w14:paraId="4D9160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D61E1" w14:textId="77777777" w:rsidR="009A4629" w:rsidRDefault="009A4629" w:rsidP="00394B38">
            <w:pPr>
              <w:jc w:val="center"/>
              <w:rPr>
                <w:rFonts w:eastAsia="Times New Roman"/>
                <w:b/>
                <w:bCs/>
              </w:rPr>
            </w:pPr>
            <w:r>
              <w:rPr>
                <w:rFonts w:eastAsia="Times New Roman"/>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0B519" w14:textId="77777777" w:rsidR="009A4629" w:rsidRDefault="009A4629" w:rsidP="00394B38">
            <w:pPr>
              <w:rPr>
                <w:rFonts w:eastAsia="Times New Roman"/>
              </w:rPr>
            </w:pPr>
            <w:r>
              <w:rPr>
                <w:rFonts w:eastAsia="Times New Roman"/>
              </w:rPr>
              <w:t>Investments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8168" w14:textId="77777777" w:rsidR="009A4629" w:rsidRDefault="009A4629" w:rsidP="00394B38">
            <w:pPr>
              <w:rPr>
                <w:rFonts w:eastAsia="Times New Roman"/>
              </w:rPr>
            </w:pPr>
            <w:r>
              <w:rPr>
                <w:rFonts w:eastAsia="Times New Roman"/>
              </w:rPr>
              <w:t>[Balance Sheet] The non-current portion of [Investments]; reported if the company operates a classified balance sheet that segments current and non-current assets.</w:t>
            </w:r>
          </w:p>
        </w:tc>
      </w:tr>
      <w:tr w:rsidR="009A4629" w14:paraId="7DC4402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5F8C" w14:textId="77777777" w:rsidR="009A4629" w:rsidRDefault="009A4629" w:rsidP="00394B38">
            <w:pPr>
              <w:jc w:val="center"/>
              <w:rPr>
                <w:rFonts w:eastAsia="Times New Roman"/>
                <w:b/>
                <w:bCs/>
              </w:rPr>
            </w:pPr>
            <w:r>
              <w:rPr>
                <w:rFonts w:eastAsia="Times New Roman"/>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7812" w14:textId="77777777" w:rsidR="009A4629" w:rsidRDefault="009A4629" w:rsidP="00394B38">
            <w:pPr>
              <w:rPr>
                <w:rFonts w:eastAsia="Times New Roman"/>
              </w:rPr>
            </w:pPr>
            <w:r>
              <w:rPr>
                <w:rFonts w:eastAsia="Times New Roman"/>
              </w:rPr>
              <w:t>Deferred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07D4" w14:textId="77777777" w:rsidR="009A4629" w:rsidRDefault="009A4629" w:rsidP="00394B38">
            <w:pPr>
              <w:rPr>
                <w:rFonts w:eastAsia="Times New Roman"/>
              </w:rPr>
            </w:pPr>
            <w:r>
              <w:rPr>
                <w:rFonts w:eastAsia="Times New Roman"/>
              </w:rPr>
              <w:t>[Balance Sheet] A component of [Liabilities] representing the carrying amount of consideration received or receivable on potential earnings that were not recognized as revenue; including sales; license fees; and royalties; but excluding interest income.</w:t>
            </w:r>
          </w:p>
        </w:tc>
      </w:tr>
      <w:tr w:rsidR="009A4629" w14:paraId="226F2B5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F21B0" w14:textId="77777777" w:rsidR="009A4629" w:rsidRDefault="009A4629" w:rsidP="00394B38">
            <w:pPr>
              <w:jc w:val="center"/>
              <w:rPr>
                <w:rFonts w:eastAsia="Times New Roman"/>
                <w:b/>
                <w:bCs/>
              </w:rPr>
            </w:pPr>
            <w:r>
              <w:rPr>
                <w:rFonts w:eastAsia="Times New Roman"/>
                <w:b/>
                <w:bCs/>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5C3E" w14:textId="77777777" w:rsidR="009A4629" w:rsidRDefault="009A4629" w:rsidP="00394B38">
            <w:pPr>
              <w:rPr>
                <w:rFonts w:eastAsia="Times New Roman"/>
              </w:rPr>
            </w:pPr>
            <w:r>
              <w:rPr>
                <w:rFonts w:eastAsia="Times New Roman"/>
              </w:rPr>
              <w:t>Deposit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B8161" w14:textId="77777777" w:rsidR="009A4629" w:rsidRDefault="009A4629" w:rsidP="00394B38">
            <w:pPr>
              <w:rPr>
                <w:rFonts w:eastAsia="Times New Roman"/>
              </w:rPr>
            </w:pPr>
            <w:r>
              <w:rPr>
                <w:rFonts w:eastAsia="Times New Roman"/>
              </w:rPr>
              <w:t>[Balance Sheet] A component of [Liabilities] representing the total of all deposit liabilities held; including foreign and domestic; interest and noninterest bearing. May include demand deposits; saving deposits; Negotiable Order of Withdrawal and time deposits among others.</w:t>
            </w:r>
          </w:p>
        </w:tc>
      </w:tr>
      <w:tr w:rsidR="009A4629" w14:paraId="4066A1D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DD4C3" w14:textId="77777777" w:rsidR="009A4629" w:rsidRDefault="009A4629" w:rsidP="00394B38">
            <w:pPr>
              <w:jc w:val="center"/>
              <w:rPr>
                <w:rFonts w:eastAsia="Times New Roman"/>
                <w:b/>
                <w:bCs/>
              </w:rPr>
            </w:pPr>
            <w:r>
              <w:rPr>
                <w:rFonts w:eastAsia="Times New Roman"/>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80CDD" w14:textId="77777777" w:rsidR="009A4629" w:rsidRDefault="009A4629" w:rsidP="00394B38">
            <w:pPr>
              <w:rPr>
                <w:rFonts w:eastAsia="Times New Roman"/>
              </w:rPr>
            </w:pPr>
            <w:r>
              <w:rPr>
                <w:rFonts w:eastAsia="Times New Roman"/>
              </w:rPr>
              <w:t>Property Plant &amp; Equipment 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53D4" w14:textId="77777777" w:rsidR="009A4629" w:rsidRDefault="009A4629" w:rsidP="00394B38">
            <w:pPr>
              <w:rPr>
                <w:rFonts w:eastAsia="Times New Roman"/>
              </w:rPr>
            </w:pPr>
            <w:r>
              <w:rPr>
                <w:rFonts w:eastAsia="Times New Roman"/>
              </w:rPr>
              <w:t>[Balance Sheet] A component of [Assets] representing the amount after accumulated depreciation; depletion and amortization of physical assets used in the normal conduct of business to produce goods and services and not intended for resale.</w:t>
            </w:r>
          </w:p>
        </w:tc>
      </w:tr>
      <w:tr w:rsidR="009A4629" w14:paraId="4A824B1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A9270" w14:textId="77777777" w:rsidR="009A4629" w:rsidRDefault="009A4629" w:rsidP="00394B38">
            <w:pPr>
              <w:jc w:val="center"/>
              <w:rPr>
                <w:rFonts w:eastAsia="Times New Roman"/>
                <w:b/>
                <w:bCs/>
              </w:rPr>
            </w:pPr>
            <w:r>
              <w:rPr>
                <w:rFonts w:eastAsia="Times New Roman"/>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09F69" w14:textId="77777777" w:rsidR="009A4629" w:rsidRDefault="009A4629" w:rsidP="00394B38">
            <w:pPr>
              <w:rPr>
                <w:rFonts w:eastAsia="Times New Roman"/>
              </w:rPr>
            </w:pPr>
            <w:r>
              <w:rPr>
                <w:rFonts w:eastAsia="Times New Roman"/>
              </w:rPr>
              <w:t>Inventory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7F5A" w14:textId="77777777" w:rsidR="009A4629" w:rsidRDefault="009A4629" w:rsidP="00394B38">
            <w:pPr>
              <w:rPr>
                <w:rFonts w:eastAsia="Times New Roman"/>
              </w:rPr>
            </w:pPr>
            <w:r>
              <w:rPr>
                <w:rFonts w:eastAsia="Times New Roman"/>
              </w:rPr>
              <w:t>[Balance Sheet] A component of [Assets] representing the amount after valuation and reserves of inventory expected to be sold; or consumed within one year or operating cycle; if longer.</w:t>
            </w:r>
          </w:p>
        </w:tc>
      </w:tr>
      <w:tr w:rsidR="009A4629" w14:paraId="33D60DC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EA1" w14:textId="77777777" w:rsidR="009A4629" w:rsidRDefault="009A4629" w:rsidP="00394B38">
            <w:pPr>
              <w:jc w:val="center"/>
              <w:rPr>
                <w:rFonts w:eastAsia="Times New Roman"/>
                <w:b/>
                <w:bCs/>
              </w:rPr>
            </w:pPr>
            <w:r>
              <w:rPr>
                <w:rFonts w:eastAsia="Times New Roman"/>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AA3A" w14:textId="77777777" w:rsidR="009A4629" w:rsidRDefault="009A4629" w:rsidP="00394B38">
            <w:pPr>
              <w:rPr>
                <w:rFonts w:eastAsia="Times New Roman"/>
              </w:rPr>
            </w:pPr>
            <w:r>
              <w:rPr>
                <w:rFonts w:eastAsia="Times New Roman"/>
              </w:rPr>
              <w:t>Tax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5658F" w14:textId="77777777" w:rsidR="009A4629" w:rsidRDefault="009A4629" w:rsidP="00394B38">
            <w:pPr>
              <w:rPr>
                <w:rFonts w:eastAsia="Times New Roman"/>
              </w:rPr>
            </w:pPr>
            <w:r>
              <w:rPr>
                <w:rFonts w:eastAsia="Times New Roman"/>
              </w:rPr>
              <w:t>[Balance Sheet] A component of [Assets] representing tax assets and receivables.</w:t>
            </w:r>
          </w:p>
        </w:tc>
      </w:tr>
      <w:tr w:rsidR="009A4629" w14:paraId="374940E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B0AD8" w14:textId="77777777" w:rsidR="009A4629" w:rsidRDefault="009A4629" w:rsidP="00394B38">
            <w:pPr>
              <w:jc w:val="center"/>
              <w:rPr>
                <w:rFonts w:eastAsia="Times New Roman"/>
                <w:b/>
                <w:bCs/>
              </w:rPr>
            </w:pPr>
            <w:r>
              <w:rPr>
                <w:rFonts w:eastAsia="Times New Roman"/>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BD6DD" w14:textId="77777777" w:rsidR="009A4629" w:rsidRDefault="009A4629" w:rsidP="00394B38">
            <w:pPr>
              <w:rPr>
                <w:rFonts w:eastAsia="Times New Roman"/>
              </w:rPr>
            </w:pPr>
            <w:r>
              <w:rPr>
                <w:rFonts w:eastAsia="Times New Roman"/>
              </w:rPr>
              <w:t>Trade and Non-Trade Receivables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A052" w14:textId="77777777" w:rsidR="009A4629" w:rsidRDefault="009A4629" w:rsidP="00394B38">
            <w:pPr>
              <w:rPr>
                <w:rFonts w:eastAsia="Times New Roman"/>
              </w:rPr>
            </w:pPr>
            <w:r>
              <w:rPr>
                <w:rFonts w:eastAsia="Times New Roman"/>
              </w:rPr>
              <w:t>[Balance Sheet] A component of [Assets] representing trade and non-trade receivables.</w:t>
            </w:r>
          </w:p>
        </w:tc>
      </w:tr>
      <w:tr w:rsidR="009A4629" w14:paraId="2B5C02D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CCDD2" w14:textId="77777777" w:rsidR="009A4629" w:rsidRDefault="009A4629" w:rsidP="00394B38">
            <w:pPr>
              <w:jc w:val="center"/>
              <w:rPr>
                <w:rFonts w:eastAsia="Times New Roman"/>
                <w:b/>
                <w:bCs/>
              </w:rPr>
            </w:pPr>
            <w:r>
              <w:rPr>
                <w:rFonts w:eastAsia="Times New Roman"/>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09F38" w14:textId="77777777" w:rsidR="009A4629" w:rsidRDefault="009A4629" w:rsidP="00394B38">
            <w:pPr>
              <w:rPr>
                <w:rFonts w:eastAsia="Times New Roman"/>
              </w:rPr>
            </w:pPr>
            <w:r>
              <w:rPr>
                <w:rFonts w:eastAsia="Times New Roman"/>
              </w:rPr>
              <w:t>Trade and Non-Trade Payables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0E71" w14:textId="77777777" w:rsidR="009A4629" w:rsidRDefault="009A4629" w:rsidP="00394B38">
            <w:pPr>
              <w:rPr>
                <w:rFonts w:eastAsia="Times New Roman"/>
              </w:rPr>
            </w:pPr>
            <w:r>
              <w:rPr>
                <w:rFonts w:eastAsia="Times New Roman"/>
              </w:rPr>
              <w:t>[Balance Sheet] A component of [Liabilities] representing trade and non-trade payables.</w:t>
            </w:r>
          </w:p>
        </w:tc>
      </w:tr>
      <w:tr w:rsidR="009A4629" w14:paraId="1C63242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66481" w14:textId="77777777" w:rsidR="009A4629" w:rsidRDefault="009A4629" w:rsidP="00394B38">
            <w:pPr>
              <w:jc w:val="center"/>
              <w:rPr>
                <w:rFonts w:eastAsia="Times New Roman"/>
                <w:b/>
                <w:bCs/>
              </w:rPr>
            </w:pPr>
            <w:r>
              <w:rPr>
                <w:rFonts w:eastAsia="Times New Roman"/>
                <w:b/>
                <w:bCs/>
              </w:rPr>
              <w:lastRenderedPageBreak/>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A4D47" w14:textId="77777777" w:rsidR="009A4629" w:rsidRDefault="009A4629" w:rsidP="00394B38">
            <w:pPr>
              <w:rPr>
                <w:rFonts w:eastAsia="Times New Roman"/>
              </w:rPr>
            </w:pPr>
            <w:r>
              <w:rPr>
                <w:rFonts w:eastAsia="Times New Roman"/>
              </w:rPr>
              <w:t>Goodwill and Intangible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38145" w14:textId="77777777" w:rsidR="009A4629" w:rsidRDefault="009A4629" w:rsidP="00394B38">
            <w:pPr>
              <w:rPr>
                <w:rFonts w:eastAsia="Times New Roman"/>
              </w:rPr>
            </w:pPr>
            <w:r>
              <w:rPr>
                <w:rFonts w:eastAsia="Times New Roman"/>
              </w:rPr>
              <w:t>[Balance Sheet] A component of [Assets] representing the carrying amounts of all intangible assets and goodwill as of the balance sheet date; net of accumulated amortization and impairment charges.</w:t>
            </w:r>
          </w:p>
        </w:tc>
      </w:tr>
      <w:tr w:rsidR="009A4629" w14:paraId="4964DDB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F088C" w14:textId="77777777" w:rsidR="009A4629" w:rsidRDefault="009A4629" w:rsidP="00394B38">
            <w:pPr>
              <w:jc w:val="center"/>
              <w:rPr>
                <w:rFonts w:eastAsia="Times New Roman"/>
                <w:b/>
                <w:bCs/>
              </w:rPr>
            </w:pPr>
            <w:r>
              <w:rPr>
                <w:rFonts w:eastAsia="Times New Roman"/>
                <w:b/>
                <w:bCs/>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998F" w14:textId="77777777" w:rsidR="009A4629" w:rsidRDefault="009A4629" w:rsidP="00394B38">
            <w:pPr>
              <w:rPr>
                <w:rFonts w:eastAsia="Times New Roman"/>
              </w:rPr>
            </w:pPr>
            <w:r>
              <w:rPr>
                <w:rFonts w:eastAsia="Times New Roman"/>
              </w:rPr>
              <w:t>Total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ACD5A" w14:textId="77777777" w:rsidR="009A4629" w:rsidRDefault="009A4629" w:rsidP="00394B38">
            <w:pPr>
              <w:rPr>
                <w:rFonts w:eastAsia="Times New Roman"/>
              </w:rPr>
            </w:pPr>
            <w:r>
              <w:rPr>
                <w:rFonts w:eastAsia="Times New Roman"/>
              </w:rPr>
              <w:t>[Balance Sheet] Sum of the carrying amounts as of the balance sheet date of all liabilities that are recognized. Principal components are [Debt]; [</w:t>
            </w:r>
            <w:proofErr w:type="spellStart"/>
            <w:r>
              <w:rPr>
                <w:rFonts w:eastAsia="Times New Roman"/>
              </w:rPr>
              <w:t>DeferredRev</w:t>
            </w:r>
            <w:proofErr w:type="spellEnd"/>
            <w:r>
              <w:rPr>
                <w:rFonts w:eastAsia="Times New Roman"/>
              </w:rPr>
              <w:t>]; [Payables];[Deposits]; and [</w:t>
            </w:r>
            <w:proofErr w:type="spellStart"/>
            <w:r>
              <w:rPr>
                <w:rFonts w:eastAsia="Times New Roman"/>
              </w:rPr>
              <w:t>TaxLiabilities</w:t>
            </w:r>
            <w:proofErr w:type="spellEnd"/>
            <w:r>
              <w:rPr>
                <w:rFonts w:eastAsia="Times New Roman"/>
              </w:rPr>
              <w:t>].</w:t>
            </w:r>
          </w:p>
        </w:tc>
      </w:tr>
      <w:tr w:rsidR="009A4629" w14:paraId="0D80DD4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D400" w14:textId="77777777" w:rsidR="009A4629" w:rsidRDefault="009A4629" w:rsidP="00394B38">
            <w:pPr>
              <w:jc w:val="center"/>
              <w:rPr>
                <w:rFonts w:eastAsia="Times New Roman"/>
                <w:b/>
                <w:bCs/>
              </w:rPr>
            </w:pPr>
            <w:r>
              <w:rPr>
                <w:rFonts w:eastAsia="Times New Roman"/>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6D1C6" w14:textId="77777777" w:rsidR="009A4629" w:rsidRDefault="009A4629" w:rsidP="00394B38">
            <w:pPr>
              <w:rPr>
                <w:rFonts w:eastAsia="Times New Roman"/>
              </w:rPr>
            </w:pPr>
            <w:proofErr w:type="spellStart"/>
            <w:r>
              <w:rPr>
                <w:rFonts w:eastAsia="Times New Roman"/>
              </w:rPr>
              <w:t>Shareholders</w:t>
            </w:r>
            <w:proofErr w:type="spellEnd"/>
            <w:r>
              <w:rPr>
                <w:rFonts w:eastAsia="Times New Roman"/>
              </w:rPr>
              <w:t xml:space="preserv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A8799" w14:textId="77777777" w:rsidR="009A4629" w:rsidRDefault="009A4629" w:rsidP="00394B38">
            <w:pPr>
              <w:rPr>
                <w:rFonts w:eastAsia="Times New Roman"/>
              </w:rPr>
            </w:pPr>
            <w:r>
              <w:rPr>
                <w:rFonts w:eastAsia="Times New Roman"/>
              </w:rPr>
              <w:t>[Balance Sheet] A principal component of the balance sheet; in addition to [Liabilities] and [Assets]; that represents the total of all stockholders' equity (deficit) items; net of receivables from officers; directors; owners; and affiliates of the entity which are attributable to the parent.</w:t>
            </w:r>
          </w:p>
        </w:tc>
      </w:tr>
      <w:tr w:rsidR="009A4629" w14:paraId="5FC3895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61828" w14:textId="77777777" w:rsidR="009A4629" w:rsidRDefault="009A4629" w:rsidP="00394B38">
            <w:pPr>
              <w:jc w:val="center"/>
              <w:rPr>
                <w:rFonts w:eastAsia="Times New Roman"/>
                <w:b/>
                <w:bCs/>
              </w:rPr>
            </w:pPr>
            <w:r>
              <w:rPr>
                <w:rFonts w:eastAsia="Times New Roman"/>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979D2" w14:textId="77777777" w:rsidR="009A4629" w:rsidRDefault="009A4629" w:rsidP="00394B38">
            <w:pPr>
              <w:rPr>
                <w:rFonts w:eastAsia="Times New Roman"/>
              </w:rPr>
            </w:pPr>
            <w:r>
              <w:rPr>
                <w:rFonts w:eastAsia="Times New Roman"/>
              </w:rPr>
              <w:t>Accumulated Retained Earnings (Deficit)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3251D" w14:textId="77777777" w:rsidR="009A4629" w:rsidRDefault="009A4629" w:rsidP="00394B38">
            <w:pPr>
              <w:rPr>
                <w:rFonts w:eastAsia="Times New Roman"/>
              </w:rPr>
            </w:pPr>
            <w:r>
              <w:rPr>
                <w:rFonts w:eastAsia="Times New Roman"/>
              </w:rPr>
              <w:t>[Balance Sheet] A component of [Equity] representing the cumulative amount of the entities undistributed earnings or deficit. May only be reported annually by certain companies; rather than quarterly.</w:t>
            </w:r>
          </w:p>
        </w:tc>
      </w:tr>
      <w:tr w:rsidR="009A4629" w14:paraId="25CA22C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9F86C" w14:textId="77777777" w:rsidR="009A4629" w:rsidRDefault="009A4629" w:rsidP="00394B38">
            <w:pPr>
              <w:jc w:val="center"/>
              <w:rPr>
                <w:rFonts w:eastAsia="Times New Roman"/>
                <w:b/>
                <w:bCs/>
              </w:rPr>
            </w:pPr>
            <w:r>
              <w:rPr>
                <w:rFonts w:eastAsia="Times New Roman"/>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2B30" w14:textId="77777777" w:rsidR="009A4629" w:rsidRDefault="009A4629" w:rsidP="00394B38">
            <w:pPr>
              <w:rPr>
                <w:rFonts w:eastAsia="Times New Roman"/>
              </w:rPr>
            </w:pPr>
            <w:r>
              <w:rPr>
                <w:rFonts w:eastAsia="Times New Roman"/>
              </w:rPr>
              <w:t>Accumulated Other Comprehensive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B644" w14:textId="77777777" w:rsidR="009A4629" w:rsidRDefault="009A4629" w:rsidP="00394B38">
            <w:pPr>
              <w:rPr>
                <w:rFonts w:eastAsia="Times New Roman"/>
              </w:rPr>
            </w:pPr>
            <w:r>
              <w:rPr>
                <w:rFonts w:eastAsia="Times New Roman"/>
              </w:rPr>
              <w:t>[Balance Sheet] A component of [Equity] representing the accumulated change in equity from transactions and other events and circumstances from non-owner sources; net of tax effect; at period end. Includes foreign currency translation items; certain pension adjustments; unrealized gains and losses on certain investments in debt and equity securities.</w:t>
            </w:r>
          </w:p>
        </w:tc>
      </w:tr>
      <w:tr w:rsidR="009A4629" w14:paraId="312E8DC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4D820" w14:textId="77777777" w:rsidR="009A4629" w:rsidRDefault="009A4629" w:rsidP="00394B38">
            <w:pPr>
              <w:jc w:val="center"/>
              <w:rPr>
                <w:rFonts w:eastAsia="Times New Roman"/>
                <w:b/>
                <w:bCs/>
              </w:rPr>
            </w:pPr>
            <w:r>
              <w:rPr>
                <w:rFonts w:eastAsia="Times New Roman"/>
                <w:b/>
                <w:bCs/>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76F" w14:textId="77777777" w:rsidR="009A4629" w:rsidRDefault="009A4629" w:rsidP="00394B38">
            <w:pPr>
              <w:rPr>
                <w:rFonts w:eastAsia="Times New Roman"/>
              </w:rPr>
            </w:pPr>
            <w:r>
              <w:rPr>
                <w:rFonts w:eastAsia="Times New Roman"/>
              </w:rPr>
              <w:t>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7EB3" w14:textId="77777777" w:rsidR="009A4629" w:rsidRDefault="009A4629" w:rsidP="00394B38">
            <w:pPr>
              <w:rPr>
                <w:rFonts w:eastAsia="Times New Roman"/>
              </w:rPr>
            </w:pPr>
            <w:r>
              <w:rPr>
                <w:rFonts w:eastAsia="Times New Roman"/>
              </w:rPr>
              <w:t>[Balance Sheet] The current portion of [Assets]; reported if a company operates a classified balance sheet that segments current and non-current assets.</w:t>
            </w:r>
          </w:p>
        </w:tc>
      </w:tr>
      <w:tr w:rsidR="009A4629" w14:paraId="645E0DE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720A" w14:textId="77777777" w:rsidR="009A4629" w:rsidRDefault="009A4629" w:rsidP="00394B38">
            <w:pPr>
              <w:jc w:val="center"/>
              <w:rPr>
                <w:rFonts w:eastAsia="Times New Roman"/>
                <w:b/>
                <w:bCs/>
              </w:rPr>
            </w:pPr>
            <w:r>
              <w:rPr>
                <w:rFonts w:eastAsia="Times New Roman"/>
                <w:b/>
                <w:bCs/>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0E1AA" w14:textId="77777777" w:rsidR="009A4629" w:rsidRDefault="009A4629" w:rsidP="00394B38">
            <w:pPr>
              <w:rPr>
                <w:rFonts w:eastAsia="Times New Roman"/>
              </w:rPr>
            </w:pPr>
            <w:r>
              <w:rPr>
                <w:rFonts w:eastAsia="Times New Roman"/>
              </w:rPr>
              <w:t>Assets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E3683" w14:textId="77777777" w:rsidR="009A4629" w:rsidRDefault="009A4629" w:rsidP="00394B38">
            <w:pPr>
              <w:rPr>
                <w:rFonts w:eastAsia="Times New Roman"/>
              </w:rPr>
            </w:pPr>
            <w:r>
              <w:rPr>
                <w:rFonts w:eastAsia="Times New Roman"/>
              </w:rPr>
              <w:t>[Balance Sheet] Amount of non-current assets; for companies that operate a classified balance sheet. Calculated as the different between Total Assets [Assets] and Current Assets [</w:t>
            </w:r>
            <w:proofErr w:type="spellStart"/>
            <w:r>
              <w:rPr>
                <w:rFonts w:eastAsia="Times New Roman"/>
              </w:rPr>
              <w:t>AssetsC</w:t>
            </w:r>
            <w:proofErr w:type="spellEnd"/>
            <w:r>
              <w:rPr>
                <w:rFonts w:eastAsia="Times New Roman"/>
              </w:rPr>
              <w:t>].</w:t>
            </w:r>
          </w:p>
        </w:tc>
      </w:tr>
      <w:tr w:rsidR="009A4629" w14:paraId="2560C4A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7B68E" w14:textId="77777777" w:rsidR="009A4629" w:rsidRDefault="009A4629" w:rsidP="00394B38">
            <w:pPr>
              <w:jc w:val="center"/>
              <w:rPr>
                <w:rFonts w:eastAsia="Times New Roman"/>
                <w:b/>
                <w:bCs/>
              </w:rPr>
            </w:pPr>
            <w:r>
              <w:rPr>
                <w:rFonts w:eastAsia="Times New Roman"/>
                <w:b/>
                <w:bCs/>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0714" w14:textId="77777777" w:rsidR="009A4629" w:rsidRDefault="009A4629" w:rsidP="00394B38">
            <w:pPr>
              <w:rPr>
                <w:rFonts w:eastAsia="Times New Roman"/>
              </w:rPr>
            </w:pPr>
            <w:r>
              <w:rPr>
                <w:rFonts w:eastAsia="Times New Roman"/>
              </w:rPr>
              <w:t>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36B85" w14:textId="77777777" w:rsidR="009A4629" w:rsidRDefault="009A4629" w:rsidP="00394B38">
            <w:pPr>
              <w:rPr>
                <w:rFonts w:eastAsia="Times New Roman"/>
              </w:rPr>
            </w:pPr>
            <w:r>
              <w:rPr>
                <w:rFonts w:eastAsia="Times New Roman"/>
              </w:rPr>
              <w:t>[Balance Sheet] The current portion of [Liabilities]; reported if the company operates a classified balance sheet that segments current and non-current liabilities.</w:t>
            </w:r>
          </w:p>
        </w:tc>
      </w:tr>
      <w:tr w:rsidR="009A4629" w14:paraId="7755A5F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60854" w14:textId="77777777" w:rsidR="009A4629" w:rsidRDefault="009A4629" w:rsidP="00394B38">
            <w:pPr>
              <w:jc w:val="center"/>
              <w:rPr>
                <w:rFonts w:eastAsia="Times New Roman"/>
                <w:b/>
                <w:bCs/>
              </w:rPr>
            </w:pPr>
            <w:r>
              <w:rPr>
                <w:rFonts w:eastAsia="Times New Roman"/>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2C13" w14:textId="77777777" w:rsidR="009A4629" w:rsidRDefault="009A4629" w:rsidP="00394B38">
            <w:pPr>
              <w:rPr>
                <w:rFonts w:eastAsia="Times New Roman"/>
              </w:rPr>
            </w:pPr>
            <w:r>
              <w:rPr>
                <w:rFonts w:eastAsia="Times New Roman"/>
              </w:rPr>
              <w:t>Liabilities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992A" w14:textId="77777777" w:rsidR="009A4629" w:rsidRDefault="009A4629" w:rsidP="00394B38">
            <w:pPr>
              <w:rPr>
                <w:rFonts w:eastAsia="Times New Roman"/>
              </w:rPr>
            </w:pPr>
            <w:r>
              <w:rPr>
                <w:rFonts w:eastAsia="Times New Roman"/>
              </w:rPr>
              <w:t>[Balance Sheet] The non-current portion of [Liabilities]; reported if the company operates a classified balance sheet that segments current and non-current liabilities.</w:t>
            </w:r>
          </w:p>
        </w:tc>
      </w:tr>
      <w:tr w:rsidR="009A4629" w14:paraId="2A1567B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BE58B" w14:textId="77777777" w:rsidR="009A4629" w:rsidRDefault="009A4629" w:rsidP="00394B38">
            <w:pPr>
              <w:jc w:val="center"/>
              <w:rPr>
                <w:rFonts w:eastAsia="Times New Roman"/>
                <w:b/>
                <w:bCs/>
              </w:rPr>
            </w:pPr>
            <w:r>
              <w:rPr>
                <w:rFonts w:eastAsia="Times New Roman"/>
                <w:b/>
                <w:bCs/>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1DAFD" w14:textId="77777777" w:rsidR="009A4629" w:rsidRDefault="009A4629" w:rsidP="00394B38">
            <w:pPr>
              <w:rPr>
                <w:rFonts w:eastAsia="Times New Roman"/>
              </w:rPr>
            </w:pPr>
            <w:r>
              <w:rPr>
                <w:rFonts w:eastAsia="Times New Roman"/>
              </w:rPr>
              <w:t>Tax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FF6A" w14:textId="77777777" w:rsidR="009A4629" w:rsidRDefault="009A4629" w:rsidP="00394B38">
            <w:pPr>
              <w:rPr>
                <w:rFonts w:eastAsia="Times New Roman"/>
              </w:rPr>
            </w:pPr>
            <w:r>
              <w:rPr>
                <w:rFonts w:eastAsia="Times New Roman"/>
              </w:rPr>
              <w:t>[Balance Sheet] A component of [Liabilities] representing outstanding tax liabilities.</w:t>
            </w:r>
          </w:p>
        </w:tc>
      </w:tr>
      <w:tr w:rsidR="009A4629" w14:paraId="6B222EA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99C86" w14:textId="77777777" w:rsidR="009A4629" w:rsidRDefault="009A4629" w:rsidP="00394B38">
            <w:pPr>
              <w:jc w:val="center"/>
              <w:rPr>
                <w:rFonts w:eastAsia="Times New Roman"/>
                <w:b/>
                <w:bCs/>
              </w:rPr>
            </w:pPr>
            <w:r>
              <w:rPr>
                <w:rFonts w:eastAsia="Times New Roman"/>
                <w:b/>
                <w:bCs/>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67282" w14:textId="77777777" w:rsidR="009A4629" w:rsidRDefault="009A4629" w:rsidP="00394B38">
            <w:pPr>
              <w:rPr>
                <w:rFonts w:eastAsia="Times New Roman"/>
              </w:rPr>
            </w:pPr>
            <w:r>
              <w:rPr>
                <w:rFonts w:eastAsia="Times New Roman"/>
              </w:rPr>
              <w:t>Total Debt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B70D" w14:textId="77777777" w:rsidR="009A4629" w:rsidRDefault="009A4629" w:rsidP="00394B38">
            <w:pPr>
              <w:rPr>
                <w:rFonts w:eastAsia="Times New Roman"/>
              </w:rPr>
            </w:pPr>
            <w:r>
              <w:rPr>
                <w:rFonts w:eastAsia="Times New Roman"/>
              </w:rPr>
              <w:t xml:space="preserve">[Balance Sheet] A component of [Liabilities] representing the total amount of current and non-current debt owed. Includes secured and unsecured bonds issued; commercial paper; notes </w:t>
            </w:r>
            <w:r>
              <w:rPr>
                <w:rFonts w:eastAsia="Times New Roman"/>
              </w:rPr>
              <w:lastRenderedPageBreak/>
              <w:t>payable; credit facilities; lines of credit; capital lease obligations; and convertible notes.</w:t>
            </w:r>
          </w:p>
        </w:tc>
      </w:tr>
      <w:tr w:rsidR="009A4629" w14:paraId="601130A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5DBEC" w14:textId="77777777" w:rsidR="009A4629" w:rsidRDefault="009A4629" w:rsidP="00394B38">
            <w:pPr>
              <w:jc w:val="center"/>
              <w:rPr>
                <w:rFonts w:eastAsia="Times New Roman"/>
                <w:b/>
                <w:bCs/>
              </w:rPr>
            </w:pPr>
            <w:r>
              <w:rPr>
                <w:rFonts w:eastAsia="Times New Roman"/>
                <w:b/>
                <w:bCs/>
              </w:rPr>
              <w:lastRenderedPageBreak/>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2B962" w14:textId="77777777" w:rsidR="009A4629" w:rsidRDefault="009A4629" w:rsidP="00394B38">
            <w:pPr>
              <w:rPr>
                <w:rFonts w:eastAsia="Times New Roman"/>
              </w:rPr>
            </w:pPr>
            <w:r>
              <w:rPr>
                <w:rFonts w:eastAsia="Times New Roman"/>
              </w:rPr>
              <w:t>Debt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DDD6" w14:textId="77777777" w:rsidR="009A4629" w:rsidRDefault="009A4629" w:rsidP="00394B38">
            <w:pPr>
              <w:rPr>
                <w:rFonts w:eastAsia="Times New Roman"/>
              </w:rPr>
            </w:pPr>
            <w:r>
              <w:rPr>
                <w:rFonts w:eastAsia="Times New Roman"/>
              </w:rPr>
              <w:t>[Balance Sheet] The current portion of [Debt]; reported if the company operates a classified balance sheet that segments current and non-current liabilities.</w:t>
            </w:r>
          </w:p>
        </w:tc>
      </w:tr>
      <w:tr w:rsidR="009A4629" w14:paraId="76FC702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59087" w14:textId="77777777" w:rsidR="009A4629" w:rsidRDefault="009A4629" w:rsidP="00394B38">
            <w:pPr>
              <w:jc w:val="center"/>
              <w:rPr>
                <w:rFonts w:eastAsia="Times New Roman"/>
                <w:b/>
                <w:bCs/>
              </w:rPr>
            </w:pPr>
            <w:r>
              <w:rPr>
                <w:rFonts w:eastAsia="Times New Roman"/>
                <w:b/>
                <w:bCs/>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6548C" w14:textId="77777777" w:rsidR="009A4629" w:rsidRDefault="009A4629" w:rsidP="00394B38">
            <w:pPr>
              <w:rPr>
                <w:rFonts w:eastAsia="Times New Roman"/>
              </w:rPr>
            </w:pPr>
            <w:r>
              <w:rPr>
                <w:rFonts w:eastAsia="Times New Roman"/>
              </w:rPr>
              <w:t>Debt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65FF7" w14:textId="77777777" w:rsidR="009A4629" w:rsidRDefault="009A4629" w:rsidP="00394B38">
            <w:pPr>
              <w:rPr>
                <w:rFonts w:eastAsia="Times New Roman"/>
              </w:rPr>
            </w:pPr>
            <w:r>
              <w:rPr>
                <w:rFonts w:eastAsia="Times New Roman"/>
              </w:rPr>
              <w:t>[Balance Sheet] The non-current portion of [Debt] reported if the company operates a classified balance sheet that segments current and non-current liabilities.</w:t>
            </w:r>
          </w:p>
        </w:tc>
      </w:tr>
      <w:tr w:rsidR="009A4629" w14:paraId="19B5B46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777D0" w14:textId="77777777" w:rsidR="009A4629" w:rsidRDefault="009A4629" w:rsidP="00394B38">
            <w:pPr>
              <w:jc w:val="center"/>
              <w:rPr>
                <w:rFonts w:eastAsia="Times New Roman"/>
                <w:b/>
                <w:bCs/>
              </w:rPr>
            </w:pPr>
            <w:r>
              <w:rPr>
                <w:rFonts w:eastAsia="Times New Roman"/>
                <w:b/>
                <w:bCs/>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32EB" w14:textId="77777777" w:rsidR="009A4629" w:rsidRDefault="009A4629" w:rsidP="00394B38">
            <w:pPr>
              <w:rPr>
                <w:rFonts w:eastAsia="Times New Roman"/>
              </w:rPr>
            </w:pPr>
            <w:r>
              <w:rPr>
                <w:rFonts w:eastAsia="Times New Roman"/>
              </w:rPr>
              <w:t>Earnings before 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A185E" w14:textId="77777777" w:rsidR="009A4629" w:rsidRDefault="009A4629" w:rsidP="00394B38">
            <w:pPr>
              <w:rPr>
                <w:rFonts w:eastAsia="Times New Roman"/>
              </w:rPr>
            </w:pPr>
            <w:r>
              <w:rPr>
                <w:rFonts w:eastAsia="Times New Roman"/>
              </w:rPr>
              <w:t>[Metrics] Earnings Before Tax is calculated by adding [</w:t>
            </w:r>
            <w:proofErr w:type="spellStart"/>
            <w:r>
              <w:rPr>
                <w:rFonts w:eastAsia="Times New Roman"/>
              </w:rPr>
              <w:t>TaxExp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39F136C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79130" w14:textId="77777777" w:rsidR="009A4629" w:rsidRDefault="009A4629" w:rsidP="00394B38">
            <w:pPr>
              <w:jc w:val="center"/>
              <w:rPr>
                <w:rFonts w:eastAsia="Times New Roman"/>
                <w:b/>
                <w:bCs/>
              </w:rPr>
            </w:pPr>
            <w:r>
              <w:rPr>
                <w:rFonts w:eastAsia="Times New Roman"/>
                <w:b/>
                <w:bCs/>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9C53D" w14:textId="77777777" w:rsidR="009A4629" w:rsidRDefault="009A4629" w:rsidP="00394B38">
            <w:pPr>
              <w:rPr>
                <w:rFonts w:eastAsia="Times New Roman"/>
              </w:rPr>
            </w:pPr>
            <w:proofErr w:type="spellStart"/>
            <w:r>
              <w:rPr>
                <w:rFonts w:eastAsia="Times New Roman"/>
              </w:rPr>
              <w:t>Earning</w:t>
            </w:r>
            <w:proofErr w:type="spellEnd"/>
            <w:r>
              <w:rPr>
                <w:rFonts w:eastAsia="Times New Roman"/>
              </w:rPr>
              <w:t xml:space="preserve"> Before Interest &amp; Taxes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09718" w14:textId="77777777" w:rsidR="009A4629" w:rsidRDefault="009A4629" w:rsidP="00394B38">
            <w:pPr>
              <w:rPr>
                <w:rFonts w:eastAsia="Times New Roman"/>
              </w:rPr>
            </w:pPr>
            <w:r>
              <w:rPr>
                <w:rFonts w:eastAsia="Times New Roman"/>
              </w:rPr>
              <w:t>[Income Statement] Earnings Before Interest and Tax is calculated by adding [</w:t>
            </w:r>
            <w:proofErr w:type="spellStart"/>
            <w:r>
              <w:rPr>
                <w:rFonts w:eastAsia="Times New Roman"/>
              </w:rPr>
              <w:t>TaxExp</w:t>
            </w:r>
            <w:proofErr w:type="spellEnd"/>
            <w:r>
              <w:rPr>
                <w:rFonts w:eastAsia="Times New Roman"/>
              </w:rPr>
              <w:t>] and [</w:t>
            </w:r>
            <w:proofErr w:type="spellStart"/>
            <w:r>
              <w:rPr>
                <w:rFonts w:eastAsia="Times New Roman"/>
              </w:rPr>
              <w:t>IntExp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06EC492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F5FEF" w14:textId="77777777" w:rsidR="009A4629" w:rsidRDefault="009A4629" w:rsidP="00394B38">
            <w:pPr>
              <w:jc w:val="center"/>
              <w:rPr>
                <w:rFonts w:eastAsia="Times New Roman"/>
                <w:b/>
                <w:bCs/>
              </w:rPr>
            </w:pPr>
            <w:r>
              <w:rPr>
                <w:rFonts w:eastAsia="Times New Roman"/>
                <w:b/>
                <w:bCs/>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4664" w14:textId="77777777" w:rsidR="009A4629" w:rsidRDefault="009A4629" w:rsidP="00394B38">
            <w:pPr>
              <w:rPr>
                <w:rFonts w:eastAsia="Times New Roman"/>
              </w:rPr>
            </w:pPr>
            <w:r>
              <w:rPr>
                <w:rFonts w:eastAsia="Times New Roman"/>
              </w:rPr>
              <w:t>Earnings Before Interest Taxes &amp; Depreciation Amortization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939D4" w14:textId="77777777" w:rsidR="009A4629" w:rsidRDefault="009A4629" w:rsidP="00394B38">
            <w:pPr>
              <w:rPr>
                <w:rFonts w:eastAsia="Times New Roman"/>
              </w:rPr>
            </w:pPr>
            <w:r>
              <w:rPr>
                <w:rFonts w:eastAsia="Times New Roman"/>
              </w:rPr>
              <w:t>[Metrics] EBITDA is a non-GAAP accounting metric that is widely used when assessing the performance of companies; calculated by adding [</w:t>
            </w:r>
            <w:proofErr w:type="spellStart"/>
            <w:r>
              <w:rPr>
                <w:rFonts w:eastAsia="Times New Roman"/>
              </w:rPr>
              <w:t>DepAmor</w:t>
            </w:r>
            <w:proofErr w:type="spellEnd"/>
            <w:r>
              <w:rPr>
                <w:rFonts w:eastAsia="Times New Roman"/>
              </w:rPr>
              <w:t>] back to [EBIT].</w:t>
            </w:r>
          </w:p>
        </w:tc>
      </w:tr>
      <w:tr w:rsidR="009A4629" w14:paraId="1A0993C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EBCBA" w14:textId="77777777" w:rsidR="009A4629" w:rsidRDefault="009A4629" w:rsidP="00394B38">
            <w:pPr>
              <w:jc w:val="center"/>
              <w:rPr>
                <w:rFonts w:eastAsia="Times New Roman"/>
                <w:b/>
                <w:bCs/>
              </w:rPr>
            </w:pPr>
            <w:r>
              <w:rPr>
                <w:rFonts w:eastAsia="Times New Roman"/>
                <w:b/>
                <w:bCs/>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EC74" w14:textId="77777777" w:rsidR="009A4629" w:rsidRDefault="009A4629" w:rsidP="00394B38">
            <w:pPr>
              <w:rPr>
                <w:rFonts w:eastAsia="Times New Roman"/>
              </w:rPr>
            </w:pPr>
            <w:r>
              <w:rPr>
                <w:rFonts w:eastAsia="Times New Roman"/>
              </w:rPr>
              <w:t>Foreign Currency to USD Exchange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E29E2" w14:textId="77777777" w:rsidR="009A4629" w:rsidRDefault="009A4629" w:rsidP="00394B38">
            <w:pPr>
              <w:rPr>
                <w:rFonts w:eastAsia="Times New Roman"/>
              </w:rPr>
            </w:pPr>
            <w:r>
              <w:rPr>
                <w:rFonts w:eastAsia="Times New Roman"/>
              </w:rPr>
              <w:t>[Metrics] The exchange rate used for the conversion of foreign currency to USD for non-US companies that do not report in USD.</w:t>
            </w:r>
          </w:p>
        </w:tc>
      </w:tr>
      <w:tr w:rsidR="009A4629" w14:paraId="464EA34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EAFF" w14:textId="77777777" w:rsidR="009A4629" w:rsidRDefault="009A4629" w:rsidP="00394B38">
            <w:pPr>
              <w:jc w:val="center"/>
              <w:rPr>
                <w:rFonts w:eastAsia="Times New Roman"/>
                <w:b/>
                <w:bCs/>
              </w:rPr>
            </w:pPr>
            <w:r>
              <w:rPr>
                <w:rFonts w:eastAsia="Times New Roman"/>
                <w:b/>
                <w:bCs/>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F3C70" w14:textId="77777777" w:rsidR="009A4629" w:rsidRDefault="009A4629" w:rsidP="00394B38">
            <w:pPr>
              <w:rPr>
                <w:rFonts w:eastAsia="Times New Roman"/>
              </w:rPr>
            </w:pPr>
            <w:r>
              <w:rPr>
                <w:rFonts w:eastAsia="Times New Roman"/>
              </w:rPr>
              <w:t>Shareholders Equity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5BA4" w14:textId="77777777" w:rsidR="009A4629" w:rsidRDefault="009A4629" w:rsidP="00394B38">
            <w:pPr>
              <w:rPr>
                <w:rFonts w:eastAsia="Times New Roman"/>
              </w:rPr>
            </w:pPr>
            <w:r>
              <w:rPr>
                <w:rFonts w:eastAsia="Times New Roman"/>
              </w:rPr>
              <w:t>[Balance Sheet] [Equity] in USD; converted by [FXUSD].</w:t>
            </w:r>
          </w:p>
        </w:tc>
      </w:tr>
      <w:tr w:rsidR="009A4629" w14:paraId="5C04300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BC392" w14:textId="77777777" w:rsidR="009A4629" w:rsidRDefault="009A4629" w:rsidP="00394B38">
            <w:pPr>
              <w:jc w:val="center"/>
              <w:rPr>
                <w:rFonts w:eastAsia="Times New Roman"/>
                <w:b/>
                <w:bCs/>
              </w:rPr>
            </w:pPr>
            <w:r>
              <w:rPr>
                <w:rFonts w:eastAsia="Times New Roman"/>
                <w:b/>
                <w:bCs/>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A8E1" w14:textId="77777777" w:rsidR="009A4629" w:rsidRDefault="009A4629" w:rsidP="00394B38">
            <w:pPr>
              <w:rPr>
                <w:rFonts w:eastAsia="Times New Roman"/>
              </w:rPr>
            </w:pPr>
            <w:r>
              <w:rPr>
                <w:rFonts w:eastAsia="Times New Roman"/>
              </w:rPr>
              <w:t>Earnings per Basic Share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DAEB6" w14:textId="77777777" w:rsidR="009A4629" w:rsidRDefault="009A4629" w:rsidP="00394B38">
            <w:pPr>
              <w:rPr>
                <w:rFonts w:eastAsia="Times New Roman"/>
              </w:rPr>
            </w:pPr>
            <w:r>
              <w:rPr>
                <w:rFonts w:eastAsia="Times New Roman"/>
              </w:rPr>
              <w:t>[Income Statement] [EPS] in USD; converted by [FXUSD].</w:t>
            </w:r>
          </w:p>
        </w:tc>
      </w:tr>
      <w:tr w:rsidR="009A4629" w14:paraId="15AA5E0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3EB1E" w14:textId="77777777" w:rsidR="009A4629" w:rsidRDefault="009A4629" w:rsidP="00394B38">
            <w:pPr>
              <w:jc w:val="center"/>
              <w:rPr>
                <w:rFonts w:eastAsia="Times New Roman"/>
                <w:b/>
                <w:bCs/>
              </w:rPr>
            </w:pPr>
            <w:r>
              <w:rPr>
                <w:rFonts w:eastAsia="Times New Roman"/>
                <w:b/>
                <w:bCs/>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9E90" w14:textId="77777777" w:rsidR="009A4629" w:rsidRDefault="009A4629" w:rsidP="00394B38">
            <w:pPr>
              <w:rPr>
                <w:rFonts w:eastAsia="Times New Roman"/>
              </w:rPr>
            </w:pPr>
            <w:r>
              <w:rPr>
                <w:rFonts w:eastAsia="Times New Roman"/>
              </w:rPr>
              <w:t>Revenues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2CAC9" w14:textId="77777777" w:rsidR="009A4629" w:rsidRDefault="009A4629" w:rsidP="00394B38">
            <w:pPr>
              <w:rPr>
                <w:rFonts w:eastAsia="Times New Roman"/>
              </w:rPr>
            </w:pPr>
            <w:r>
              <w:rPr>
                <w:rFonts w:eastAsia="Times New Roman"/>
              </w:rPr>
              <w:t>[Income Statement] [Revenue] in USD; converted by [FXUSD].</w:t>
            </w:r>
          </w:p>
        </w:tc>
      </w:tr>
      <w:tr w:rsidR="009A4629" w14:paraId="5ADA55C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5362A" w14:textId="77777777" w:rsidR="009A4629" w:rsidRDefault="009A4629" w:rsidP="00394B38">
            <w:pPr>
              <w:jc w:val="center"/>
              <w:rPr>
                <w:rFonts w:eastAsia="Times New Roman"/>
                <w:b/>
                <w:bCs/>
              </w:rPr>
            </w:pPr>
            <w:r>
              <w:rPr>
                <w:rFonts w:eastAsia="Times New Roman"/>
                <w:b/>
                <w:bCs/>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BAF04" w14:textId="77777777" w:rsidR="009A4629" w:rsidRDefault="009A4629" w:rsidP="00394B38">
            <w:pPr>
              <w:rPr>
                <w:rFonts w:eastAsia="Times New Roman"/>
              </w:rPr>
            </w:pPr>
            <w:r>
              <w:rPr>
                <w:rFonts w:eastAsia="Times New Roman"/>
              </w:rPr>
              <w:t>Net Income Common Stock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60A6A" w14:textId="77777777" w:rsidR="009A4629" w:rsidRDefault="009A4629" w:rsidP="00394B38">
            <w:pPr>
              <w:rPr>
                <w:rFonts w:eastAsia="Times New Roman"/>
              </w:rPr>
            </w:pPr>
            <w:r>
              <w:rPr>
                <w:rFonts w:eastAsia="Times New Roman"/>
              </w:rPr>
              <w:t>[Income Statement] [</w:t>
            </w:r>
            <w:proofErr w:type="spellStart"/>
            <w:r>
              <w:rPr>
                <w:rFonts w:eastAsia="Times New Roman"/>
              </w:rPr>
              <w:t>NetIncCmn</w:t>
            </w:r>
            <w:proofErr w:type="spellEnd"/>
            <w:r>
              <w:rPr>
                <w:rFonts w:eastAsia="Times New Roman"/>
              </w:rPr>
              <w:t>] in USD; converted by [FXUSD].</w:t>
            </w:r>
          </w:p>
        </w:tc>
      </w:tr>
      <w:tr w:rsidR="009A4629" w14:paraId="04913C4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A9CC0" w14:textId="77777777" w:rsidR="009A4629" w:rsidRDefault="009A4629" w:rsidP="00394B38">
            <w:pPr>
              <w:jc w:val="center"/>
              <w:rPr>
                <w:rFonts w:eastAsia="Times New Roman"/>
                <w:b/>
                <w:bCs/>
              </w:rPr>
            </w:pPr>
            <w:r>
              <w:rPr>
                <w:rFonts w:eastAsia="Times New Roman"/>
                <w:b/>
                <w:bCs/>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C2E37" w14:textId="77777777" w:rsidR="009A4629" w:rsidRDefault="009A4629" w:rsidP="00394B38">
            <w:pPr>
              <w:rPr>
                <w:rFonts w:eastAsia="Times New Roman"/>
              </w:rPr>
            </w:pPr>
            <w:r>
              <w:rPr>
                <w:rFonts w:eastAsia="Times New Roman"/>
              </w:rPr>
              <w:t>Cash and Equivalents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E439" w14:textId="77777777" w:rsidR="009A4629" w:rsidRDefault="009A4629" w:rsidP="00394B38">
            <w:pPr>
              <w:rPr>
                <w:rFonts w:eastAsia="Times New Roman"/>
              </w:rPr>
            </w:pPr>
            <w:r>
              <w:rPr>
                <w:rFonts w:eastAsia="Times New Roman"/>
              </w:rPr>
              <w:t>[Balance Sheet] [</w:t>
            </w:r>
            <w:proofErr w:type="spellStart"/>
            <w:r>
              <w:rPr>
                <w:rFonts w:eastAsia="Times New Roman"/>
              </w:rPr>
              <w:t>CashnEq</w:t>
            </w:r>
            <w:proofErr w:type="spellEnd"/>
            <w:r>
              <w:rPr>
                <w:rFonts w:eastAsia="Times New Roman"/>
              </w:rPr>
              <w:t>] in USD; converted by [FXUSD].</w:t>
            </w:r>
          </w:p>
        </w:tc>
      </w:tr>
      <w:tr w:rsidR="009A4629" w14:paraId="0B8DDD7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2DE10" w14:textId="77777777" w:rsidR="009A4629" w:rsidRDefault="009A4629" w:rsidP="00394B38">
            <w:pPr>
              <w:jc w:val="center"/>
              <w:rPr>
                <w:rFonts w:eastAsia="Times New Roman"/>
                <w:b/>
                <w:bCs/>
              </w:rPr>
            </w:pPr>
            <w:r>
              <w:rPr>
                <w:rFonts w:eastAsia="Times New Roman"/>
                <w:b/>
                <w:bCs/>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DFD55" w14:textId="77777777" w:rsidR="009A4629" w:rsidRDefault="009A4629" w:rsidP="00394B38">
            <w:pPr>
              <w:rPr>
                <w:rFonts w:eastAsia="Times New Roman"/>
              </w:rPr>
            </w:pPr>
            <w:r>
              <w:rPr>
                <w:rFonts w:eastAsia="Times New Roman"/>
              </w:rPr>
              <w:t>Total Debt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6079" w14:textId="77777777" w:rsidR="009A4629" w:rsidRDefault="009A4629" w:rsidP="00394B38">
            <w:pPr>
              <w:rPr>
                <w:rFonts w:eastAsia="Times New Roman"/>
              </w:rPr>
            </w:pPr>
            <w:r>
              <w:rPr>
                <w:rFonts w:eastAsia="Times New Roman"/>
              </w:rPr>
              <w:t>[Balance Sheet] [Debt] in USD; converted by [FXUSD].</w:t>
            </w:r>
          </w:p>
        </w:tc>
      </w:tr>
      <w:tr w:rsidR="009A4629" w14:paraId="33E6565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52FEF" w14:textId="77777777" w:rsidR="009A4629" w:rsidRDefault="009A4629" w:rsidP="00394B38">
            <w:pPr>
              <w:jc w:val="center"/>
              <w:rPr>
                <w:rFonts w:eastAsia="Times New Roman"/>
                <w:b/>
                <w:bCs/>
              </w:rPr>
            </w:pPr>
            <w:r>
              <w:rPr>
                <w:rFonts w:eastAsia="Times New Roman"/>
                <w:b/>
                <w:bCs/>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CD5A5" w14:textId="77777777" w:rsidR="009A4629" w:rsidRDefault="009A4629" w:rsidP="00394B38">
            <w:pPr>
              <w:rPr>
                <w:rFonts w:eastAsia="Times New Roman"/>
              </w:rPr>
            </w:pPr>
            <w:proofErr w:type="spellStart"/>
            <w:r>
              <w:rPr>
                <w:rFonts w:eastAsia="Times New Roman"/>
              </w:rPr>
              <w:t>Earning</w:t>
            </w:r>
            <w:proofErr w:type="spellEnd"/>
            <w:r>
              <w:rPr>
                <w:rFonts w:eastAsia="Times New Roman"/>
              </w:rPr>
              <w:t xml:space="preserve"> Before Interest &amp; Taxes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CCB0B" w14:textId="77777777" w:rsidR="009A4629" w:rsidRDefault="009A4629" w:rsidP="00394B38">
            <w:pPr>
              <w:rPr>
                <w:rFonts w:eastAsia="Times New Roman"/>
              </w:rPr>
            </w:pPr>
            <w:r>
              <w:rPr>
                <w:rFonts w:eastAsia="Times New Roman"/>
              </w:rPr>
              <w:t>[Income Statement] [EBIT] in USD; converted by [FXUSD].</w:t>
            </w:r>
          </w:p>
        </w:tc>
      </w:tr>
      <w:tr w:rsidR="009A4629" w14:paraId="199DDF4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C00CF" w14:textId="77777777" w:rsidR="009A4629" w:rsidRDefault="009A4629" w:rsidP="00394B38">
            <w:pPr>
              <w:jc w:val="center"/>
              <w:rPr>
                <w:rFonts w:eastAsia="Times New Roman"/>
                <w:b/>
                <w:bCs/>
              </w:rPr>
            </w:pPr>
            <w:r>
              <w:rPr>
                <w:rFonts w:eastAsia="Times New Roman"/>
                <w:b/>
                <w:bCs/>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7C290" w14:textId="77777777" w:rsidR="009A4629" w:rsidRDefault="009A4629" w:rsidP="00394B38">
            <w:pPr>
              <w:rPr>
                <w:rFonts w:eastAsia="Times New Roman"/>
              </w:rPr>
            </w:pPr>
            <w:r>
              <w:rPr>
                <w:rFonts w:eastAsia="Times New Roman"/>
              </w:rPr>
              <w:t>Earnings Before Interest Taxes &amp; Depreciation Amortization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00574" w14:textId="77777777" w:rsidR="009A4629" w:rsidRDefault="009A4629" w:rsidP="00394B38">
            <w:pPr>
              <w:rPr>
                <w:rFonts w:eastAsia="Times New Roman"/>
              </w:rPr>
            </w:pPr>
            <w:r>
              <w:rPr>
                <w:rFonts w:eastAsia="Times New Roman"/>
              </w:rPr>
              <w:t>[Metrics] [EBITDA] in USD; converted by [FXUSD].</w:t>
            </w:r>
          </w:p>
        </w:tc>
      </w:tr>
      <w:tr w:rsidR="009A4629" w14:paraId="7B34B5A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B59BE" w14:textId="77777777" w:rsidR="009A4629" w:rsidRDefault="009A4629" w:rsidP="00394B38">
            <w:pPr>
              <w:jc w:val="center"/>
              <w:rPr>
                <w:rFonts w:eastAsia="Times New Roman"/>
                <w:b/>
                <w:bCs/>
              </w:rPr>
            </w:pPr>
            <w:r>
              <w:rPr>
                <w:rFonts w:eastAsia="Times New Roman"/>
                <w:b/>
                <w:bCs/>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BBA4" w14:textId="77777777" w:rsidR="009A4629" w:rsidRDefault="009A4629" w:rsidP="00394B38">
            <w:pPr>
              <w:rPr>
                <w:rFonts w:eastAsia="Times New Roman"/>
              </w:rPr>
            </w:pPr>
            <w:r>
              <w:rPr>
                <w:rFonts w:eastAsia="Times New Roman"/>
              </w:rPr>
              <w:t>Shares (Basic)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178D0" w14:textId="77777777" w:rsidR="009A4629" w:rsidRDefault="009A4629" w:rsidP="00394B38">
            <w:pPr>
              <w:rPr>
                <w:rFonts w:eastAsia="Times New Roman"/>
              </w:rPr>
            </w:pPr>
            <w:r>
              <w:rPr>
                <w:rFonts w:eastAsia="Times New Roman"/>
              </w:rPr>
              <w:t xml:space="preserve">[Entity] The number of shares or other units outstanding of the entity's capital or common stock or other ownership interests; </w:t>
            </w:r>
            <w:r>
              <w:rPr>
                <w:rFonts w:eastAsia="Times New Roman"/>
              </w:rPr>
              <w:lastRenderedPageBreak/>
              <w:t>as stated on the cover of related periodic report (10-K/10-Q); after adjustment for stock splits.</w:t>
            </w:r>
          </w:p>
        </w:tc>
      </w:tr>
      <w:tr w:rsidR="009A4629" w14:paraId="3F208E9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AA044" w14:textId="77777777" w:rsidR="009A4629" w:rsidRDefault="009A4629" w:rsidP="00394B38">
            <w:pPr>
              <w:jc w:val="center"/>
              <w:rPr>
                <w:rFonts w:eastAsia="Times New Roman"/>
                <w:b/>
                <w:bCs/>
              </w:rPr>
            </w:pPr>
            <w:r>
              <w:rPr>
                <w:rFonts w:eastAsia="Times New Roman"/>
                <w:b/>
                <w:bCs/>
              </w:rPr>
              <w:lastRenderedPageBreak/>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1243" w14:textId="77777777" w:rsidR="009A4629" w:rsidRDefault="009A4629" w:rsidP="00394B38">
            <w:pPr>
              <w:rPr>
                <w:rFonts w:eastAsia="Times New Roman"/>
              </w:rPr>
            </w:pPr>
            <w:r>
              <w:rPr>
                <w:rFonts w:eastAsia="Times New Roman"/>
              </w:rPr>
              <w:t>Dividends per Basic Common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9213" w14:textId="77777777" w:rsidR="009A4629" w:rsidRDefault="009A4629" w:rsidP="00394B38">
            <w:pPr>
              <w:rPr>
                <w:rFonts w:eastAsia="Times New Roman"/>
              </w:rPr>
            </w:pPr>
            <w:r>
              <w:rPr>
                <w:rFonts w:eastAsia="Times New Roman"/>
              </w:rPr>
              <w:t>[Income Statement] Aggregate dividends declared during the period for each split-adjusted share of common stock outstanding. Includes spinoffs where identified.</w:t>
            </w:r>
          </w:p>
        </w:tc>
      </w:tr>
      <w:tr w:rsidR="009A4629" w14:paraId="29B89C8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AE65C" w14:textId="77777777" w:rsidR="009A4629" w:rsidRDefault="009A4629" w:rsidP="00394B38">
            <w:pPr>
              <w:jc w:val="center"/>
              <w:rPr>
                <w:rFonts w:eastAsia="Times New Roman"/>
                <w:b/>
                <w:bCs/>
              </w:rPr>
            </w:pPr>
            <w:r>
              <w:rPr>
                <w:rFonts w:eastAsia="Times New Roman"/>
                <w:b/>
                <w:bCs/>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43768" w14:textId="77777777" w:rsidR="009A4629" w:rsidRDefault="009A4629" w:rsidP="00394B38">
            <w:pPr>
              <w:rPr>
                <w:rFonts w:eastAsia="Times New Roman"/>
              </w:rPr>
            </w:pPr>
            <w:r>
              <w:rPr>
                <w:rFonts w:eastAsia="Times New Roman"/>
              </w:rPr>
              <w:t>Share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E5E69" w14:textId="77777777" w:rsidR="009A4629" w:rsidRDefault="009A4629" w:rsidP="00394B38">
            <w:pPr>
              <w:rPr>
                <w:rFonts w:eastAsia="Times New Roman"/>
              </w:rPr>
            </w:pPr>
            <w:r>
              <w:rPr>
                <w:rFonts w:eastAsia="Times New Roman"/>
              </w:rPr>
              <w:t xml:space="preserve">[Entity] Share factor is a </w:t>
            </w:r>
            <w:proofErr w:type="spellStart"/>
            <w:r>
              <w:rPr>
                <w:rFonts w:eastAsia="Times New Roman"/>
              </w:rPr>
              <w:t>multiplicant</w:t>
            </w:r>
            <w:proofErr w:type="spellEnd"/>
            <w:r>
              <w:rPr>
                <w:rFonts w:eastAsia="Times New Roman"/>
              </w:rPr>
              <w:t xml:space="preserve"> in the calculation of [</w:t>
            </w:r>
            <w:proofErr w:type="spellStart"/>
            <w:r>
              <w:rPr>
                <w:rFonts w:eastAsia="Times New Roman"/>
              </w:rPr>
              <w:t>MarketCap</w:t>
            </w:r>
            <w:proofErr w:type="spellEnd"/>
            <w:r>
              <w:rPr>
                <w:rFonts w:eastAsia="Times New Roman"/>
              </w:rPr>
              <w:t>] and is used to adjust for: American Depository Receipts (ADRs) that represent more or less than 1 underlying share; and; companies which have different earnings share for different share classes (</w:t>
            </w:r>
            <w:proofErr w:type="spellStart"/>
            <w:r>
              <w:rPr>
                <w:rFonts w:eastAsia="Times New Roman"/>
              </w:rPr>
              <w:t>eg</w:t>
            </w:r>
            <w:proofErr w:type="spellEnd"/>
            <w:r>
              <w:rPr>
                <w:rFonts w:eastAsia="Times New Roman"/>
              </w:rPr>
              <w:t xml:space="preserve"> Berkshire Hathaway - BRKB).</w:t>
            </w:r>
          </w:p>
        </w:tc>
      </w:tr>
      <w:tr w:rsidR="009A4629" w14:paraId="4166D4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93A8A" w14:textId="77777777" w:rsidR="009A4629" w:rsidRDefault="009A4629" w:rsidP="00394B38">
            <w:pPr>
              <w:jc w:val="center"/>
              <w:rPr>
                <w:rFonts w:eastAsia="Times New Roman"/>
                <w:b/>
                <w:bCs/>
              </w:rPr>
            </w:pPr>
            <w:r>
              <w:rPr>
                <w:rFonts w:eastAsia="Times New Roman"/>
                <w:b/>
                <w:bCs/>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777A8" w14:textId="77777777" w:rsidR="009A4629" w:rsidRDefault="009A4629" w:rsidP="00394B38">
            <w:pPr>
              <w:rPr>
                <w:rFonts w:eastAsia="Times New Roman"/>
              </w:rPr>
            </w:pPr>
            <w:r>
              <w:rPr>
                <w:rFonts w:eastAsia="Times New Roman"/>
              </w:rPr>
              <w:t>Market Capitalization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325C" w14:textId="77777777" w:rsidR="009A4629" w:rsidRDefault="009A4629" w:rsidP="00394B38">
            <w:pPr>
              <w:rPr>
                <w:rFonts w:eastAsia="Times New Roman"/>
              </w:rPr>
            </w:pPr>
            <w:r>
              <w:rPr>
                <w:rFonts w:eastAsia="Times New Roman"/>
              </w:rPr>
              <w:t>[Metrics] Represents the product of [</w:t>
            </w:r>
            <w:proofErr w:type="spellStart"/>
            <w:r>
              <w:rPr>
                <w:rFonts w:eastAsia="Times New Roman"/>
              </w:rPr>
              <w:t>SharesBas</w:t>
            </w:r>
            <w:proofErr w:type="spellEnd"/>
            <w:r>
              <w:rPr>
                <w:rFonts w:eastAsia="Times New Roman"/>
              </w:rPr>
              <w:t>]; [Price] and [</w:t>
            </w:r>
            <w:proofErr w:type="spellStart"/>
            <w:r>
              <w:rPr>
                <w:rFonts w:eastAsia="Times New Roman"/>
              </w:rPr>
              <w:t>ShareFactor</w:t>
            </w:r>
            <w:proofErr w:type="spellEnd"/>
            <w:r>
              <w:rPr>
                <w:rFonts w:eastAsia="Times New Roman"/>
              </w:rPr>
              <w:t>].</w:t>
            </w:r>
          </w:p>
        </w:tc>
      </w:tr>
      <w:tr w:rsidR="009A4629" w14:paraId="70089AD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14899" w14:textId="77777777" w:rsidR="009A4629" w:rsidRDefault="009A4629" w:rsidP="00394B38">
            <w:pPr>
              <w:jc w:val="center"/>
              <w:rPr>
                <w:rFonts w:eastAsia="Times New Roman"/>
                <w:b/>
                <w:bCs/>
              </w:rPr>
            </w:pPr>
            <w:r>
              <w:rPr>
                <w:rFonts w:eastAsia="Times New Roman"/>
                <w:b/>
                <w:bCs/>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AE2FB" w14:textId="77777777" w:rsidR="009A4629" w:rsidRDefault="009A4629" w:rsidP="00394B38">
            <w:pPr>
              <w:rPr>
                <w:rFonts w:eastAsia="Times New Roman"/>
              </w:rPr>
            </w:pPr>
            <w:r>
              <w:rPr>
                <w:rFonts w:eastAsia="Times New Roman"/>
              </w:rPr>
              <w:t>Enterprise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2A95F" w14:textId="77777777" w:rsidR="009A4629" w:rsidRDefault="009A4629" w:rsidP="00394B38">
            <w:pPr>
              <w:rPr>
                <w:rFonts w:eastAsia="Times New Roman"/>
              </w:rPr>
            </w:pPr>
            <w:r>
              <w:rPr>
                <w:rFonts w:eastAsia="Times New Roman"/>
              </w:rPr>
              <w:t>[Metrics] Enterprise value is a measure of the value of a business as a whole; calculated as [</w:t>
            </w:r>
            <w:proofErr w:type="spellStart"/>
            <w:r>
              <w:rPr>
                <w:rFonts w:eastAsia="Times New Roman"/>
              </w:rPr>
              <w:t>MarketCap</w:t>
            </w:r>
            <w:proofErr w:type="spellEnd"/>
            <w:r>
              <w:rPr>
                <w:rFonts w:eastAsia="Times New Roman"/>
              </w:rPr>
              <w:t>] plus [</w:t>
            </w:r>
            <w:proofErr w:type="spellStart"/>
            <w:r>
              <w:rPr>
                <w:rFonts w:eastAsia="Times New Roman"/>
              </w:rPr>
              <w:t>DebtUSD</w:t>
            </w:r>
            <w:proofErr w:type="spellEnd"/>
            <w:r>
              <w:rPr>
                <w:rFonts w:eastAsia="Times New Roman"/>
              </w:rPr>
              <w:t>] minus [</w:t>
            </w:r>
            <w:proofErr w:type="spellStart"/>
            <w:r>
              <w:rPr>
                <w:rFonts w:eastAsia="Times New Roman"/>
              </w:rPr>
              <w:t>CashnEqUSD</w:t>
            </w:r>
            <w:proofErr w:type="spellEnd"/>
            <w:r>
              <w:rPr>
                <w:rFonts w:eastAsia="Times New Roman"/>
              </w:rPr>
              <w:t>].</w:t>
            </w:r>
          </w:p>
        </w:tc>
      </w:tr>
      <w:tr w:rsidR="009A4629" w14:paraId="5A964A3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84721" w14:textId="77777777" w:rsidR="009A4629" w:rsidRDefault="009A4629" w:rsidP="00394B38">
            <w:pPr>
              <w:jc w:val="center"/>
              <w:rPr>
                <w:rFonts w:eastAsia="Times New Roman"/>
                <w:b/>
                <w:bCs/>
              </w:rPr>
            </w:pPr>
            <w:r>
              <w:rPr>
                <w:rFonts w:eastAsia="Times New Roman"/>
                <w:b/>
                <w:bCs/>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7290" w14:textId="77777777" w:rsidR="009A4629" w:rsidRDefault="009A4629" w:rsidP="00394B38">
            <w:pPr>
              <w:rPr>
                <w:rFonts w:eastAsia="Times New Roman"/>
              </w:rPr>
            </w:pPr>
            <w:r>
              <w:rPr>
                <w:rFonts w:eastAsia="Times New Roman"/>
              </w:rPr>
              <w:t>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0D348" w14:textId="77777777" w:rsidR="009A4629" w:rsidRDefault="009A4629" w:rsidP="00394B38">
            <w:pPr>
              <w:rPr>
                <w:rFonts w:eastAsia="Times New Roman"/>
              </w:rPr>
            </w:pPr>
            <w:r>
              <w:rPr>
                <w:rFonts w:eastAsia="Times New Roman"/>
              </w:rPr>
              <w:t>[Metrics]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124BB83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B2B9A" w14:textId="77777777" w:rsidR="009A4629" w:rsidRDefault="009A4629" w:rsidP="00394B38">
            <w:pPr>
              <w:jc w:val="center"/>
              <w:rPr>
                <w:rFonts w:eastAsia="Times New Roman"/>
                <w:b/>
                <w:bCs/>
              </w:rPr>
            </w:pPr>
            <w:r>
              <w:rPr>
                <w:rFonts w:eastAsia="Times New Roman"/>
                <w:b/>
                <w:bCs/>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8F30" w14:textId="77777777" w:rsidR="009A4629" w:rsidRDefault="009A4629" w:rsidP="00394B38">
            <w:pPr>
              <w:rPr>
                <w:rFonts w:eastAsia="Times New Roman"/>
              </w:rPr>
            </w:pPr>
            <w:r>
              <w:rPr>
                <w:rFonts w:eastAsia="Times New Roman"/>
              </w:rPr>
              <w:t>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C88E" w14:textId="77777777" w:rsidR="009A4629" w:rsidRDefault="009A4629" w:rsidP="00394B38">
            <w:pPr>
              <w:rPr>
                <w:rFonts w:eastAsia="Times New Roman"/>
              </w:rPr>
            </w:pPr>
            <w:r>
              <w:rPr>
                <w:rFonts w:eastAsia="Times New Roman"/>
              </w:rPr>
              <w:t>[Metrics] Average equity value for the period used in calculation of [ROE]; derived from [Equity].</w:t>
            </w:r>
          </w:p>
        </w:tc>
      </w:tr>
      <w:tr w:rsidR="009A4629" w14:paraId="35DFFCC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60A03" w14:textId="77777777" w:rsidR="009A4629" w:rsidRDefault="009A4629" w:rsidP="00394B38">
            <w:pPr>
              <w:jc w:val="center"/>
              <w:rPr>
                <w:rFonts w:eastAsia="Times New Roman"/>
                <w:b/>
                <w:bCs/>
              </w:rPr>
            </w:pPr>
            <w:r>
              <w:rPr>
                <w:rFonts w:eastAsia="Times New Roman"/>
                <w:b/>
                <w:bCs/>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B099A" w14:textId="77777777" w:rsidR="009A4629" w:rsidRDefault="009A4629" w:rsidP="00394B38">
            <w:pPr>
              <w:rPr>
                <w:rFonts w:eastAsia="Times New Roman"/>
              </w:rPr>
            </w:pPr>
            <w:r>
              <w:rPr>
                <w:rFonts w:eastAsia="Times New Roman"/>
              </w:rPr>
              <w:t>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442C" w14:textId="77777777" w:rsidR="009A4629" w:rsidRDefault="009A4629" w:rsidP="00394B38">
            <w:pPr>
              <w:rPr>
                <w:rFonts w:eastAsia="Times New Roman"/>
              </w:rPr>
            </w:pPr>
            <w:r>
              <w:rPr>
                <w:rFonts w:eastAsia="Times New Roman"/>
              </w:rPr>
              <w:t>[Metrics] Average asset value for the period used in calculation of [ROE] and [ROA]; derived from [Assets].</w:t>
            </w:r>
          </w:p>
        </w:tc>
      </w:tr>
      <w:tr w:rsidR="009A4629" w14:paraId="0720EEA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0A831" w14:textId="77777777" w:rsidR="009A4629" w:rsidRDefault="009A4629" w:rsidP="00394B38">
            <w:pPr>
              <w:jc w:val="center"/>
              <w:rPr>
                <w:rFonts w:eastAsia="Times New Roman"/>
                <w:b/>
                <w:bCs/>
              </w:rPr>
            </w:pPr>
            <w:r>
              <w:rPr>
                <w:rFonts w:eastAsia="Times New Roman"/>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5A75" w14:textId="77777777" w:rsidR="009A4629" w:rsidRDefault="009A4629" w:rsidP="00394B38">
            <w:pPr>
              <w:rPr>
                <w:rFonts w:eastAsia="Times New Roman"/>
              </w:rPr>
            </w:pPr>
            <w:r>
              <w:rPr>
                <w:rFonts w:eastAsia="Times New Roman"/>
              </w:rPr>
              <w:t>Invested Capital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21AF" w14:textId="77777777" w:rsidR="009A4629" w:rsidRDefault="009A4629" w:rsidP="00394B38">
            <w:pPr>
              <w:rPr>
                <w:rFonts w:eastAsia="Times New Roman"/>
              </w:rPr>
            </w:pPr>
            <w:r>
              <w:rPr>
                <w:rFonts w:eastAsia="Times New Roman"/>
              </w:rPr>
              <w:t>[Metrics] Average invested capital value for the period used in the calculation of [ROIC]; and derived from [</w:t>
            </w:r>
            <w:proofErr w:type="spellStart"/>
            <w:r>
              <w:rPr>
                <w:rFonts w:eastAsia="Times New Roman"/>
              </w:rPr>
              <w:t>InvCap</w:t>
            </w:r>
            <w:proofErr w:type="spellEnd"/>
            <w:r>
              <w:rPr>
                <w:rFonts w:eastAsia="Times New Roman"/>
              </w:rPr>
              <w:t>].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757A7B0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F1E83" w14:textId="77777777" w:rsidR="009A4629" w:rsidRDefault="009A4629" w:rsidP="00394B38">
            <w:pPr>
              <w:jc w:val="center"/>
              <w:rPr>
                <w:rFonts w:eastAsia="Times New Roman"/>
                <w:b/>
                <w:bCs/>
              </w:rPr>
            </w:pPr>
            <w:r>
              <w:rPr>
                <w:rFonts w:eastAsia="Times New Roman"/>
                <w:b/>
                <w:bCs/>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23C67" w14:textId="77777777" w:rsidR="009A4629" w:rsidRDefault="009A4629" w:rsidP="00394B38">
            <w:pPr>
              <w:rPr>
                <w:rFonts w:eastAsia="Times New Roman"/>
              </w:rPr>
            </w:pPr>
            <w:r>
              <w:rPr>
                <w:rFonts w:eastAsia="Times New Roman"/>
              </w:rPr>
              <w:t>Tangible Asset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42E8D" w14:textId="77777777" w:rsidR="009A4629" w:rsidRDefault="009A4629" w:rsidP="00394B38">
            <w:pPr>
              <w:rPr>
                <w:rFonts w:eastAsia="Times New Roman"/>
              </w:rPr>
            </w:pPr>
            <w:r>
              <w:rPr>
                <w:rFonts w:eastAsia="Times New Roman"/>
              </w:rPr>
              <w:t>[Metrics] The value of tangibles assets calculated as the difference between [Assets] and [Intangibles].</w:t>
            </w:r>
          </w:p>
        </w:tc>
      </w:tr>
      <w:tr w:rsidR="009A4629" w14:paraId="2431981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F01BA" w14:textId="77777777" w:rsidR="009A4629" w:rsidRDefault="009A4629" w:rsidP="00394B38">
            <w:pPr>
              <w:jc w:val="center"/>
              <w:rPr>
                <w:rFonts w:eastAsia="Times New Roman"/>
                <w:b/>
                <w:bCs/>
              </w:rPr>
            </w:pPr>
            <w:r>
              <w:rPr>
                <w:rFonts w:eastAsia="Times New Roman"/>
                <w:b/>
                <w:bCs/>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23E45" w14:textId="77777777" w:rsidR="009A4629" w:rsidRDefault="009A4629" w:rsidP="00394B38">
            <w:pPr>
              <w:rPr>
                <w:rFonts w:eastAsia="Times New Roman"/>
              </w:rPr>
            </w:pPr>
            <w:r>
              <w:rPr>
                <w:rFonts w:eastAsia="Times New Roman"/>
              </w:rPr>
              <w:t>Return on 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BC717" w14:textId="77777777" w:rsidR="009A4629" w:rsidRDefault="009A4629" w:rsidP="00394B38">
            <w:pPr>
              <w:rPr>
                <w:rFonts w:eastAsia="Times New Roman"/>
              </w:rPr>
            </w:pPr>
            <w:r>
              <w:rPr>
                <w:rFonts w:eastAsia="Times New Roman"/>
              </w:rPr>
              <w:t>[Metrics] Return on equity measures a corporation's profitability by calculating the amount of [</w:t>
            </w:r>
            <w:proofErr w:type="spellStart"/>
            <w:r>
              <w:rPr>
                <w:rFonts w:eastAsia="Times New Roman"/>
              </w:rPr>
              <w:t>NetIncCmn</w:t>
            </w:r>
            <w:proofErr w:type="spellEnd"/>
            <w:r>
              <w:rPr>
                <w:rFonts w:eastAsia="Times New Roman"/>
              </w:rPr>
              <w:t>] returned as a percentage of [</w:t>
            </w:r>
            <w:proofErr w:type="spellStart"/>
            <w:r>
              <w:rPr>
                <w:rFonts w:eastAsia="Times New Roman"/>
              </w:rPr>
              <w:t>EquityAvg</w:t>
            </w:r>
            <w:proofErr w:type="spellEnd"/>
            <w:r>
              <w:rPr>
                <w:rFonts w:eastAsia="Times New Roman"/>
              </w:rPr>
              <w:t>].</w:t>
            </w:r>
          </w:p>
        </w:tc>
      </w:tr>
      <w:tr w:rsidR="009A4629" w14:paraId="1F6FF4F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4A949" w14:textId="77777777" w:rsidR="009A4629" w:rsidRDefault="009A4629" w:rsidP="00394B38">
            <w:pPr>
              <w:jc w:val="center"/>
              <w:rPr>
                <w:rFonts w:eastAsia="Times New Roman"/>
                <w:b/>
                <w:bCs/>
              </w:rPr>
            </w:pPr>
            <w:r>
              <w:rPr>
                <w:rFonts w:eastAsia="Times New Roman"/>
                <w:b/>
                <w:bCs/>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F23D2" w14:textId="77777777" w:rsidR="009A4629" w:rsidRDefault="009A4629" w:rsidP="00394B38">
            <w:pPr>
              <w:rPr>
                <w:rFonts w:eastAsia="Times New Roman"/>
              </w:rPr>
            </w:pPr>
            <w:r>
              <w:rPr>
                <w:rFonts w:eastAsia="Times New Roman"/>
              </w:rPr>
              <w:t>Return on 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0202" w14:textId="77777777" w:rsidR="009A4629" w:rsidRDefault="009A4629" w:rsidP="00394B38">
            <w:pPr>
              <w:rPr>
                <w:rFonts w:eastAsia="Times New Roman"/>
              </w:rPr>
            </w:pPr>
            <w:r>
              <w:rPr>
                <w:rFonts w:eastAsia="Times New Roman"/>
              </w:rPr>
              <w:t>[Metrics] Return on assets measures how profitable a company is [</w:t>
            </w:r>
            <w:proofErr w:type="spellStart"/>
            <w:r>
              <w:rPr>
                <w:rFonts w:eastAsia="Times New Roman"/>
              </w:rPr>
              <w:t>NetIncCmn</w:t>
            </w:r>
            <w:proofErr w:type="spellEnd"/>
            <w:r>
              <w:rPr>
                <w:rFonts w:eastAsia="Times New Roman"/>
              </w:rPr>
              <w:t>] relative to its total assets [</w:t>
            </w:r>
            <w:proofErr w:type="spellStart"/>
            <w:r>
              <w:rPr>
                <w:rFonts w:eastAsia="Times New Roman"/>
              </w:rPr>
              <w:t>AssetsAvg</w:t>
            </w:r>
            <w:proofErr w:type="spellEnd"/>
            <w:r>
              <w:rPr>
                <w:rFonts w:eastAsia="Times New Roman"/>
              </w:rPr>
              <w:t>].</w:t>
            </w:r>
          </w:p>
        </w:tc>
      </w:tr>
      <w:tr w:rsidR="009A4629" w14:paraId="4B89D07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4C92C" w14:textId="77777777" w:rsidR="009A4629" w:rsidRDefault="009A4629" w:rsidP="00394B38">
            <w:pPr>
              <w:jc w:val="center"/>
              <w:rPr>
                <w:rFonts w:eastAsia="Times New Roman"/>
                <w:b/>
                <w:bCs/>
              </w:rPr>
            </w:pPr>
            <w:r>
              <w:rPr>
                <w:rFonts w:eastAsia="Times New Roman"/>
                <w:b/>
                <w:bCs/>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66DFC" w14:textId="77777777" w:rsidR="009A4629" w:rsidRDefault="009A4629" w:rsidP="00394B38">
            <w:pPr>
              <w:rPr>
                <w:rFonts w:eastAsia="Times New Roman"/>
              </w:rPr>
            </w:pPr>
            <w:r>
              <w:rPr>
                <w:rFonts w:eastAsia="Times New Roman"/>
              </w:rPr>
              <w:t>Free Cash 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61D96" w14:textId="77777777" w:rsidR="009A4629" w:rsidRDefault="009A4629" w:rsidP="00394B38">
            <w:pPr>
              <w:rPr>
                <w:rFonts w:eastAsia="Times New Roman"/>
              </w:rPr>
            </w:pPr>
            <w:r>
              <w:rPr>
                <w:rFonts w:eastAsia="Times New Roman"/>
              </w:rPr>
              <w:t>[Metrics] Free Cash Flow is a measure of financial performance calculated as [NCFO] minus [</w:t>
            </w:r>
            <w:proofErr w:type="spellStart"/>
            <w:r>
              <w:rPr>
                <w:rFonts w:eastAsia="Times New Roman"/>
              </w:rPr>
              <w:t>CapEx</w:t>
            </w:r>
            <w:proofErr w:type="spellEnd"/>
            <w:r>
              <w:rPr>
                <w:rFonts w:eastAsia="Times New Roman"/>
              </w:rPr>
              <w:t>].</w:t>
            </w:r>
          </w:p>
        </w:tc>
      </w:tr>
      <w:tr w:rsidR="009A4629" w14:paraId="1CFE8C2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E6DCD" w14:textId="77777777" w:rsidR="009A4629" w:rsidRDefault="009A4629" w:rsidP="00394B38">
            <w:pPr>
              <w:jc w:val="center"/>
              <w:rPr>
                <w:rFonts w:eastAsia="Times New Roman"/>
                <w:b/>
                <w:bCs/>
              </w:rPr>
            </w:pPr>
            <w:r>
              <w:rPr>
                <w:rFonts w:eastAsia="Times New Roman"/>
                <w:b/>
                <w:bC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06C" w14:textId="77777777" w:rsidR="009A4629" w:rsidRDefault="009A4629" w:rsidP="00394B38">
            <w:pPr>
              <w:rPr>
                <w:rFonts w:eastAsia="Times New Roman"/>
              </w:rPr>
            </w:pPr>
            <w:r>
              <w:rPr>
                <w:rFonts w:eastAsia="Times New Roman"/>
              </w:rPr>
              <w:t>Return on 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1363" w14:textId="77777777" w:rsidR="009A4629" w:rsidRDefault="009A4629" w:rsidP="00394B38">
            <w:pPr>
              <w:rPr>
                <w:rFonts w:eastAsia="Times New Roman"/>
              </w:rPr>
            </w:pPr>
            <w:r>
              <w:rPr>
                <w:rFonts w:eastAsia="Times New Roman"/>
              </w:rPr>
              <w:t>[Metrics] Return on Invested Capital is ratio estimated by dividing [EBIT] by [</w:t>
            </w:r>
            <w:proofErr w:type="spellStart"/>
            <w:r>
              <w:rPr>
                <w:rFonts w:eastAsia="Times New Roman"/>
              </w:rPr>
              <w:t>InvCapAvg</w:t>
            </w:r>
            <w:proofErr w:type="spellEnd"/>
            <w:r>
              <w:rPr>
                <w:rFonts w:eastAsia="Times New Roman"/>
              </w:rPr>
              <w:t>]. [</w:t>
            </w:r>
            <w:proofErr w:type="spellStart"/>
            <w:r>
              <w:rPr>
                <w:rFonts w:eastAsia="Times New Roman"/>
              </w:rPr>
              <w:t>InvCap</w:t>
            </w:r>
            <w:proofErr w:type="spellEnd"/>
            <w:r>
              <w:rPr>
                <w:rFonts w:eastAsia="Times New Roman"/>
              </w:rPr>
              <w:t>] is calculated as: [Debt] plus [Assets] minus [Intangibles] minus [</w:t>
            </w:r>
            <w:proofErr w:type="spellStart"/>
            <w:r>
              <w:rPr>
                <w:rFonts w:eastAsia="Times New Roman"/>
              </w:rPr>
              <w:t>CashnEq</w:t>
            </w:r>
            <w:proofErr w:type="spellEnd"/>
            <w:r>
              <w:rPr>
                <w:rFonts w:eastAsia="Times New Roman"/>
              </w:rPr>
              <w:t xml:space="preserve">] minus </w:t>
            </w:r>
            <w:r>
              <w:rPr>
                <w:rFonts w:eastAsia="Times New Roman"/>
              </w:rPr>
              <w:lastRenderedPageBreak/>
              <w:t>[</w:t>
            </w:r>
            <w:proofErr w:type="spellStart"/>
            <w:r>
              <w:rPr>
                <w:rFonts w:eastAsia="Times New Roman"/>
              </w:rPr>
              <w:t>LiabilitiesC</w:t>
            </w:r>
            <w:proofErr w:type="spellEnd"/>
            <w:r>
              <w:rPr>
                <w:rFonts w:eastAsia="Times New Roman"/>
              </w:rPr>
              <w:t>]. Please note this calculation method is subject to change.</w:t>
            </w:r>
          </w:p>
        </w:tc>
      </w:tr>
      <w:tr w:rsidR="009A4629" w14:paraId="5CBB74C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290F9" w14:textId="77777777" w:rsidR="009A4629" w:rsidRDefault="009A4629" w:rsidP="00394B38">
            <w:pPr>
              <w:jc w:val="center"/>
              <w:rPr>
                <w:rFonts w:eastAsia="Times New Roman"/>
                <w:b/>
                <w:bCs/>
              </w:rPr>
            </w:pPr>
            <w:r>
              <w:rPr>
                <w:rFonts w:eastAsia="Times New Roman"/>
                <w:b/>
                <w:bCs/>
              </w:rPr>
              <w:lastRenderedPageBreak/>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8922" w14:textId="77777777" w:rsidR="009A4629" w:rsidRDefault="009A4629" w:rsidP="00394B38">
            <w:pPr>
              <w:rPr>
                <w:rFonts w:eastAsia="Times New Roman"/>
              </w:rPr>
            </w:pPr>
            <w:r>
              <w:rPr>
                <w:rFonts w:eastAsia="Times New Roman"/>
              </w:rPr>
              <w:t>Gross Profit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9ADBF" w14:textId="77777777" w:rsidR="009A4629" w:rsidRDefault="009A4629" w:rsidP="00394B38">
            <w:pPr>
              <w:rPr>
                <w:rFonts w:eastAsia="Times New Roman"/>
              </w:rPr>
            </w:pPr>
            <w:r>
              <w:rPr>
                <w:rFonts w:eastAsia="Times New Roman"/>
              </w:rPr>
              <w:t>[Income Statement] Aggregate revenue [Revenue] less cost of revenue [</w:t>
            </w:r>
            <w:proofErr w:type="spellStart"/>
            <w:r>
              <w:rPr>
                <w:rFonts w:eastAsia="Times New Roman"/>
              </w:rPr>
              <w:t>CoR</w:t>
            </w:r>
            <w:proofErr w:type="spellEnd"/>
            <w:r>
              <w:rPr>
                <w:rFonts w:eastAsia="Times New Roman"/>
              </w:rPr>
              <w:t>] directly attributable to the revenue generation activity.</w:t>
            </w:r>
          </w:p>
        </w:tc>
      </w:tr>
      <w:tr w:rsidR="009A4629" w14:paraId="773B9B2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B7120" w14:textId="77777777" w:rsidR="009A4629" w:rsidRDefault="009A4629" w:rsidP="00394B38">
            <w:pPr>
              <w:jc w:val="center"/>
              <w:rPr>
                <w:rFonts w:eastAsia="Times New Roman"/>
                <w:b/>
                <w:bCs/>
              </w:rPr>
            </w:pPr>
            <w:r>
              <w:rPr>
                <w:rFonts w:eastAsia="Times New Roman"/>
                <w:b/>
                <w:bCs/>
              </w:rP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F9E03" w14:textId="77777777" w:rsidR="009A4629" w:rsidRDefault="009A4629" w:rsidP="00394B38">
            <w:pPr>
              <w:rPr>
                <w:rFonts w:eastAsia="Times New Roman"/>
              </w:rPr>
            </w:pPr>
            <w:r>
              <w:rPr>
                <w:rFonts w:eastAsia="Times New Roman"/>
              </w:rPr>
              <w:t>Operating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9435" w14:textId="77777777" w:rsidR="009A4629" w:rsidRDefault="009A4629" w:rsidP="00394B38">
            <w:pPr>
              <w:rPr>
                <w:rFonts w:eastAsia="Times New Roman"/>
              </w:rPr>
            </w:pPr>
            <w:r>
              <w:rPr>
                <w:rFonts w:eastAsia="Times New Roman"/>
              </w:rPr>
              <w:t>[Income Statement] Operating income is a measure of financial performance before the deduction of [</w:t>
            </w:r>
            <w:proofErr w:type="spellStart"/>
            <w:r>
              <w:rPr>
                <w:rFonts w:eastAsia="Times New Roman"/>
              </w:rPr>
              <w:t>IntExp</w:t>
            </w:r>
            <w:proofErr w:type="spellEnd"/>
            <w:r>
              <w:rPr>
                <w:rFonts w:eastAsia="Times New Roman"/>
              </w:rPr>
              <w:t>]; [</w:t>
            </w:r>
            <w:proofErr w:type="spellStart"/>
            <w:r>
              <w:rPr>
                <w:rFonts w:eastAsia="Times New Roman"/>
              </w:rPr>
              <w:t>TaxExp</w:t>
            </w:r>
            <w:proofErr w:type="spellEnd"/>
            <w:r>
              <w:rPr>
                <w:rFonts w:eastAsia="Times New Roman"/>
              </w:rPr>
              <w:t>] and other Non-Operating items. It is calculated as [GP] minus [</w:t>
            </w:r>
            <w:proofErr w:type="spellStart"/>
            <w:r>
              <w:rPr>
                <w:rFonts w:eastAsia="Times New Roman"/>
              </w:rPr>
              <w:t>OpEx</w:t>
            </w:r>
            <w:proofErr w:type="spellEnd"/>
            <w:r>
              <w:rPr>
                <w:rFonts w:eastAsia="Times New Roman"/>
              </w:rPr>
              <w:t>].</w:t>
            </w:r>
          </w:p>
        </w:tc>
      </w:tr>
      <w:tr w:rsidR="009A4629" w14:paraId="32DCE4D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C341C" w14:textId="77777777" w:rsidR="009A4629" w:rsidRDefault="009A4629" w:rsidP="00394B38">
            <w:pPr>
              <w:jc w:val="center"/>
              <w:rPr>
                <w:rFonts w:eastAsia="Times New Roman"/>
                <w:b/>
                <w:bCs/>
              </w:rPr>
            </w:pPr>
            <w:r>
              <w:rPr>
                <w:rFonts w:eastAsia="Times New Roman"/>
                <w:b/>
                <w:bCs/>
              </w:rPr>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E347" w14:textId="77777777" w:rsidR="009A4629" w:rsidRDefault="009A4629" w:rsidP="00394B38">
            <w:pPr>
              <w:rPr>
                <w:rFonts w:eastAsia="Times New Roman"/>
              </w:rPr>
            </w:pPr>
            <w:r>
              <w:rPr>
                <w:rFonts w:eastAsia="Times New Roman"/>
              </w:rPr>
              <w:t>Gross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6CAC0" w14:textId="77777777" w:rsidR="009A4629" w:rsidRDefault="009A4629" w:rsidP="00394B38">
            <w:pPr>
              <w:rPr>
                <w:rFonts w:eastAsia="Times New Roman"/>
              </w:rPr>
            </w:pPr>
            <w:r>
              <w:rPr>
                <w:rFonts w:eastAsia="Times New Roman"/>
              </w:rPr>
              <w:t>[Metrics] Gross Margin measures the ratio between a company's [GP] and [Revenue].</w:t>
            </w:r>
          </w:p>
        </w:tc>
      </w:tr>
      <w:tr w:rsidR="009A4629" w14:paraId="3C077C8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31831" w14:textId="77777777" w:rsidR="009A4629" w:rsidRDefault="009A4629" w:rsidP="00394B38">
            <w:pPr>
              <w:jc w:val="center"/>
              <w:rPr>
                <w:rFonts w:eastAsia="Times New Roman"/>
                <w:b/>
                <w:bCs/>
              </w:rPr>
            </w:pPr>
            <w:r>
              <w:rPr>
                <w:rFonts w:eastAsia="Times New Roman"/>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E9B7" w14:textId="77777777" w:rsidR="009A4629" w:rsidRDefault="009A4629" w:rsidP="00394B38">
            <w:pPr>
              <w:rPr>
                <w:rFonts w:eastAsia="Times New Roman"/>
              </w:rPr>
            </w:pPr>
            <w:r>
              <w:rPr>
                <w:rFonts w:eastAsia="Times New Roman"/>
              </w:rPr>
              <w:t>Profit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9EA1F" w14:textId="77777777" w:rsidR="009A4629" w:rsidRDefault="009A4629" w:rsidP="00394B38">
            <w:pPr>
              <w:rPr>
                <w:rFonts w:eastAsia="Times New Roman"/>
              </w:rPr>
            </w:pPr>
            <w:r>
              <w:rPr>
                <w:rFonts w:eastAsia="Times New Roman"/>
              </w:rPr>
              <w:t>[Metrics] Measures the ratio between a company's [</w:t>
            </w:r>
            <w:proofErr w:type="spellStart"/>
            <w:r>
              <w:rPr>
                <w:rFonts w:eastAsia="Times New Roman"/>
              </w:rPr>
              <w:t>NetIncCmn</w:t>
            </w:r>
            <w:proofErr w:type="spellEnd"/>
            <w:r>
              <w:rPr>
                <w:rFonts w:eastAsia="Times New Roman"/>
              </w:rPr>
              <w:t>] and [Revenue].</w:t>
            </w:r>
          </w:p>
        </w:tc>
      </w:tr>
      <w:tr w:rsidR="009A4629" w14:paraId="3352D96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13C03" w14:textId="77777777" w:rsidR="009A4629" w:rsidRDefault="009A4629" w:rsidP="00394B38">
            <w:pPr>
              <w:jc w:val="center"/>
              <w:rPr>
                <w:rFonts w:eastAsia="Times New Roman"/>
                <w:b/>
                <w:bCs/>
              </w:rPr>
            </w:pPr>
            <w:r>
              <w:rPr>
                <w:rFonts w:eastAsia="Times New Roman"/>
                <w:b/>
                <w:bCs/>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E0F6" w14:textId="77777777" w:rsidR="009A4629" w:rsidRDefault="009A4629" w:rsidP="00394B38">
            <w:pPr>
              <w:rPr>
                <w:rFonts w:eastAsia="Times New Roman"/>
              </w:rPr>
            </w:pPr>
            <w:r>
              <w:rPr>
                <w:rFonts w:eastAsia="Times New Roman"/>
              </w:rPr>
              <w:t>EBITDA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DF4BD" w14:textId="77777777" w:rsidR="009A4629" w:rsidRDefault="009A4629" w:rsidP="00394B38">
            <w:pPr>
              <w:rPr>
                <w:rFonts w:eastAsia="Times New Roman"/>
              </w:rPr>
            </w:pPr>
            <w:r>
              <w:rPr>
                <w:rFonts w:eastAsia="Times New Roman"/>
              </w:rPr>
              <w:t>[Metrics] Measures the ratio between a company's [EBITDA] and [Revenue].</w:t>
            </w:r>
          </w:p>
        </w:tc>
      </w:tr>
      <w:tr w:rsidR="009A4629" w14:paraId="3D98241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BA0C9" w14:textId="77777777" w:rsidR="009A4629" w:rsidRDefault="009A4629" w:rsidP="00394B38">
            <w:pPr>
              <w:jc w:val="center"/>
              <w:rPr>
                <w:rFonts w:eastAsia="Times New Roman"/>
                <w:b/>
                <w:bCs/>
              </w:rPr>
            </w:pPr>
            <w:r>
              <w:rPr>
                <w:rFonts w:eastAsia="Times New Roman"/>
                <w:b/>
                <w:bCs/>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FA5E" w14:textId="77777777" w:rsidR="009A4629" w:rsidRDefault="009A4629" w:rsidP="00394B38">
            <w:pPr>
              <w:rPr>
                <w:rFonts w:eastAsia="Times New Roman"/>
              </w:rPr>
            </w:pPr>
            <w:r>
              <w:rPr>
                <w:rFonts w:eastAsia="Times New Roman"/>
              </w:rPr>
              <w:t>Return on 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8963A" w14:textId="77777777" w:rsidR="009A4629" w:rsidRDefault="009A4629" w:rsidP="00394B38">
            <w:pPr>
              <w:rPr>
                <w:rFonts w:eastAsia="Times New Roman"/>
              </w:rPr>
            </w:pPr>
            <w:r>
              <w:rPr>
                <w:rFonts w:eastAsia="Times New Roman"/>
              </w:rPr>
              <w:t>[Metrics] Return on Sales is a ratio to evaluate a company's operational efficiency; calculated by dividing [EBIT] by [Revenue]. ROS is often a component of DuPont ROE analysis.</w:t>
            </w:r>
          </w:p>
        </w:tc>
      </w:tr>
      <w:tr w:rsidR="009A4629" w14:paraId="6B53574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1586" w14:textId="77777777" w:rsidR="009A4629" w:rsidRDefault="009A4629" w:rsidP="00394B38">
            <w:pPr>
              <w:jc w:val="center"/>
              <w:rPr>
                <w:rFonts w:eastAsia="Times New Roman"/>
                <w:b/>
                <w:bCs/>
              </w:rPr>
            </w:pPr>
            <w:r>
              <w:rPr>
                <w:rFonts w:eastAsia="Times New Roman"/>
                <w:b/>
                <w:bCs/>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C76DF" w14:textId="77777777" w:rsidR="009A4629" w:rsidRDefault="009A4629" w:rsidP="00394B38">
            <w:pPr>
              <w:rPr>
                <w:rFonts w:eastAsia="Times New Roman"/>
              </w:rPr>
            </w:pPr>
            <w:r>
              <w:rPr>
                <w:rFonts w:eastAsia="Times New Roman"/>
              </w:rPr>
              <w:t>Asset Turnover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FD8A" w14:textId="77777777" w:rsidR="009A4629" w:rsidRDefault="009A4629" w:rsidP="00394B38">
            <w:pPr>
              <w:rPr>
                <w:rFonts w:eastAsia="Times New Roman"/>
              </w:rPr>
            </w:pPr>
            <w:r>
              <w:rPr>
                <w:rFonts w:eastAsia="Times New Roman"/>
              </w:rPr>
              <w:t>[Metrics] Asset turnover is a measure of a firms operating efficiency; calculated by dividing [Revenue] by [</w:t>
            </w:r>
            <w:proofErr w:type="spellStart"/>
            <w:r>
              <w:rPr>
                <w:rFonts w:eastAsia="Times New Roman"/>
              </w:rPr>
              <w:t>AssetsAVG</w:t>
            </w:r>
            <w:proofErr w:type="spellEnd"/>
            <w:r>
              <w:rPr>
                <w:rFonts w:eastAsia="Times New Roman"/>
              </w:rPr>
              <w:t>]. Often a component of DuPont ROE analysis.</w:t>
            </w:r>
          </w:p>
        </w:tc>
      </w:tr>
      <w:tr w:rsidR="009A4629" w14:paraId="43B5BF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7E9FC" w14:textId="77777777" w:rsidR="009A4629" w:rsidRDefault="009A4629" w:rsidP="00394B38">
            <w:pPr>
              <w:jc w:val="center"/>
              <w:rPr>
                <w:rFonts w:eastAsia="Times New Roman"/>
                <w:b/>
                <w:bCs/>
              </w:rPr>
            </w:pPr>
            <w:r>
              <w:rPr>
                <w:rFonts w:eastAsia="Times New Roman"/>
                <w:b/>
                <w:bCs/>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7125" w14:textId="77777777" w:rsidR="009A4629" w:rsidRDefault="009A4629" w:rsidP="00394B38">
            <w:pPr>
              <w:rPr>
                <w:rFonts w:eastAsia="Times New Roman"/>
              </w:rPr>
            </w:pPr>
            <w:proofErr w:type="spellStart"/>
            <w:r>
              <w:rPr>
                <w:rFonts w:eastAsia="Times New Roman"/>
              </w:rPr>
              <w:t>Payout</w:t>
            </w:r>
            <w:proofErr w:type="spellEnd"/>
            <w:r>
              <w:rPr>
                <w:rFonts w:eastAsia="Times New Roman"/>
              </w:rPr>
              <w:t xml:space="preserve">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95104" w14:textId="77777777" w:rsidR="009A4629" w:rsidRDefault="009A4629" w:rsidP="00394B38">
            <w:pPr>
              <w:rPr>
                <w:rFonts w:eastAsia="Times New Roman"/>
              </w:rPr>
            </w:pPr>
            <w:r>
              <w:rPr>
                <w:rFonts w:eastAsia="Times New Roman"/>
              </w:rPr>
              <w:t>[Metrics] The percentage of earnings paid as dividends to common stockholders. Calculated by dividing [DPS] by [EPSUSD].</w:t>
            </w:r>
          </w:p>
        </w:tc>
      </w:tr>
      <w:tr w:rsidR="009A4629" w14:paraId="60DB973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6C7F4" w14:textId="77777777" w:rsidR="009A4629" w:rsidRDefault="009A4629" w:rsidP="00394B38">
            <w:pPr>
              <w:jc w:val="center"/>
              <w:rPr>
                <w:rFonts w:eastAsia="Times New Roman"/>
                <w:b/>
                <w:bCs/>
              </w:rPr>
            </w:pPr>
            <w:r>
              <w:rPr>
                <w:rFonts w:eastAsia="Times New Roman"/>
                <w:b/>
                <w:bCs/>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9CFB" w14:textId="77777777" w:rsidR="009A4629" w:rsidRDefault="009A4629" w:rsidP="00394B38">
            <w:pPr>
              <w:rPr>
                <w:rFonts w:eastAsia="Times New Roman"/>
              </w:rPr>
            </w:pPr>
            <w:r>
              <w:rPr>
                <w:rFonts w:eastAsia="Times New Roman"/>
              </w:rPr>
              <w:t>Enterprise Value over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0BA4" w14:textId="77777777" w:rsidR="009A4629" w:rsidRDefault="009A4629" w:rsidP="00394B38">
            <w:pPr>
              <w:rPr>
                <w:rFonts w:eastAsia="Times New Roman"/>
              </w:rPr>
            </w:pPr>
            <w:r>
              <w:rPr>
                <w:rFonts w:eastAsia="Times New Roman"/>
              </w:rPr>
              <w:t>[Metrics] Measures the ratio between [EV] and [EBITDAUSD].</w:t>
            </w:r>
          </w:p>
        </w:tc>
      </w:tr>
      <w:tr w:rsidR="009A4629" w14:paraId="164FDF2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46CD9" w14:textId="77777777" w:rsidR="009A4629" w:rsidRDefault="009A4629" w:rsidP="00394B38">
            <w:pPr>
              <w:jc w:val="center"/>
              <w:rPr>
                <w:rFonts w:eastAsia="Times New Roman"/>
                <w:b/>
                <w:bCs/>
              </w:rPr>
            </w:pPr>
            <w:r>
              <w:rPr>
                <w:rFonts w:eastAsia="Times New Roman"/>
                <w:b/>
                <w:bCs/>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09B32" w14:textId="77777777" w:rsidR="009A4629" w:rsidRDefault="009A4629" w:rsidP="00394B38">
            <w:pPr>
              <w:rPr>
                <w:rFonts w:eastAsia="Times New Roman"/>
              </w:rPr>
            </w:pPr>
            <w:r>
              <w:rPr>
                <w:rFonts w:eastAsia="Times New Roman"/>
              </w:rPr>
              <w:t>Enterprise Value over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EA940" w14:textId="77777777" w:rsidR="009A4629" w:rsidRDefault="009A4629" w:rsidP="00394B38">
            <w:pPr>
              <w:rPr>
                <w:rFonts w:eastAsia="Times New Roman"/>
              </w:rPr>
            </w:pPr>
            <w:r>
              <w:rPr>
                <w:rFonts w:eastAsia="Times New Roman"/>
              </w:rPr>
              <w:t>[Metrics] Measures the ratio between [EV] and [EBITUSD].</w:t>
            </w:r>
          </w:p>
        </w:tc>
      </w:tr>
      <w:tr w:rsidR="009A4629" w14:paraId="0F0B242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0D262" w14:textId="77777777" w:rsidR="009A4629" w:rsidRDefault="009A4629" w:rsidP="00394B38">
            <w:pPr>
              <w:jc w:val="center"/>
              <w:rPr>
                <w:rFonts w:eastAsia="Times New Roman"/>
                <w:b/>
                <w:bCs/>
              </w:rPr>
            </w:pPr>
            <w:r>
              <w:rPr>
                <w:rFonts w:eastAsia="Times New Roman"/>
                <w:b/>
                <w:bCs/>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3ACB5" w14:textId="77777777" w:rsidR="009A4629" w:rsidRDefault="009A4629" w:rsidP="00394B38">
            <w:pPr>
              <w:rPr>
                <w:rFonts w:eastAsia="Times New Roman"/>
              </w:rPr>
            </w:pPr>
            <w:r>
              <w:rPr>
                <w:rFonts w:eastAsia="Times New Roman"/>
              </w:rPr>
              <w:t>Price Earnings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54A96"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NetIncCmnUSD</w:t>
            </w:r>
            <w:proofErr w:type="spellEnd"/>
            <w:r>
              <w:rPr>
                <w:rFonts w:eastAsia="Times New Roman"/>
              </w:rPr>
              <w:t>]</w:t>
            </w:r>
          </w:p>
        </w:tc>
      </w:tr>
      <w:tr w:rsidR="009A4629" w14:paraId="0DCB6E8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ABFA" w14:textId="77777777" w:rsidR="009A4629" w:rsidRDefault="009A4629" w:rsidP="00394B38">
            <w:pPr>
              <w:jc w:val="center"/>
              <w:rPr>
                <w:rFonts w:eastAsia="Times New Roman"/>
                <w:b/>
                <w:bCs/>
              </w:rPr>
            </w:pPr>
            <w:r>
              <w:rPr>
                <w:rFonts w:eastAsia="Times New Roman"/>
                <w:b/>
                <w:bCs/>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732E" w14:textId="77777777" w:rsidR="009A4629" w:rsidRDefault="009A4629" w:rsidP="00394B38">
            <w:pPr>
              <w:rPr>
                <w:rFonts w:eastAsia="Times New Roman"/>
              </w:rPr>
            </w:pPr>
            <w:r>
              <w:rPr>
                <w:rFonts w:eastAsia="Times New Roman"/>
              </w:rPr>
              <w:t>Price to Earnings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691FE" w14:textId="77777777" w:rsidR="009A4629" w:rsidRDefault="009A4629" w:rsidP="00394B38">
            <w:pPr>
              <w:rPr>
                <w:rFonts w:eastAsia="Times New Roman"/>
              </w:rPr>
            </w:pPr>
            <w:r>
              <w:rPr>
                <w:rFonts w:eastAsia="Times New Roman"/>
              </w:rPr>
              <w:t>[Metrics] An alternative to [PE] representing the ratio between [Price] and [EPSUSD].</w:t>
            </w:r>
          </w:p>
        </w:tc>
      </w:tr>
      <w:tr w:rsidR="009A4629" w14:paraId="6EEF5E6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B0B4D" w14:textId="77777777" w:rsidR="009A4629" w:rsidRDefault="009A4629" w:rsidP="00394B38">
            <w:pPr>
              <w:jc w:val="center"/>
              <w:rPr>
                <w:rFonts w:eastAsia="Times New Roman"/>
                <w:b/>
                <w:bCs/>
              </w:rPr>
            </w:pPr>
            <w:r>
              <w:rPr>
                <w:rFonts w:eastAsia="Times New Roman"/>
                <w:b/>
                <w:bCs/>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D6AE7" w14:textId="77777777" w:rsidR="009A4629" w:rsidRDefault="009A4629" w:rsidP="00394B38">
            <w:pPr>
              <w:rPr>
                <w:rFonts w:eastAsia="Times New Roman"/>
              </w:rPr>
            </w:pPr>
            <w:r>
              <w:rPr>
                <w:rFonts w:eastAsia="Times New Roman"/>
              </w:rPr>
              <w:t>Sales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B0945" w14:textId="77777777" w:rsidR="009A4629" w:rsidRDefault="009A4629" w:rsidP="00394B38">
            <w:pPr>
              <w:rPr>
                <w:rFonts w:eastAsia="Times New Roman"/>
              </w:rPr>
            </w:pPr>
            <w:r>
              <w:rPr>
                <w:rFonts w:eastAsia="Times New Roman"/>
              </w:rPr>
              <w:t>[Metrics] Sales per Share measures the ratio between [</w:t>
            </w:r>
            <w:proofErr w:type="spellStart"/>
            <w:r>
              <w:rPr>
                <w:rFonts w:eastAsia="Times New Roman"/>
              </w:rPr>
              <w:t>RevenueUSD</w:t>
            </w:r>
            <w:proofErr w:type="spellEnd"/>
            <w:r>
              <w:rPr>
                <w:rFonts w:eastAsia="Times New Roman"/>
              </w:rPr>
              <w:t>] and [</w:t>
            </w:r>
            <w:proofErr w:type="spellStart"/>
            <w:r>
              <w:rPr>
                <w:rFonts w:eastAsia="Times New Roman"/>
              </w:rPr>
              <w:t>SharesWA</w:t>
            </w:r>
            <w:proofErr w:type="spellEnd"/>
            <w:r>
              <w:rPr>
                <w:rFonts w:eastAsia="Times New Roman"/>
              </w:rPr>
              <w:t>].</w:t>
            </w:r>
          </w:p>
        </w:tc>
      </w:tr>
      <w:tr w:rsidR="009A4629" w14:paraId="59FE9F2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47F8F" w14:textId="77777777" w:rsidR="009A4629" w:rsidRDefault="009A4629" w:rsidP="00394B38">
            <w:pPr>
              <w:jc w:val="center"/>
              <w:rPr>
                <w:rFonts w:eastAsia="Times New Roman"/>
                <w:b/>
                <w:bCs/>
              </w:rPr>
            </w:pPr>
            <w:r>
              <w:rPr>
                <w:rFonts w:eastAsia="Times New Roman"/>
                <w:b/>
                <w:bCs/>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E865C" w14:textId="77777777" w:rsidR="009A4629" w:rsidRDefault="009A4629" w:rsidP="00394B38">
            <w:pPr>
              <w:rPr>
                <w:rFonts w:eastAsia="Times New Roman"/>
              </w:rPr>
            </w:pPr>
            <w:r>
              <w:rPr>
                <w:rFonts w:eastAsia="Times New Roman"/>
              </w:rPr>
              <w:t>Price to Sales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698A" w14:textId="77777777" w:rsidR="009A4629" w:rsidRDefault="009A4629" w:rsidP="00394B38">
            <w:pPr>
              <w:rPr>
                <w:rFonts w:eastAsia="Times New Roman"/>
              </w:rPr>
            </w:pPr>
            <w:r>
              <w:rPr>
                <w:rFonts w:eastAsia="Times New Roman"/>
              </w:rPr>
              <w:t>[Metrics] An alternative calculation method to [PS]; that measures the ratio between a company's [Price] and it's [SPS].</w:t>
            </w:r>
          </w:p>
        </w:tc>
      </w:tr>
      <w:tr w:rsidR="009A4629" w14:paraId="40DCE91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DB5ED" w14:textId="77777777" w:rsidR="009A4629" w:rsidRDefault="009A4629" w:rsidP="00394B38">
            <w:pPr>
              <w:jc w:val="center"/>
              <w:rPr>
                <w:rFonts w:eastAsia="Times New Roman"/>
                <w:b/>
                <w:bCs/>
              </w:rPr>
            </w:pPr>
            <w:r>
              <w:rPr>
                <w:rFonts w:eastAsia="Times New Roman"/>
                <w:b/>
                <w:bCs/>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157F" w14:textId="77777777" w:rsidR="009A4629" w:rsidRDefault="009A4629" w:rsidP="00394B38">
            <w:pPr>
              <w:rPr>
                <w:rFonts w:eastAsia="Times New Roman"/>
              </w:rPr>
            </w:pPr>
            <w:r>
              <w:rPr>
                <w:rFonts w:eastAsia="Times New Roman"/>
              </w:rPr>
              <w:t>Price Sales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A7F27"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RevenueUSD</w:t>
            </w:r>
            <w:proofErr w:type="spellEnd"/>
            <w:r>
              <w:rPr>
                <w:rFonts w:eastAsia="Times New Roman"/>
              </w:rPr>
              <w:t>].</w:t>
            </w:r>
          </w:p>
        </w:tc>
      </w:tr>
      <w:tr w:rsidR="009A4629" w14:paraId="33458A2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6DCD0" w14:textId="77777777" w:rsidR="009A4629" w:rsidRDefault="009A4629" w:rsidP="00394B38">
            <w:pPr>
              <w:jc w:val="center"/>
              <w:rPr>
                <w:rFonts w:eastAsia="Times New Roman"/>
                <w:b/>
                <w:bCs/>
              </w:rPr>
            </w:pPr>
            <w:r>
              <w:rPr>
                <w:rFonts w:eastAsia="Times New Roman"/>
                <w:b/>
                <w:bCs/>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20003" w14:textId="77777777" w:rsidR="009A4629" w:rsidRDefault="009A4629" w:rsidP="00394B38">
            <w:pPr>
              <w:rPr>
                <w:rFonts w:eastAsia="Times New Roman"/>
              </w:rPr>
            </w:pPr>
            <w:r>
              <w:rPr>
                <w:rFonts w:eastAsia="Times New Roman"/>
              </w:rPr>
              <w:t>Price to Book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506"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EquityUSD</w:t>
            </w:r>
            <w:proofErr w:type="spellEnd"/>
            <w:r>
              <w:rPr>
                <w:rFonts w:eastAsia="Times New Roman"/>
              </w:rPr>
              <w:t>].</w:t>
            </w:r>
          </w:p>
        </w:tc>
      </w:tr>
      <w:tr w:rsidR="009A4629" w14:paraId="35752F3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255F0" w14:textId="77777777" w:rsidR="009A4629" w:rsidRDefault="009A4629" w:rsidP="00394B38">
            <w:pPr>
              <w:jc w:val="center"/>
              <w:rPr>
                <w:rFonts w:eastAsia="Times New Roman"/>
                <w:b/>
                <w:bCs/>
              </w:rPr>
            </w:pPr>
            <w:r>
              <w:rPr>
                <w:rFonts w:eastAsia="Times New Roman"/>
                <w:b/>
                <w:bCs/>
              </w:rPr>
              <w:lastRenderedPageBreak/>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8225" w14:textId="77777777" w:rsidR="009A4629" w:rsidRDefault="009A4629" w:rsidP="00394B38">
            <w:pPr>
              <w:rPr>
                <w:rFonts w:eastAsia="Times New Roman"/>
              </w:rPr>
            </w:pPr>
            <w:r>
              <w:rPr>
                <w:rFonts w:eastAsia="Times New Roman"/>
              </w:rPr>
              <w:t>Debt to Equity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BADB" w14:textId="77777777" w:rsidR="009A4629" w:rsidRDefault="009A4629" w:rsidP="00394B38">
            <w:pPr>
              <w:rPr>
                <w:rFonts w:eastAsia="Times New Roman"/>
              </w:rPr>
            </w:pPr>
            <w:r>
              <w:rPr>
                <w:rFonts w:eastAsia="Times New Roman"/>
              </w:rPr>
              <w:t>[Metrics] Measures the ratio between [Liabilities] and [Equity].</w:t>
            </w:r>
          </w:p>
        </w:tc>
      </w:tr>
      <w:tr w:rsidR="009A4629" w14:paraId="7BC0783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1FC2B" w14:textId="77777777" w:rsidR="009A4629" w:rsidRDefault="009A4629" w:rsidP="00394B38">
            <w:pPr>
              <w:jc w:val="center"/>
              <w:rPr>
                <w:rFonts w:eastAsia="Times New Roman"/>
                <w:b/>
                <w:bCs/>
              </w:rPr>
            </w:pPr>
            <w:r>
              <w:rPr>
                <w:rFonts w:eastAsia="Times New Roman"/>
                <w:b/>
                <w:bCs/>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3E2A0" w14:textId="77777777" w:rsidR="009A4629" w:rsidRDefault="009A4629" w:rsidP="00394B38">
            <w:pPr>
              <w:rPr>
                <w:rFonts w:eastAsia="Times New Roman"/>
              </w:rPr>
            </w:pPr>
            <w:r>
              <w:rPr>
                <w:rFonts w:eastAsia="Times New Roman"/>
              </w:rPr>
              <w:t>Dividend Yield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E844" w14:textId="77777777" w:rsidR="009A4629" w:rsidRDefault="009A4629" w:rsidP="00394B38">
            <w:pPr>
              <w:rPr>
                <w:rFonts w:eastAsia="Times New Roman"/>
              </w:rPr>
            </w:pPr>
            <w:r>
              <w:rPr>
                <w:rFonts w:eastAsia="Times New Roman"/>
              </w:rPr>
              <w:t>[Metrics] Dividend Yield measures the ratio between a company's [DPS] and its [Price].</w:t>
            </w:r>
          </w:p>
        </w:tc>
      </w:tr>
      <w:tr w:rsidR="009A4629" w14:paraId="2353D43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14F45" w14:textId="77777777" w:rsidR="009A4629" w:rsidRDefault="009A4629" w:rsidP="00394B38">
            <w:pPr>
              <w:jc w:val="center"/>
              <w:rPr>
                <w:rFonts w:eastAsia="Times New Roman"/>
                <w:b/>
                <w:bCs/>
              </w:rPr>
            </w:pPr>
            <w:r>
              <w:rPr>
                <w:rFonts w:eastAsia="Times New Roman"/>
                <w:b/>
                <w:bCs/>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C9D4" w14:textId="77777777" w:rsidR="009A4629" w:rsidRDefault="009A4629" w:rsidP="00394B38">
            <w:pPr>
              <w:rPr>
                <w:rFonts w:eastAsia="Times New Roman"/>
              </w:rPr>
            </w:pPr>
            <w:r>
              <w:rPr>
                <w:rFonts w:eastAsia="Times New Roman"/>
              </w:rPr>
              <w:t>Current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DB9F5" w14:textId="77777777" w:rsidR="009A4629" w:rsidRDefault="009A4629" w:rsidP="00394B38">
            <w:pPr>
              <w:rPr>
                <w:rFonts w:eastAsia="Times New Roman"/>
              </w:rPr>
            </w:pPr>
            <w:r>
              <w:rPr>
                <w:rFonts w:eastAsia="Times New Roman"/>
              </w:rPr>
              <w:t>[Metrics] The ratio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 for companies that operate a classified balance sheet.</w:t>
            </w:r>
          </w:p>
        </w:tc>
      </w:tr>
      <w:tr w:rsidR="009A4629" w14:paraId="0BF442E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A84F" w14:textId="77777777" w:rsidR="009A4629" w:rsidRDefault="009A4629" w:rsidP="00394B38">
            <w:pPr>
              <w:jc w:val="center"/>
              <w:rPr>
                <w:rFonts w:eastAsia="Times New Roman"/>
                <w:b/>
                <w:bCs/>
              </w:rPr>
            </w:pPr>
            <w:r>
              <w:rPr>
                <w:rFonts w:eastAsia="Times New Roman"/>
                <w:b/>
                <w:bC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679" w14:textId="77777777" w:rsidR="009A4629" w:rsidRDefault="009A4629" w:rsidP="00394B38">
            <w:pPr>
              <w:rPr>
                <w:rFonts w:eastAsia="Times New Roman"/>
              </w:rPr>
            </w:pPr>
            <w:r>
              <w:rPr>
                <w:rFonts w:eastAsia="Times New Roman"/>
              </w:rPr>
              <w:t>Working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4FFC1" w14:textId="77777777" w:rsidR="009A4629" w:rsidRDefault="009A4629" w:rsidP="00394B38">
            <w:pPr>
              <w:rPr>
                <w:rFonts w:eastAsia="Times New Roman"/>
              </w:rPr>
            </w:pPr>
            <w:r>
              <w:rPr>
                <w:rFonts w:eastAsia="Times New Roman"/>
              </w:rPr>
              <w:t>[Metrics] Working capital measures the difference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w:t>
            </w:r>
          </w:p>
        </w:tc>
      </w:tr>
      <w:tr w:rsidR="009A4629" w14:paraId="0A6CCA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6EC03" w14:textId="77777777" w:rsidR="009A4629" w:rsidRDefault="009A4629" w:rsidP="00394B38">
            <w:pPr>
              <w:jc w:val="center"/>
              <w:rPr>
                <w:rFonts w:eastAsia="Times New Roman"/>
                <w:b/>
                <w:bCs/>
              </w:rPr>
            </w:pPr>
            <w:r>
              <w:rPr>
                <w:rFonts w:eastAsia="Times New Roman"/>
                <w:b/>
                <w:bCs/>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F7FE" w14:textId="77777777" w:rsidR="009A4629" w:rsidRDefault="009A4629" w:rsidP="00394B38">
            <w:pPr>
              <w:rPr>
                <w:rFonts w:eastAsia="Times New Roman"/>
              </w:rPr>
            </w:pPr>
            <w:r>
              <w:rPr>
                <w:rFonts w:eastAsia="Times New Roman"/>
              </w:rPr>
              <w:t>Free Cash Flow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C15C" w14:textId="77777777" w:rsidR="009A4629" w:rsidRDefault="009A4629" w:rsidP="00394B38">
            <w:pPr>
              <w:rPr>
                <w:rFonts w:eastAsia="Times New Roman"/>
              </w:rPr>
            </w:pPr>
            <w:r>
              <w:rPr>
                <w:rFonts w:eastAsia="Times New Roman"/>
              </w:rPr>
              <w:t>[Metrics] Free Cash Flow per Share is a valuation metric calculated by dividing [FCF] by [</w:t>
            </w:r>
            <w:proofErr w:type="spellStart"/>
            <w:r>
              <w:rPr>
                <w:rFonts w:eastAsia="Times New Roman"/>
              </w:rPr>
              <w:t>SharesWA</w:t>
            </w:r>
            <w:proofErr w:type="spellEnd"/>
            <w:r>
              <w:rPr>
                <w:rFonts w:eastAsia="Times New Roman"/>
              </w:rPr>
              <w:t>].</w:t>
            </w:r>
          </w:p>
        </w:tc>
      </w:tr>
      <w:tr w:rsidR="009A4629" w14:paraId="5BCAA4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F8A6D" w14:textId="77777777" w:rsidR="009A4629" w:rsidRDefault="009A4629" w:rsidP="00394B38">
            <w:pPr>
              <w:jc w:val="center"/>
              <w:rPr>
                <w:rFonts w:eastAsia="Times New Roman"/>
                <w:b/>
                <w:bCs/>
              </w:rPr>
            </w:pPr>
            <w:r>
              <w:rPr>
                <w:rFonts w:eastAsia="Times New Roman"/>
                <w:b/>
                <w:bCs/>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E399D" w14:textId="77777777" w:rsidR="009A4629" w:rsidRDefault="009A4629" w:rsidP="00394B38">
            <w:pPr>
              <w:rPr>
                <w:rFonts w:eastAsia="Times New Roman"/>
              </w:rPr>
            </w:pPr>
            <w:r>
              <w:rPr>
                <w:rFonts w:eastAsia="Times New Roman"/>
              </w:rPr>
              <w:t>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4F07C" w14:textId="77777777" w:rsidR="009A4629" w:rsidRDefault="009A4629" w:rsidP="00394B38">
            <w:pPr>
              <w:rPr>
                <w:rFonts w:eastAsia="Times New Roman"/>
              </w:rPr>
            </w:pPr>
            <w:r>
              <w:rPr>
                <w:rFonts w:eastAsia="Times New Roman"/>
              </w:rPr>
              <w:t>[Metrics] Measures the ratio between [Equity] and [</w:t>
            </w:r>
            <w:proofErr w:type="spellStart"/>
            <w:r>
              <w:rPr>
                <w:rFonts w:eastAsia="Times New Roman"/>
              </w:rPr>
              <w:t>SharesWA</w:t>
            </w:r>
            <w:proofErr w:type="spellEnd"/>
            <w:r>
              <w:rPr>
                <w:rFonts w:eastAsia="Times New Roman"/>
              </w:rPr>
              <w:t>].</w:t>
            </w:r>
          </w:p>
        </w:tc>
      </w:tr>
      <w:tr w:rsidR="009A4629" w14:paraId="244D4B1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8B250" w14:textId="77777777" w:rsidR="009A4629" w:rsidRDefault="009A4629" w:rsidP="00394B38">
            <w:pPr>
              <w:jc w:val="center"/>
              <w:rPr>
                <w:rFonts w:eastAsia="Times New Roman"/>
                <w:b/>
                <w:bCs/>
              </w:rPr>
            </w:pPr>
            <w:r>
              <w:rPr>
                <w:rFonts w:eastAsia="Times New Roman"/>
                <w:b/>
                <w:bCs/>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53CC" w14:textId="77777777" w:rsidR="009A4629" w:rsidRDefault="009A4629" w:rsidP="00394B38">
            <w:pPr>
              <w:rPr>
                <w:rFonts w:eastAsia="Times New Roman"/>
              </w:rPr>
            </w:pPr>
            <w:r>
              <w:rPr>
                <w:rFonts w:eastAsia="Times New Roman"/>
              </w:rPr>
              <w:t>Tangible Assets 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7D73" w14:textId="77777777" w:rsidR="009A4629" w:rsidRDefault="009A4629" w:rsidP="00394B38">
            <w:pPr>
              <w:rPr>
                <w:rFonts w:eastAsia="Times New Roman"/>
              </w:rPr>
            </w:pPr>
            <w:r>
              <w:rPr>
                <w:rFonts w:eastAsia="Times New Roman"/>
              </w:rPr>
              <w:t>[Metrics] Measures the ratio between [Tangibles] and [</w:t>
            </w:r>
            <w:proofErr w:type="spellStart"/>
            <w:r>
              <w:rPr>
                <w:rFonts w:eastAsia="Times New Roman"/>
              </w:rPr>
              <w:t>SharesWA</w:t>
            </w:r>
            <w:proofErr w:type="spellEnd"/>
            <w:r>
              <w:rPr>
                <w:rFonts w:eastAsia="Times New Roman"/>
              </w:rPr>
              <w:t>].</w:t>
            </w:r>
          </w:p>
        </w:tc>
      </w:tr>
      <w:tr w:rsidR="009A4629" w14:paraId="33415FF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59E0C" w14:textId="77777777" w:rsidR="009A4629" w:rsidRDefault="009A4629" w:rsidP="00394B38">
            <w:pPr>
              <w:jc w:val="center"/>
              <w:rPr>
                <w:rFonts w:eastAsia="Times New Roman"/>
                <w:b/>
                <w:bCs/>
              </w:rPr>
            </w:pPr>
            <w:r>
              <w:rPr>
                <w:rFonts w:eastAsia="Times New Roman"/>
                <w:b/>
                <w:bCs/>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13A7" w14:textId="77777777" w:rsidR="009A4629" w:rsidRDefault="009A4629" w:rsidP="00394B38">
            <w:pPr>
              <w:rPr>
                <w:rFonts w:eastAsia="Times New Roman"/>
              </w:rPr>
            </w:pPr>
            <w:r>
              <w:rPr>
                <w:rFonts w:eastAsia="Times New Roman"/>
              </w:rPr>
              <w:t>Share Price (Adjusted 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7D55D" w14:textId="77777777" w:rsidR="009A4629" w:rsidRDefault="009A4629" w:rsidP="00394B38">
            <w:pPr>
              <w:rPr>
                <w:rFonts w:eastAsia="Times New Roman"/>
              </w:rPr>
            </w:pPr>
            <w:r>
              <w:rPr>
                <w:rFonts w:eastAsia="Times New Roman"/>
              </w:rPr>
              <w:t>[Entity] The price per common share adjusted for stock splits but not adjusted for dividends; used in the computation of [PE1]; [PS1]; [</w:t>
            </w:r>
            <w:proofErr w:type="spellStart"/>
            <w:r>
              <w:rPr>
                <w:rFonts w:eastAsia="Times New Roman"/>
              </w:rPr>
              <w:t>DivYield</w:t>
            </w:r>
            <w:proofErr w:type="spellEnd"/>
            <w:r>
              <w:rPr>
                <w:rFonts w:eastAsia="Times New Roman"/>
              </w:rPr>
              <w:t>] and [SPS].</w:t>
            </w:r>
          </w:p>
        </w:tc>
      </w:tr>
      <w:tr w:rsidR="009A4629" w14:paraId="475789F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BB1CA" w14:textId="77777777" w:rsidR="009A4629" w:rsidRDefault="009A4629" w:rsidP="00394B38">
            <w:pPr>
              <w:jc w:val="center"/>
              <w:rPr>
                <w:rFonts w:eastAsia="Times New Roman"/>
                <w:b/>
                <w:bCs/>
              </w:rPr>
            </w:pPr>
            <w:r>
              <w:rPr>
                <w:rFonts w:eastAsia="Times New Roman"/>
                <w:b/>
                <w:bCs/>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8685" w14:textId="77777777" w:rsidR="009A4629" w:rsidRDefault="009A4629" w:rsidP="00394B38">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8B22" w14:textId="77777777" w:rsidR="009A4629" w:rsidRDefault="009A4629" w:rsidP="00394B38">
            <w:pPr>
              <w:rPr>
                <w:rFonts w:eastAsia="Times New Roman"/>
              </w:rPr>
            </w:pPr>
            <w:r>
              <w:rPr>
                <w:rFonts w:eastAsia="Times New Roman"/>
              </w:rPr>
              <w:t xml:space="preserve">[Entity] 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we use. For </w:t>
            </w:r>
            <w:proofErr w:type="gramStart"/>
            <w:r>
              <w:rPr>
                <w:rFonts w:eastAsia="Times New Roman"/>
              </w:rPr>
              <w:t>example</w:t>
            </w:r>
            <w:proofErr w:type="gramEnd"/>
            <w:r>
              <w:rPr>
                <w:rFonts w:eastAsia="Times New Roman"/>
              </w:rPr>
              <w:t xml:space="preserve"> BRK.B is BRKB in this dataset. We include the BRK.B ticker in the Related Tickers field of the ticker listing. Where a company is </w:t>
            </w:r>
            <w:proofErr w:type="gramStart"/>
            <w:r>
              <w:rPr>
                <w:rFonts w:eastAsia="Times New Roman"/>
              </w:rPr>
              <w:t>delisted</w:t>
            </w:r>
            <w:proofErr w:type="gramEnd"/>
            <w:r>
              <w:rPr>
                <w:rFonts w:eastAsia="Times New Roman"/>
              </w:rPr>
              <w:t xml:space="preserve"> and the ticker is recycled; we utilise that ticker for the currently active company and append a number to the ticker of the delisted company. For </w:t>
            </w:r>
            <w:proofErr w:type="gramStart"/>
            <w:r>
              <w:rPr>
                <w:rFonts w:eastAsia="Times New Roman"/>
              </w:rPr>
              <w:t>example</w:t>
            </w:r>
            <w:proofErr w:type="gramEnd"/>
            <w:r>
              <w:rPr>
                <w:rFonts w:eastAsia="Times New Roman"/>
              </w:rPr>
              <w:t xml:space="preserve"> GM represents the current actively traded General Motors entity; and GM1 represents the entity that filed for bankruptcy in 2009. Where we have identified that multiple classes of shares exist for a company; we include the alternative share classes in the Related Tickers field of the ticker listing. For </w:t>
            </w:r>
            <w:proofErr w:type="gramStart"/>
            <w:r>
              <w:rPr>
                <w:rFonts w:eastAsia="Times New Roman"/>
              </w:rPr>
              <w:t>example</w:t>
            </w:r>
            <w:proofErr w:type="gramEnd"/>
            <w:r>
              <w:rPr>
                <w:rFonts w:eastAsia="Times New Roman"/>
              </w:rPr>
              <w:t xml:space="preserve"> we provide data for GOOGL; an...</w:t>
            </w:r>
          </w:p>
        </w:tc>
      </w:tr>
      <w:tr w:rsidR="009A4629" w14:paraId="7C71863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ABD2" w14:textId="77777777" w:rsidR="009A4629" w:rsidRDefault="009A4629" w:rsidP="00394B38">
            <w:pPr>
              <w:jc w:val="center"/>
              <w:rPr>
                <w:rFonts w:eastAsia="Times New Roman"/>
                <w:b/>
                <w:bCs/>
              </w:rPr>
            </w:pPr>
            <w:r>
              <w:rPr>
                <w:rFonts w:eastAsia="Times New Roman"/>
                <w:b/>
                <w:bCs/>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42E5" w14:textId="77777777" w:rsidR="009A4629" w:rsidRDefault="009A4629" w:rsidP="00394B38">
            <w:pPr>
              <w:rPr>
                <w:rFonts w:eastAsia="Times New Roman"/>
              </w:rPr>
            </w:pPr>
            <w:r>
              <w:rPr>
                <w:rFonts w:eastAsia="Times New Roman"/>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C4074" w14:textId="77777777" w:rsidR="009A4629" w:rsidRDefault="009A4629" w:rsidP="00394B38">
            <w:pPr>
              <w:rPr>
                <w:rFonts w:eastAsia="Times New Roman"/>
              </w:rPr>
            </w:pPr>
            <w:r>
              <w:rPr>
                <w:rFonts w:eastAsia="Times New Roman"/>
              </w:rPr>
              <w:t>[Entity] The dimension field allows you to take different dimensional views of data over time. ARQ: Quarterly; excluding restatements; MRQ: Quarterly; including restatements; ARY: annual; excluding restatements; MRY: annual; including restatements; ART: trailing-twelve-months; excluding restatements; MRT: trailing-twelve-months; including restatements.</w:t>
            </w:r>
          </w:p>
        </w:tc>
      </w:tr>
      <w:tr w:rsidR="009A4629" w14:paraId="61162F0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EC24" w14:textId="77777777" w:rsidR="009A4629" w:rsidRDefault="009A4629" w:rsidP="00394B38">
            <w:pPr>
              <w:jc w:val="center"/>
              <w:rPr>
                <w:rFonts w:eastAsia="Times New Roman"/>
                <w:b/>
                <w:bCs/>
              </w:rPr>
            </w:pPr>
            <w:r>
              <w:rPr>
                <w:rFonts w:eastAsia="Times New Roman"/>
                <w:b/>
                <w:bCs/>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ADF0B" w14:textId="77777777" w:rsidR="009A4629" w:rsidRDefault="009A4629" w:rsidP="00394B38">
            <w:pPr>
              <w:rPr>
                <w:rFonts w:eastAsia="Times New Roman"/>
              </w:rPr>
            </w:pPr>
            <w:r>
              <w:rPr>
                <w:rFonts w:eastAsia="Times New Roman"/>
              </w:rPr>
              <w:t>Calendar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B8B27" w14:textId="77777777" w:rsidR="009A4629" w:rsidRDefault="009A4629" w:rsidP="00394B38">
            <w:pPr>
              <w:rPr>
                <w:rFonts w:eastAsia="Times New Roman"/>
              </w:rPr>
            </w:pPr>
            <w:r>
              <w:rPr>
                <w:rFonts w:eastAsia="Times New Roman"/>
              </w:rPr>
              <w:t>[Entity] The Calendar Date represents the normalized [</w:t>
            </w:r>
            <w:proofErr w:type="spellStart"/>
            <w:r>
              <w:rPr>
                <w:rFonts w:eastAsia="Times New Roman"/>
              </w:rPr>
              <w:t>ReportPeriod</w:t>
            </w:r>
            <w:proofErr w:type="spellEnd"/>
            <w:r>
              <w:rPr>
                <w:rFonts w:eastAsia="Times New Roman"/>
              </w:rPr>
              <w:t xml:space="preserve">]. This provides a common date to query for which is necessary due to irregularity in report periods across companies. For example; if the report period is "2015-09-26"; the calendar date will be "2015-09-30" for quarterly and trailing-twelve-month dimensions (ARQ;MRQ;ART;MRT); and </w:t>
            </w:r>
            <w:r>
              <w:rPr>
                <w:rFonts w:eastAsia="Times New Roman"/>
              </w:rPr>
              <w:lastRenderedPageBreak/>
              <w:t xml:space="preserve">"2015-12-31" for annual dimensions (ARY;MRY). We also employ offsets in order to maximise comparability of the period across companies. For </w:t>
            </w:r>
            <w:proofErr w:type="gramStart"/>
            <w:r>
              <w:rPr>
                <w:rFonts w:eastAsia="Times New Roman"/>
              </w:rPr>
              <w:t>example</w:t>
            </w:r>
            <w:proofErr w:type="gramEnd"/>
            <w:r>
              <w:rPr>
                <w:rFonts w:eastAsia="Times New Roman"/>
              </w:rPr>
              <w:t xml:space="preserve"> consider two companies: one with a quarter ending on 2018-07-24; and the other with a quarter ending on 2018-06-28. A naive normalization process would assign these to differing calendar quarters of 2018-09-30 and 2018-06-30 respectively. However, we assign these both to the 2018-06-30 calendar qua...</w:t>
            </w:r>
          </w:p>
        </w:tc>
      </w:tr>
      <w:tr w:rsidR="009A4629" w14:paraId="76143FB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82EC3" w14:textId="77777777" w:rsidR="009A4629" w:rsidRDefault="009A4629" w:rsidP="00394B38">
            <w:pPr>
              <w:jc w:val="center"/>
              <w:rPr>
                <w:rFonts w:eastAsia="Times New Roman"/>
                <w:b/>
                <w:bCs/>
              </w:rPr>
            </w:pPr>
            <w:r>
              <w:rPr>
                <w:rFonts w:eastAsia="Times New Roman"/>
                <w:b/>
                <w:bCs/>
              </w:rPr>
              <w:lastRenderedPageBreak/>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C049" w14:textId="77777777" w:rsidR="009A4629" w:rsidRDefault="009A4629" w:rsidP="00394B38">
            <w:pPr>
              <w:rPr>
                <w:rFonts w:eastAsia="Times New Roman"/>
              </w:rPr>
            </w:pPr>
            <w:r>
              <w:rPr>
                <w:rFonts w:eastAsia="Times New Roman"/>
              </w:rPr>
              <w:t>Date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B9B5E" w14:textId="77777777" w:rsidR="009A4629" w:rsidRDefault="009A4629" w:rsidP="00394B38">
            <w:pPr>
              <w:rPr>
                <w:rFonts w:eastAsia="Times New Roman"/>
              </w:rPr>
            </w:pPr>
            <w:r>
              <w:rPr>
                <w:rFonts w:eastAsia="Times New Roman"/>
              </w:rPr>
              <w:t>[Entity] The Date Key represents the SEC filing date for AR dimensions (ARQ;ART;ARY); and the [REPORTPERIOD] for MR dimensions (MRQ;MRT;MRY). In addition; this is the observation date used for [Price] based data such as [</w:t>
            </w:r>
            <w:proofErr w:type="spellStart"/>
            <w:r>
              <w:rPr>
                <w:rFonts w:eastAsia="Times New Roman"/>
              </w:rPr>
              <w:t>MarketCap</w:t>
            </w:r>
            <w:proofErr w:type="spellEnd"/>
            <w:r>
              <w:rPr>
                <w:rFonts w:eastAsia="Times New Roman"/>
              </w:rPr>
              <w:t>]; [Price] and [PE].</w:t>
            </w:r>
          </w:p>
        </w:tc>
      </w:tr>
      <w:tr w:rsidR="009A4629" w14:paraId="049C06F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E004B" w14:textId="77777777" w:rsidR="009A4629" w:rsidRDefault="009A4629" w:rsidP="00394B38">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ED6D" w14:textId="77777777" w:rsidR="009A4629" w:rsidRDefault="009A4629" w:rsidP="00394B38">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4092" w14:textId="77777777" w:rsidR="009A4629" w:rsidRDefault="009A4629" w:rsidP="00394B38">
            <w:pPr>
              <w:rPr>
                <w:rFonts w:eastAsia="Times New Roman"/>
              </w:rPr>
            </w:pPr>
            <w:r>
              <w:rPr>
                <w:rFonts w:eastAsia="Times New Roman"/>
              </w:rPr>
              <w:t>[Entity] The Report Period represents the end date of the fiscal period.</w:t>
            </w:r>
          </w:p>
        </w:tc>
      </w:tr>
      <w:tr w:rsidR="009A4629" w14:paraId="3569D98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32696" w14:textId="77777777" w:rsidR="009A4629" w:rsidRDefault="009A4629" w:rsidP="00394B38">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C3CEF"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5ACB" w14:textId="77777777" w:rsidR="009A4629" w:rsidRDefault="009A4629" w:rsidP="00394B38">
            <w:pPr>
              <w:rPr>
                <w:rFonts w:eastAsia="Times New Roman"/>
              </w:rPr>
            </w:pPr>
            <w:r>
              <w:rPr>
                <w:rFonts w:eastAsia="Times New Roman"/>
              </w:rPr>
              <w:t>[Entity] Last Updated represents the last date that this database entry was updated; which is useful to users when updating their local records.</w:t>
            </w:r>
          </w:p>
        </w:tc>
      </w:tr>
    </w:tbl>
    <w:p w14:paraId="38CB5B06" w14:textId="77777777" w:rsidR="009A4629" w:rsidRDefault="009A4629" w:rsidP="009A4629">
      <w:pPr>
        <w:rPr>
          <w:rFonts w:eastAsia="Times New Roman"/>
        </w:rPr>
      </w:pPr>
    </w:p>
    <w:p w14:paraId="6C6FD17D" w14:textId="77777777" w:rsidR="009A4629" w:rsidRPr="00DE3229" w:rsidRDefault="009A4629" w:rsidP="009A4629">
      <w:pPr>
        <w:rPr>
          <w:rFonts w:eastAsia="Times New Roman"/>
          <w:b/>
          <w:sz w:val="28"/>
          <w:szCs w:val="28"/>
        </w:rPr>
      </w:pPr>
    </w:p>
    <w:p w14:paraId="18C4A039" w14:textId="77777777" w:rsidR="009A4629" w:rsidRPr="00DE3229" w:rsidRDefault="009A4629" w:rsidP="009A4629">
      <w:pPr>
        <w:rPr>
          <w:rFonts w:eastAsia="Times New Roman"/>
          <w:b/>
          <w:sz w:val="28"/>
          <w:szCs w:val="28"/>
        </w:rPr>
      </w:pPr>
      <w:r w:rsidRPr="00DE3229">
        <w:rPr>
          <w:rFonts w:eastAsia="Times New Roman"/>
          <w:b/>
          <w:sz w:val="28"/>
          <w:szCs w:val="28"/>
        </w:rPr>
        <w:t xml:space="preserve">Daily Accounting Metrics </w:t>
      </w:r>
    </w:p>
    <w:p w14:paraId="4A436F44" w14:textId="77777777" w:rsidR="009A4629" w:rsidRDefault="009A4629" w:rsidP="009A4629">
      <w:pPr>
        <w:rPr>
          <w:rFonts w:eastAsia="Times New Roman"/>
        </w:rPr>
      </w:pPr>
    </w:p>
    <w:p w14:paraId="18106543" w14:textId="77777777" w:rsidR="009A4629" w:rsidRDefault="009A4629" w:rsidP="009A4629">
      <w:pPr>
        <w:rPr>
          <w:rFonts w:eastAsia="Times New Roman"/>
        </w:rPr>
      </w:pPr>
      <w:r>
        <w:rPr>
          <w:rFonts w:eastAsia="Times New Roman"/>
        </w:rPr>
        <w:t xml:space="preserve">Some Accounting Metrics are available daily as well as monthly and are provided on a separate table. </w:t>
      </w:r>
    </w:p>
    <w:p w14:paraId="480981D9" w14:textId="77777777" w:rsidR="009A4629" w:rsidRDefault="009A4629" w:rsidP="009A4629">
      <w:pPr>
        <w:rPr>
          <w:rFonts w:eastAsia="Times New Roman"/>
          <w:i/>
        </w:rPr>
      </w:pPr>
    </w:p>
    <w:p w14:paraId="2FC738C0" w14:textId="77777777" w:rsidR="009A4629" w:rsidRPr="007B0B1B" w:rsidRDefault="009A4629" w:rsidP="009A4629">
      <w:pPr>
        <w:rPr>
          <w:rFonts w:eastAsia="Times New Roman"/>
        </w:rPr>
      </w:pPr>
      <w:r>
        <w:rPr>
          <w:rFonts w:eastAsia="Times New Roman"/>
        </w:rPr>
        <w:t>Below are the metrics provided daily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211"/>
        <w:gridCol w:w="1285"/>
        <w:gridCol w:w="1003"/>
        <w:gridCol w:w="717"/>
        <w:gridCol w:w="964"/>
        <w:gridCol w:w="1156"/>
        <w:gridCol w:w="394"/>
        <w:gridCol w:w="516"/>
        <w:gridCol w:w="409"/>
      </w:tblGrid>
      <w:tr w:rsidR="009A4629" w14:paraId="6D7662C9"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8EC3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EA4130"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E0E"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D6ABB" w14:textId="77777777" w:rsidR="009A4629" w:rsidRDefault="009A4629" w:rsidP="00394B38">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F451E4" w14:textId="77777777" w:rsidR="009A4629" w:rsidRDefault="009A4629" w:rsidP="00394B38">
            <w:pPr>
              <w:jc w:val="right"/>
              <w:rPr>
                <w:rFonts w:eastAsia="Times New Roman"/>
                <w:b/>
                <w:bCs/>
              </w:rPr>
            </w:pPr>
            <w:proofErr w:type="spellStart"/>
            <w:r>
              <w:rPr>
                <w:rFonts w:eastAsia="Times New Roman"/>
                <w:b/>
                <w:bCs/>
              </w:rPr>
              <w:t>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F65606" w14:textId="77777777" w:rsidR="009A4629" w:rsidRDefault="009A4629" w:rsidP="00394B38">
            <w:pPr>
              <w:jc w:val="right"/>
              <w:rPr>
                <w:rFonts w:eastAsia="Times New Roman"/>
                <w:b/>
                <w:bCs/>
              </w:rPr>
            </w:pPr>
            <w:proofErr w:type="spellStart"/>
            <w:r>
              <w:rPr>
                <w:rFonts w:eastAsia="Times New Roman"/>
                <w:b/>
                <w:bCs/>
              </w:rPr>
              <w:t>evebit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ECE84" w14:textId="77777777" w:rsidR="009A4629" w:rsidRDefault="009A4629" w:rsidP="00394B38">
            <w:pPr>
              <w:jc w:val="right"/>
              <w:rPr>
                <w:rFonts w:eastAsia="Times New Roman"/>
                <w:b/>
                <w:bCs/>
              </w:rPr>
            </w:pPr>
            <w:proofErr w:type="spellStart"/>
            <w:r>
              <w:rPr>
                <w:rFonts w:eastAsia="Times New Roman"/>
                <w:b/>
                <w:bCs/>
              </w:rPr>
              <w:t>evebitda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55697A" w14:textId="77777777" w:rsidR="009A4629" w:rsidRDefault="009A4629" w:rsidP="00394B38">
            <w:pPr>
              <w:jc w:val="right"/>
              <w:rPr>
                <w:rFonts w:eastAsia="Times New Roman"/>
                <w:b/>
                <w:bCs/>
              </w:rPr>
            </w:pPr>
            <w:proofErr w:type="spellStart"/>
            <w:r>
              <w:rPr>
                <w:rFonts w:eastAsia="Times New Roman"/>
                <w:b/>
                <w:bCs/>
              </w:rPr>
              <w:t>marketcap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BC711E" w14:textId="77777777" w:rsidR="009A4629" w:rsidRDefault="009A4629" w:rsidP="00394B38">
            <w:pPr>
              <w:jc w:val="right"/>
              <w:rPr>
                <w:rFonts w:eastAsia="Times New Roman"/>
                <w:b/>
                <w:bCs/>
              </w:rPr>
            </w:pPr>
            <w:r>
              <w:rPr>
                <w:rFonts w:eastAsia="Times New Roman"/>
                <w:b/>
                <w:bCs/>
              </w:rPr>
              <w:t>pb</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C7937" w14:textId="77777777" w:rsidR="009A4629" w:rsidRDefault="009A4629" w:rsidP="00394B38">
            <w:pPr>
              <w:jc w:val="right"/>
              <w:rPr>
                <w:rFonts w:eastAsia="Times New Roman"/>
                <w:b/>
                <w:bCs/>
              </w:rPr>
            </w:pPr>
            <w:r>
              <w:rPr>
                <w:rFonts w:eastAsia="Times New Roman"/>
                <w:b/>
                <w:bCs/>
              </w:rPr>
              <w:t>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333C9" w14:textId="77777777" w:rsidR="009A4629" w:rsidRDefault="009A4629" w:rsidP="00394B38">
            <w:pPr>
              <w:jc w:val="right"/>
              <w:rPr>
                <w:rFonts w:eastAsia="Times New Roman"/>
                <w:b/>
                <w:bCs/>
              </w:rPr>
            </w:pPr>
            <w:proofErr w:type="spellStart"/>
            <w:r>
              <w:rPr>
                <w:rFonts w:eastAsia="Times New Roman"/>
                <w:b/>
                <w:bCs/>
              </w:rPr>
              <w:t>ps</w:t>
            </w:r>
            <w:proofErr w:type="spellEnd"/>
          </w:p>
        </w:tc>
      </w:tr>
      <w:tr w:rsidR="009A4629" w14:paraId="7DB86127"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89EC5"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FDF2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11CC0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CD7DC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5F864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AF07B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8D57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B24771"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6B94A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32223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5721CB" w14:textId="77777777" w:rsidR="009A4629" w:rsidRDefault="009A4629" w:rsidP="00394B38">
            <w:pPr>
              <w:jc w:val="right"/>
              <w:rPr>
                <w:rFonts w:eastAsia="Times New Roman"/>
                <w:b/>
                <w:bCs/>
              </w:rPr>
            </w:pPr>
          </w:p>
        </w:tc>
      </w:tr>
      <w:tr w:rsidR="009A4629" w14:paraId="05EF6B9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167"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562F"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34AFF"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17A5"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C3D8" w14:textId="77777777" w:rsidR="009A4629" w:rsidRDefault="009A4629" w:rsidP="00394B38">
            <w:pPr>
              <w:rPr>
                <w:rFonts w:eastAsia="Times New Roman"/>
              </w:rPr>
            </w:pPr>
            <w:r>
              <w:rPr>
                <w:rFonts w:eastAsia="Times New Roman"/>
              </w:rPr>
              <w:t>828187.7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A2A6E" w14:textId="77777777" w:rsidR="009A4629" w:rsidRDefault="009A4629" w:rsidP="00394B38">
            <w:pPr>
              <w:rPr>
                <w:rFonts w:eastAsia="Times New Roman"/>
              </w:rPr>
            </w:pPr>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B806" w14:textId="77777777" w:rsidR="009A4629" w:rsidRDefault="009A4629" w:rsidP="00394B38">
            <w:pPr>
              <w:rPr>
                <w:rFonts w:eastAsia="Times New Roman"/>
              </w:rPr>
            </w:pPr>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26D89" w14:textId="77777777" w:rsidR="009A4629" w:rsidRDefault="009A4629" w:rsidP="00394B38">
            <w:pPr>
              <w:rPr>
                <w:rFonts w:eastAsia="Times New Roman"/>
              </w:rPr>
            </w:pPr>
            <w:r>
              <w:rPr>
                <w:rFonts w:eastAsia="Times New Roman"/>
              </w:rPr>
              <w:t>739617.7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0F2D0" w14:textId="77777777" w:rsidR="009A4629" w:rsidRDefault="009A4629" w:rsidP="00394B38">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011CB" w14:textId="77777777" w:rsidR="009A4629" w:rsidRDefault="009A4629" w:rsidP="00394B38">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78BB" w14:textId="77777777" w:rsidR="009A4629" w:rsidRDefault="009A4629" w:rsidP="00394B38">
            <w:pPr>
              <w:rPr>
                <w:rFonts w:eastAsia="Times New Roman"/>
              </w:rPr>
            </w:pPr>
            <w:r>
              <w:rPr>
                <w:rFonts w:eastAsia="Times New Roman"/>
              </w:rPr>
              <w:t>2.8</w:t>
            </w:r>
          </w:p>
        </w:tc>
      </w:tr>
      <w:tr w:rsidR="009A4629" w14:paraId="7562BCF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E2DAE"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592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8316A"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A034"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AA58F" w14:textId="77777777" w:rsidR="009A4629" w:rsidRDefault="009A4629" w:rsidP="00394B38">
            <w:pPr>
              <w:rPr>
                <w:rFonts w:eastAsia="Times New Roman"/>
              </w:rPr>
            </w:pPr>
            <w:r>
              <w:rPr>
                <w:rFonts w:eastAsia="Times New Roman"/>
              </w:rPr>
              <w:t>823822.0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4167" w14:textId="77777777" w:rsidR="009A4629" w:rsidRDefault="009A4629" w:rsidP="00394B38">
            <w:pPr>
              <w:rPr>
                <w:rFonts w:eastAsia="Times New Roman"/>
              </w:rPr>
            </w:pPr>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00030" w14:textId="77777777" w:rsidR="009A4629" w:rsidRDefault="009A4629" w:rsidP="00394B38">
            <w:pPr>
              <w:rPr>
                <w:rFonts w:eastAsia="Times New Roman"/>
              </w:rPr>
            </w:pPr>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3D6FA" w14:textId="77777777" w:rsidR="009A4629" w:rsidRDefault="009A4629" w:rsidP="00394B38">
            <w:pPr>
              <w:rPr>
                <w:rFonts w:eastAsia="Times New Roman"/>
              </w:rPr>
            </w:pPr>
            <w:r>
              <w:rPr>
                <w:rFonts w:eastAsia="Times New Roman"/>
              </w:rPr>
              <w:t>735252.0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B0EBB" w14:textId="77777777" w:rsidR="009A4629" w:rsidRDefault="009A4629" w:rsidP="00394B38">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1AF0" w14:textId="77777777" w:rsidR="009A4629" w:rsidRDefault="009A4629" w:rsidP="00394B38">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3E88" w14:textId="77777777" w:rsidR="009A4629" w:rsidRDefault="009A4629" w:rsidP="00394B38">
            <w:pPr>
              <w:rPr>
                <w:rFonts w:eastAsia="Times New Roman"/>
              </w:rPr>
            </w:pPr>
            <w:r>
              <w:rPr>
                <w:rFonts w:eastAsia="Times New Roman"/>
              </w:rPr>
              <w:t>2.8</w:t>
            </w:r>
          </w:p>
        </w:tc>
      </w:tr>
    </w:tbl>
    <w:p w14:paraId="67F886EE" w14:textId="77777777" w:rsidR="009A4629" w:rsidRDefault="009A4629" w:rsidP="009A4629">
      <w:pPr>
        <w:rPr>
          <w:rFonts w:eastAsia="Times New Roman"/>
        </w:rPr>
      </w:pPr>
    </w:p>
    <w:p w14:paraId="445D36A5" w14:textId="77777777" w:rsidR="009A4629" w:rsidRDefault="009A4629" w:rsidP="009A4629">
      <w:pPr>
        <w:rPr>
          <w:rFonts w:eastAsia="Times New Roman"/>
        </w:rPr>
      </w:pPr>
    </w:p>
    <w:p w14:paraId="47063E25" w14:textId="77777777" w:rsidR="009A4629" w:rsidRPr="00DE3229" w:rsidRDefault="009A4629" w:rsidP="009A4629">
      <w:pPr>
        <w:rPr>
          <w:rFonts w:eastAsia="Times New Roman"/>
          <w:b/>
          <w:sz w:val="28"/>
          <w:szCs w:val="28"/>
        </w:rPr>
      </w:pPr>
      <w:r w:rsidRPr="00DE3229">
        <w:rPr>
          <w:rFonts w:eastAsia="Times New Roman"/>
          <w:b/>
          <w:sz w:val="28"/>
          <w:szCs w:val="28"/>
        </w:rPr>
        <w:t xml:space="preserve">Pricing </w:t>
      </w:r>
    </w:p>
    <w:p w14:paraId="558AE1FD" w14:textId="77777777" w:rsidR="009A4629" w:rsidRDefault="009A4629" w:rsidP="009A4629">
      <w:pPr>
        <w:rPr>
          <w:rFonts w:eastAsia="Times New Roman"/>
        </w:rPr>
      </w:pPr>
    </w:p>
    <w:p w14:paraId="4C0C8ADD" w14:textId="77777777" w:rsidR="009A4629" w:rsidRDefault="009A4629" w:rsidP="009A4629">
      <w:pPr>
        <w:rPr>
          <w:rFonts w:eastAsia="Times New Roman"/>
        </w:rPr>
      </w:pPr>
    </w:p>
    <w:p w14:paraId="183825F7" w14:textId="77777777" w:rsidR="009A4629" w:rsidRDefault="009A4629" w:rsidP="009A4629">
      <w:pPr>
        <w:rPr>
          <w:rFonts w:eastAsia="Times New Roman"/>
        </w:rPr>
      </w:pPr>
      <w:r>
        <w:rPr>
          <w:rFonts w:eastAsia="Times New Roman"/>
        </w:rPr>
        <w:t xml:space="preserve">Pricing data is available from another Quandl table - </w:t>
      </w:r>
      <w:proofErr w:type="spellStart"/>
      <w:r>
        <w:rPr>
          <w:rFonts w:eastAsia="Times New Roman"/>
        </w:rPr>
        <w:t>Sharadar</w:t>
      </w:r>
      <w:proofErr w:type="spellEnd"/>
      <w:r>
        <w:rPr>
          <w:rFonts w:eastAsia="Times New Roman"/>
        </w:rPr>
        <w:t xml:space="preserve"> Equity </w:t>
      </w:r>
      <w:proofErr w:type="spellStart"/>
      <w:r>
        <w:rPr>
          <w:rFonts w:eastAsia="Times New Roman"/>
        </w:rPr>
        <w:t>Prices,SEP</w:t>
      </w:r>
      <w:proofErr w:type="spellEnd"/>
      <w:r>
        <w:rPr>
          <w:rFonts w:eastAsia="Times New Roman"/>
        </w:rPr>
        <w:t xml:space="preserve"> . Updated daily, this database provides End-Of-Day (EOD) price data with coverage corresponding to </w:t>
      </w:r>
      <w:proofErr w:type="spellStart"/>
      <w:r>
        <w:rPr>
          <w:rFonts w:eastAsia="Times New Roman"/>
        </w:rPr>
        <w:t>Sharadar's</w:t>
      </w:r>
      <w:proofErr w:type="spellEnd"/>
      <w:r>
        <w:rPr>
          <w:rFonts w:eastAsia="Times New Roman"/>
        </w:rPr>
        <w:t xml:space="preserve"> Fundamental dataset, SF1. </w:t>
      </w:r>
    </w:p>
    <w:p w14:paraId="3D153ADD" w14:textId="77777777" w:rsidR="009A4629" w:rsidRDefault="009A4629" w:rsidP="009A4629">
      <w:pPr>
        <w:rPr>
          <w:rFonts w:eastAsia="Times New Roman"/>
        </w:rPr>
      </w:pPr>
    </w:p>
    <w:p w14:paraId="72800AB9" w14:textId="77777777" w:rsidR="009A4629" w:rsidRDefault="009A4629" w:rsidP="009A4629">
      <w:pPr>
        <w:rPr>
          <w:rFonts w:eastAsia="Times New Roman"/>
        </w:rPr>
      </w:pPr>
      <w:r>
        <w:rPr>
          <w:rFonts w:eastAsia="Times New Roman"/>
        </w:rPr>
        <w:t>Below is an example of the latest pricing information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4"/>
        <w:gridCol w:w="614"/>
        <w:gridCol w:w="611"/>
        <w:gridCol w:w="599"/>
        <w:gridCol w:w="711"/>
        <w:gridCol w:w="711"/>
        <w:gridCol w:w="711"/>
        <w:gridCol w:w="1164"/>
        <w:gridCol w:w="985"/>
        <w:gridCol w:w="1085"/>
        <w:gridCol w:w="1215"/>
      </w:tblGrid>
      <w:tr w:rsidR="009A4629" w14:paraId="3E2005FE"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283E4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E96F46"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EAF98"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3018F" w14:textId="77777777" w:rsidR="009A4629" w:rsidRDefault="009A4629" w:rsidP="00394B38">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F8C4A" w14:textId="77777777" w:rsidR="009A4629" w:rsidRDefault="009A4629" w:rsidP="00394B38">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B559" w14:textId="77777777" w:rsidR="009A4629" w:rsidRDefault="009A4629" w:rsidP="00394B38">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CF3A" w14:textId="77777777" w:rsidR="009A4629" w:rsidRDefault="009A4629" w:rsidP="00394B38">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CD13E" w14:textId="77777777" w:rsidR="009A4629" w:rsidRDefault="009A4629" w:rsidP="00394B38">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03F2" w14:textId="77777777" w:rsidR="009A4629" w:rsidRDefault="009A4629" w:rsidP="00394B38">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659C" w14:textId="77777777" w:rsidR="009A4629" w:rsidRDefault="009A4629" w:rsidP="00394B38">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FECD8B" w14:textId="77777777" w:rsidR="009A4629" w:rsidRDefault="009A4629" w:rsidP="00394B38">
            <w:pPr>
              <w:jc w:val="right"/>
              <w:rPr>
                <w:rFonts w:eastAsia="Times New Roman"/>
                <w:b/>
                <w:bCs/>
              </w:rPr>
            </w:pPr>
            <w:proofErr w:type="spellStart"/>
            <w:r>
              <w:rPr>
                <w:rFonts w:eastAsia="Times New Roman"/>
                <w:b/>
                <w:bCs/>
              </w:rPr>
              <w:t>lastupdated</w:t>
            </w:r>
            <w:proofErr w:type="spellEnd"/>
          </w:p>
        </w:tc>
      </w:tr>
      <w:tr w:rsidR="009A4629" w14:paraId="3B00B890"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2B976"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DC0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3C60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91A6B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B53A4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88BAE9"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775AA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DE9D7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4C2A1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F85761"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3CEA99" w14:textId="77777777" w:rsidR="009A4629" w:rsidRDefault="009A4629" w:rsidP="00394B38">
            <w:pPr>
              <w:jc w:val="right"/>
              <w:rPr>
                <w:rFonts w:eastAsia="Times New Roman"/>
                <w:b/>
                <w:bCs/>
              </w:rPr>
            </w:pPr>
          </w:p>
        </w:tc>
      </w:tr>
      <w:tr w:rsidR="009A4629" w14:paraId="2DDD351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54302"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5D46"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F0D16"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E9D8" w14:textId="77777777" w:rsidR="009A4629" w:rsidRDefault="009A4629" w:rsidP="00394B38">
            <w:pPr>
              <w:rPr>
                <w:rFonts w:eastAsia="Times New Roman"/>
              </w:rPr>
            </w:pPr>
            <w:r>
              <w:rPr>
                <w:rFonts w:eastAsia="Times New Roman"/>
              </w:rPr>
              <w:t>154.2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8F00A" w14:textId="77777777" w:rsidR="009A4629" w:rsidRDefault="009A4629" w:rsidP="00394B38">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910B" w14:textId="77777777" w:rsidR="009A4629" w:rsidRDefault="009A4629" w:rsidP="00394B38">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20B90"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298D5" w14:textId="77777777" w:rsidR="009A4629" w:rsidRDefault="009A4629" w:rsidP="00394B38">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1798"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BF17F"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4F5B" w14:textId="77777777" w:rsidR="009A4629" w:rsidRDefault="009A4629" w:rsidP="00394B38">
            <w:pPr>
              <w:rPr>
                <w:rFonts w:eastAsia="Times New Roman"/>
              </w:rPr>
            </w:pPr>
            <w:r>
              <w:rPr>
                <w:rFonts w:eastAsia="Times New Roman"/>
              </w:rPr>
              <w:t>2019-01-17</w:t>
            </w:r>
          </w:p>
        </w:tc>
      </w:tr>
    </w:tbl>
    <w:p w14:paraId="1A49B34E" w14:textId="77777777" w:rsidR="009A4629" w:rsidRDefault="009A4629" w:rsidP="009A4629">
      <w:pPr>
        <w:rPr>
          <w:rFonts w:eastAsia="Times New Roman"/>
        </w:rPr>
      </w:pPr>
    </w:p>
    <w:p w14:paraId="187080EB" w14:textId="77777777" w:rsidR="009A4629" w:rsidRDefault="009A4629" w:rsidP="009A4629">
      <w:pPr>
        <w:rPr>
          <w:rFonts w:eastAsia="Times New Roman"/>
        </w:rPr>
      </w:pPr>
      <w:r>
        <w:rPr>
          <w:rFonts w:eastAsia="Times New Roman"/>
        </w:rPr>
        <w:t>This data can be a date range, below are Apple prices from the begging of the year</w:t>
      </w:r>
    </w:p>
    <w:p w14:paraId="2F0E7916"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
        <w:gridCol w:w="605"/>
        <w:gridCol w:w="604"/>
        <w:gridCol w:w="703"/>
        <w:gridCol w:w="703"/>
        <w:gridCol w:w="703"/>
        <w:gridCol w:w="703"/>
        <w:gridCol w:w="1149"/>
        <w:gridCol w:w="973"/>
        <w:gridCol w:w="1072"/>
        <w:gridCol w:w="1199"/>
      </w:tblGrid>
      <w:tr w:rsidR="009A4629" w14:paraId="5300AD24"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7FFE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323D7B"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605D"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B0F7" w14:textId="77777777" w:rsidR="009A4629" w:rsidRDefault="009A4629" w:rsidP="00394B38">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E41F" w14:textId="77777777" w:rsidR="009A4629" w:rsidRDefault="009A4629" w:rsidP="00394B38">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64C9" w14:textId="77777777" w:rsidR="009A4629" w:rsidRDefault="009A4629" w:rsidP="00394B38">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A3FAD" w14:textId="77777777" w:rsidR="009A4629" w:rsidRDefault="009A4629" w:rsidP="00394B38">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97C5B" w14:textId="77777777" w:rsidR="009A4629" w:rsidRDefault="009A4629" w:rsidP="00394B38">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484DA" w14:textId="77777777" w:rsidR="009A4629" w:rsidRDefault="009A4629" w:rsidP="00394B38">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97837" w14:textId="77777777" w:rsidR="009A4629" w:rsidRDefault="009A4629" w:rsidP="00394B38">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C5815E" w14:textId="77777777" w:rsidR="009A4629" w:rsidRDefault="009A4629" w:rsidP="00394B38">
            <w:pPr>
              <w:jc w:val="right"/>
              <w:rPr>
                <w:rFonts w:eastAsia="Times New Roman"/>
                <w:b/>
                <w:bCs/>
              </w:rPr>
            </w:pPr>
            <w:proofErr w:type="spellStart"/>
            <w:r>
              <w:rPr>
                <w:rFonts w:eastAsia="Times New Roman"/>
                <w:b/>
                <w:bCs/>
              </w:rPr>
              <w:t>lastupdated</w:t>
            </w:r>
            <w:proofErr w:type="spellEnd"/>
          </w:p>
        </w:tc>
      </w:tr>
      <w:tr w:rsidR="009A4629" w14:paraId="2F87D0FA"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F2E8B"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7CF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2CBE5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8FE86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D4742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85B0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49D0A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D547D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32DCE7"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5147C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3CAB64" w14:textId="77777777" w:rsidR="009A4629" w:rsidRDefault="009A4629" w:rsidP="00394B38">
            <w:pPr>
              <w:jc w:val="right"/>
              <w:rPr>
                <w:rFonts w:eastAsia="Times New Roman"/>
                <w:b/>
                <w:bCs/>
              </w:rPr>
            </w:pPr>
          </w:p>
        </w:tc>
      </w:tr>
      <w:tr w:rsidR="009A4629" w14:paraId="287883D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8E2C3"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00172"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44B81"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6C94" w14:textId="77777777" w:rsidR="009A4629" w:rsidRDefault="009A4629" w:rsidP="00394B38">
            <w:pPr>
              <w:rPr>
                <w:rFonts w:eastAsia="Times New Roman"/>
              </w:rPr>
            </w:pPr>
            <w:r>
              <w:rPr>
                <w:rFonts w:eastAsia="Times New Roman"/>
              </w:rPr>
              <w:t>154.20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F4601" w14:textId="77777777" w:rsidR="009A4629" w:rsidRDefault="009A4629" w:rsidP="00394B38">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D5ED8" w14:textId="77777777" w:rsidR="009A4629" w:rsidRDefault="009A4629" w:rsidP="00394B38">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C4D14"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AC1F" w14:textId="77777777" w:rsidR="009A4629" w:rsidRDefault="009A4629" w:rsidP="00394B38">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C90C"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5BC82"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DAE67" w14:textId="77777777" w:rsidR="009A4629" w:rsidRDefault="009A4629" w:rsidP="00394B38">
            <w:pPr>
              <w:rPr>
                <w:rFonts w:eastAsia="Times New Roman"/>
              </w:rPr>
            </w:pPr>
            <w:r>
              <w:rPr>
                <w:rFonts w:eastAsia="Times New Roman"/>
              </w:rPr>
              <w:t>2019-01-17</w:t>
            </w:r>
          </w:p>
        </w:tc>
      </w:tr>
      <w:tr w:rsidR="009A4629" w14:paraId="02AEA3D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630C3"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96D07"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86443"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1316" w14:textId="77777777" w:rsidR="009A4629" w:rsidRDefault="009A4629" w:rsidP="00394B38">
            <w:pPr>
              <w:rPr>
                <w:rFonts w:eastAsia="Times New Roman"/>
              </w:rPr>
            </w:pPr>
            <w:r>
              <w:rPr>
                <w:rFonts w:eastAsia="Times New Roman"/>
              </w:rPr>
              <w:t>153.08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2E66" w14:textId="77777777" w:rsidR="009A4629" w:rsidRDefault="009A4629" w:rsidP="00394B38">
            <w:pPr>
              <w:rPr>
                <w:rFonts w:eastAsia="Times New Roman"/>
              </w:rPr>
            </w:pPr>
            <w:r>
              <w:rPr>
                <w:rFonts w:eastAsia="Times New Roman"/>
              </w:rPr>
              <w:t>155.88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DF31" w14:textId="77777777" w:rsidR="009A4629" w:rsidRDefault="009A4629" w:rsidP="00394B38">
            <w:pPr>
              <w:rPr>
                <w:rFonts w:eastAsia="Times New Roman"/>
              </w:rPr>
            </w:pPr>
            <w:r>
              <w:rPr>
                <w:rFonts w:eastAsia="Times New Roman"/>
              </w:rPr>
              <w:t>153.00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70FFF" w14:textId="77777777" w:rsidR="009A4629" w:rsidRDefault="009A4629" w:rsidP="00394B38">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DA87F" w14:textId="77777777" w:rsidR="009A4629" w:rsidRDefault="009A4629" w:rsidP="00394B38">
            <w:pPr>
              <w:rPr>
                <w:rFonts w:eastAsia="Times New Roman"/>
              </w:rPr>
            </w:pPr>
            <w:r>
              <w:rPr>
                <w:rFonts w:eastAsia="Times New Roman"/>
              </w:rPr>
              <w:t>29626386.0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B12F"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B0F85" w14:textId="77777777" w:rsidR="009A4629" w:rsidRDefault="009A4629" w:rsidP="00394B38">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F4B0A" w14:textId="77777777" w:rsidR="009A4629" w:rsidRDefault="009A4629" w:rsidP="00394B38">
            <w:pPr>
              <w:rPr>
                <w:rFonts w:eastAsia="Times New Roman"/>
              </w:rPr>
            </w:pPr>
            <w:r>
              <w:rPr>
                <w:rFonts w:eastAsia="Times New Roman"/>
              </w:rPr>
              <w:t>2019-01-16</w:t>
            </w:r>
          </w:p>
        </w:tc>
      </w:tr>
      <w:tr w:rsidR="009A4629" w14:paraId="005832D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117FA"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17842"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F73C9" w14:textId="77777777" w:rsidR="009A4629" w:rsidRDefault="009A4629" w:rsidP="00394B38">
            <w:pPr>
              <w:rPr>
                <w:rFonts w:eastAsia="Times New Roman"/>
              </w:rPr>
            </w:pPr>
            <w:r>
              <w:rPr>
                <w:rFonts w:eastAsia="Times New Roman"/>
              </w:rPr>
              <w:t>2019-01-15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99766" w14:textId="77777777" w:rsidR="009A4629" w:rsidRDefault="009A4629" w:rsidP="00394B38">
            <w:pPr>
              <w:rPr>
                <w:rFonts w:eastAsia="Times New Roman"/>
              </w:rPr>
            </w:pPr>
            <w:r>
              <w:rPr>
                <w:rFonts w:eastAsia="Times New Roman"/>
              </w:rPr>
              <w:t>150.27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1F26F" w14:textId="77777777" w:rsidR="009A4629" w:rsidRDefault="009A4629" w:rsidP="00394B38">
            <w:pPr>
              <w:rPr>
                <w:rFonts w:eastAsia="Times New Roman"/>
              </w:rPr>
            </w:pPr>
            <w:r>
              <w:rPr>
                <w:rFonts w:eastAsia="Times New Roman"/>
              </w:rPr>
              <w:t>153.39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E3FA7" w14:textId="77777777" w:rsidR="009A4629" w:rsidRDefault="009A4629" w:rsidP="00394B38">
            <w:pPr>
              <w:rPr>
                <w:rFonts w:eastAsia="Times New Roman"/>
              </w:rPr>
            </w:pPr>
            <w:r>
              <w:rPr>
                <w:rFonts w:eastAsia="Times New Roman"/>
              </w:rPr>
              <w:t>150.05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AD67" w14:textId="77777777" w:rsidR="009A4629" w:rsidRDefault="009A4629" w:rsidP="00394B38">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2A0E" w14:textId="77777777" w:rsidR="009A4629" w:rsidRDefault="009A4629" w:rsidP="00394B38">
            <w:pPr>
              <w:rPr>
                <w:rFonts w:eastAsia="Times New Roman"/>
              </w:rPr>
            </w:pPr>
            <w:r>
              <w:rPr>
                <w:rFonts w:eastAsia="Times New Roman"/>
              </w:rPr>
              <w:t>28227737.0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B0232"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03153" w14:textId="77777777" w:rsidR="009A4629" w:rsidRDefault="009A4629" w:rsidP="00394B38">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10C0E" w14:textId="77777777" w:rsidR="009A4629" w:rsidRDefault="009A4629" w:rsidP="00394B38">
            <w:pPr>
              <w:rPr>
                <w:rFonts w:eastAsia="Times New Roman"/>
              </w:rPr>
            </w:pPr>
            <w:r>
              <w:rPr>
                <w:rFonts w:eastAsia="Times New Roman"/>
              </w:rPr>
              <w:t>2019-01-15</w:t>
            </w:r>
          </w:p>
        </w:tc>
      </w:tr>
      <w:tr w:rsidR="009A4629" w14:paraId="29F9902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2BC44"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D60F5"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D8094" w14:textId="77777777" w:rsidR="009A4629" w:rsidRDefault="009A4629" w:rsidP="00394B38">
            <w:pPr>
              <w:rPr>
                <w:rFonts w:eastAsia="Times New Roman"/>
              </w:rPr>
            </w:pPr>
            <w:r>
              <w:rPr>
                <w:rFonts w:eastAsia="Times New Roman"/>
              </w:rPr>
              <w:t>2019-01-14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84FB" w14:textId="77777777" w:rsidR="009A4629" w:rsidRDefault="009A4629" w:rsidP="00394B38">
            <w:pPr>
              <w:rPr>
                <w:rFonts w:eastAsia="Times New Roman"/>
              </w:rPr>
            </w:pPr>
            <w:r>
              <w:rPr>
                <w:rFonts w:eastAsia="Times New Roman"/>
              </w:rPr>
              <w:t>150.85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7B83" w14:textId="77777777" w:rsidR="009A4629" w:rsidRDefault="009A4629" w:rsidP="00394B38">
            <w:pPr>
              <w:rPr>
                <w:rFonts w:eastAsia="Times New Roman"/>
              </w:rPr>
            </w:pPr>
            <w:r>
              <w:rPr>
                <w:rFonts w:eastAsia="Times New Roman"/>
              </w:rPr>
              <w:t>151.27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AFA65" w14:textId="77777777" w:rsidR="009A4629" w:rsidRDefault="009A4629" w:rsidP="00394B38">
            <w:pPr>
              <w:rPr>
                <w:rFonts w:eastAsia="Times New Roman"/>
              </w:rPr>
            </w:pPr>
            <w:r>
              <w:rPr>
                <w:rFonts w:eastAsia="Times New Roman"/>
              </w:rPr>
              <w:t>149.22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50289" w14:textId="77777777" w:rsidR="009A4629" w:rsidRDefault="009A4629" w:rsidP="00394B38">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F0654" w14:textId="77777777" w:rsidR="009A4629" w:rsidRDefault="009A4629" w:rsidP="00394B38">
            <w:pPr>
              <w:rPr>
                <w:rFonts w:eastAsia="Times New Roman"/>
              </w:rPr>
            </w:pPr>
            <w:r>
              <w:rPr>
                <w:rFonts w:eastAsia="Times New Roman"/>
              </w:rPr>
              <w:t>31805772.0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2A612"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9ED69" w14:textId="77777777" w:rsidR="009A4629" w:rsidRDefault="009A4629" w:rsidP="00394B38">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5AC24" w14:textId="77777777" w:rsidR="009A4629" w:rsidRDefault="009A4629" w:rsidP="00394B38">
            <w:pPr>
              <w:rPr>
                <w:rFonts w:eastAsia="Times New Roman"/>
              </w:rPr>
            </w:pPr>
            <w:r>
              <w:rPr>
                <w:rFonts w:eastAsia="Times New Roman"/>
              </w:rPr>
              <w:t>2019-01-14</w:t>
            </w:r>
          </w:p>
        </w:tc>
      </w:tr>
      <w:tr w:rsidR="009A4629" w14:paraId="2981270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B44E3"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E9ED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F9668" w14:textId="77777777" w:rsidR="009A4629" w:rsidRDefault="009A4629" w:rsidP="00394B38">
            <w:pPr>
              <w:rPr>
                <w:rFonts w:eastAsia="Times New Roman"/>
              </w:rPr>
            </w:pPr>
            <w:r>
              <w:rPr>
                <w:rFonts w:eastAsia="Times New Roman"/>
              </w:rPr>
              <w:t>2019-01-11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15DB" w14:textId="77777777" w:rsidR="009A4629" w:rsidRDefault="009A4629" w:rsidP="00394B38">
            <w:pPr>
              <w:rPr>
                <w:rFonts w:eastAsia="Times New Roman"/>
              </w:rPr>
            </w:pPr>
            <w:r>
              <w:rPr>
                <w:rFonts w:eastAsia="Times New Roman"/>
              </w:rPr>
              <w:t>152.88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58FC" w14:textId="77777777" w:rsidR="009A4629" w:rsidRDefault="009A4629" w:rsidP="00394B38">
            <w:pPr>
              <w:rPr>
                <w:rFonts w:eastAsia="Times New Roman"/>
              </w:rPr>
            </w:pPr>
            <w:r>
              <w:rPr>
                <w:rFonts w:eastAsia="Times New Roman"/>
              </w:rPr>
              <w:t>153.70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3A114" w14:textId="77777777" w:rsidR="009A4629" w:rsidRDefault="009A4629" w:rsidP="00394B38">
            <w:pPr>
              <w:rPr>
                <w:rFonts w:eastAsia="Times New Roman"/>
              </w:rPr>
            </w:pPr>
            <w:r>
              <w:rPr>
                <w:rFonts w:eastAsia="Times New Roman"/>
              </w:rPr>
              <w:t>151.51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3477" w14:textId="77777777" w:rsidR="009A4629" w:rsidRDefault="009A4629" w:rsidP="00394B38">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4758D" w14:textId="77777777" w:rsidR="009A4629" w:rsidRDefault="009A4629" w:rsidP="00394B38">
            <w:pPr>
              <w:rPr>
                <w:rFonts w:eastAsia="Times New Roman"/>
              </w:rPr>
            </w:pPr>
            <w:r>
              <w:rPr>
                <w:rFonts w:eastAsia="Times New Roman"/>
              </w:rPr>
              <w:t>26711076.0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E5E2B"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F5716" w14:textId="77777777" w:rsidR="009A4629" w:rsidRDefault="009A4629" w:rsidP="00394B38">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CBB10" w14:textId="77777777" w:rsidR="009A4629" w:rsidRDefault="009A4629" w:rsidP="00394B38">
            <w:pPr>
              <w:rPr>
                <w:rFonts w:eastAsia="Times New Roman"/>
              </w:rPr>
            </w:pPr>
            <w:r>
              <w:rPr>
                <w:rFonts w:eastAsia="Times New Roman"/>
              </w:rPr>
              <w:t>2019-01-11</w:t>
            </w:r>
          </w:p>
        </w:tc>
      </w:tr>
      <w:tr w:rsidR="009A4629" w14:paraId="1993DE1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C25B88"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4825"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82F" w14:textId="77777777" w:rsidR="009A4629" w:rsidRDefault="009A4629" w:rsidP="00394B38">
            <w:pPr>
              <w:rPr>
                <w:rFonts w:eastAsia="Times New Roman"/>
              </w:rPr>
            </w:pPr>
            <w:r>
              <w:rPr>
                <w:rFonts w:eastAsia="Times New Roman"/>
              </w:rPr>
              <w:t>2019-01-10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C68D" w14:textId="77777777" w:rsidR="009A4629" w:rsidRDefault="009A4629" w:rsidP="00394B38">
            <w:pPr>
              <w:rPr>
                <w:rFonts w:eastAsia="Times New Roman"/>
              </w:rPr>
            </w:pPr>
            <w:r>
              <w:rPr>
                <w:rFonts w:eastAsia="Times New Roman"/>
              </w:rPr>
              <w:t>152.50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FE0E4" w14:textId="77777777" w:rsidR="009A4629" w:rsidRDefault="009A4629" w:rsidP="00394B38">
            <w:pPr>
              <w:rPr>
                <w:rFonts w:eastAsia="Times New Roman"/>
              </w:rPr>
            </w:pPr>
            <w:r>
              <w:rPr>
                <w:rFonts w:eastAsia="Times New Roman"/>
              </w:rPr>
              <w:t>153.97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38A94" w14:textId="77777777" w:rsidR="009A4629" w:rsidRDefault="009A4629" w:rsidP="00394B38">
            <w:pPr>
              <w:rPr>
                <w:rFonts w:eastAsia="Times New Roman"/>
              </w:rPr>
            </w:pPr>
            <w:r>
              <w:rPr>
                <w:rFonts w:eastAsia="Times New Roman"/>
              </w:rPr>
              <w:t>150.86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8446E" w14:textId="77777777" w:rsidR="009A4629" w:rsidRDefault="009A4629" w:rsidP="00394B38">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602AE" w14:textId="77777777" w:rsidR="009A4629" w:rsidRDefault="009A4629" w:rsidP="00394B38">
            <w:pPr>
              <w:rPr>
                <w:rFonts w:eastAsia="Times New Roman"/>
              </w:rPr>
            </w:pPr>
            <w:r>
              <w:rPr>
                <w:rFonts w:eastAsia="Times New Roman"/>
              </w:rPr>
              <w:t>35065010.0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BB6F"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04C37" w14:textId="77777777" w:rsidR="009A4629" w:rsidRDefault="009A4629" w:rsidP="00394B38">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D158" w14:textId="77777777" w:rsidR="009A4629" w:rsidRDefault="009A4629" w:rsidP="00394B38">
            <w:pPr>
              <w:rPr>
                <w:rFonts w:eastAsia="Times New Roman"/>
              </w:rPr>
            </w:pPr>
            <w:r>
              <w:rPr>
                <w:rFonts w:eastAsia="Times New Roman"/>
              </w:rPr>
              <w:t>2019-01-10</w:t>
            </w:r>
          </w:p>
        </w:tc>
      </w:tr>
      <w:tr w:rsidR="009A4629" w14:paraId="3A9A4DA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B9F8C"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4A87C"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62BB" w14:textId="77777777" w:rsidR="009A4629" w:rsidRDefault="009A4629" w:rsidP="00394B38">
            <w:pPr>
              <w:rPr>
                <w:rFonts w:eastAsia="Times New Roman"/>
              </w:rPr>
            </w:pPr>
            <w:r>
              <w:rPr>
                <w:rFonts w:eastAsia="Times New Roman"/>
              </w:rPr>
              <w:t>2019-01-09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876ED" w14:textId="77777777" w:rsidR="009A4629" w:rsidRDefault="009A4629" w:rsidP="00394B38">
            <w:pPr>
              <w:rPr>
                <w:rFonts w:eastAsia="Times New Roman"/>
              </w:rPr>
            </w:pPr>
            <w:r>
              <w:rPr>
                <w:rFonts w:eastAsia="Times New Roman"/>
              </w:rPr>
              <w:t>151.29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784" w14:textId="77777777" w:rsidR="009A4629" w:rsidRDefault="009A4629" w:rsidP="00394B38">
            <w:pPr>
              <w:rPr>
                <w:rFonts w:eastAsia="Times New Roman"/>
              </w:rPr>
            </w:pPr>
            <w:r>
              <w:rPr>
                <w:rFonts w:eastAsia="Times New Roman"/>
              </w:rPr>
              <w:t>154.53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99F7D" w14:textId="77777777" w:rsidR="009A4629" w:rsidRDefault="009A4629" w:rsidP="00394B38">
            <w:pPr>
              <w:rPr>
                <w:rFonts w:eastAsia="Times New Roman"/>
              </w:rPr>
            </w:pPr>
            <w:r>
              <w:rPr>
                <w:rFonts w:eastAsia="Times New Roman"/>
              </w:rPr>
              <w:t>149.63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64C3" w14:textId="77777777" w:rsidR="009A4629" w:rsidRDefault="009A4629" w:rsidP="00394B38">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E6B53" w14:textId="77777777" w:rsidR="009A4629" w:rsidRDefault="009A4629" w:rsidP="00394B38">
            <w:pPr>
              <w:rPr>
                <w:rFonts w:eastAsia="Times New Roman"/>
              </w:rPr>
            </w:pPr>
            <w:r>
              <w:rPr>
                <w:rFonts w:eastAsia="Times New Roman"/>
              </w:rPr>
              <w:t>44641758.0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2ADE"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146B6" w14:textId="77777777" w:rsidR="009A4629" w:rsidRDefault="009A4629" w:rsidP="00394B38">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9992" w14:textId="77777777" w:rsidR="009A4629" w:rsidRDefault="009A4629" w:rsidP="00394B38">
            <w:pPr>
              <w:rPr>
                <w:rFonts w:eastAsia="Times New Roman"/>
              </w:rPr>
            </w:pPr>
            <w:r>
              <w:rPr>
                <w:rFonts w:eastAsia="Times New Roman"/>
              </w:rPr>
              <w:t>2019-01-09</w:t>
            </w:r>
          </w:p>
        </w:tc>
      </w:tr>
      <w:tr w:rsidR="009A4629" w14:paraId="63077E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1004A"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F8D0"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A2CEA" w14:textId="77777777" w:rsidR="009A4629" w:rsidRDefault="009A4629" w:rsidP="00394B38">
            <w:pPr>
              <w:rPr>
                <w:rFonts w:eastAsia="Times New Roman"/>
              </w:rPr>
            </w:pPr>
            <w:r>
              <w:rPr>
                <w:rFonts w:eastAsia="Times New Roman"/>
              </w:rPr>
              <w:t>2019-01-08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9CF52" w14:textId="77777777" w:rsidR="009A4629" w:rsidRDefault="009A4629" w:rsidP="00394B38">
            <w:pPr>
              <w:rPr>
                <w:rFonts w:eastAsia="Times New Roman"/>
              </w:rPr>
            </w:pPr>
            <w:r>
              <w:rPr>
                <w:rFonts w:eastAsia="Times New Roman"/>
              </w:rPr>
              <w:t>149.56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4D1C" w14:textId="77777777" w:rsidR="009A4629" w:rsidRDefault="009A4629" w:rsidP="00394B38">
            <w:pPr>
              <w:rPr>
                <w:rFonts w:eastAsia="Times New Roman"/>
              </w:rPr>
            </w:pPr>
            <w:r>
              <w:rPr>
                <w:rFonts w:eastAsia="Times New Roman"/>
              </w:rPr>
              <w:t>151.82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22096" w14:textId="77777777" w:rsidR="009A4629" w:rsidRDefault="009A4629" w:rsidP="00394B38">
            <w:pPr>
              <w:rPr>
                <w:rFonts w:eastAsia="Times New Roman"/>
              </w:rPr>
            </w:pPr>
            <w:r>
              <w:rPr>
                <w:rFonts w:eastAsia="Times New Roman"/>
              </w:rPr>
              <w:t>148.52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E62B" w14:textId="77777777" w:rsidR="009A4629" w:rsidRDefault="009A4629" w:rsidP="00394B38">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2EAFF" w14:textId="77777777" w:rsidR="009A4629" w:rsidRDefault="009A4629" w:rsidP="00394B38">
            <w:pPr>
              <w:rPr>
                <w:rFonts w:eastAsia="Times New Roman"/>
              </w:rPr>
            </w:pPr>
            <w:r>
              <w:rPr>
                <w:rFonts w:eastAsia="Times New Roman"/>
              </w:rPr>
              <w:t>39977341.0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F75B"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712D0" w14:textId="77777777" w:rsidR="009A4629" w:rsidRDefault="009A4629" w:rsidP="00394B38">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9643F" w14:textId="77777777" w:rsidR="009A4629" w:rsidRDefault="009A4629" w:rsidP="00394B38">
            <w:pPr>
              <w:rPr>
                <w:rFonts w:eastAsia="Times New Roman"/>
              </w:rPr>
            </w:pPr>
            <w:r>
              <w:rPr>
                <w:rFonts w:eastAsia="Times New Roman"/>
              </w:rPr>
              <w:t>2019-01-08</w:t>
            </w:r>
          </w:p>
        </w:tc>
      </w:tr>
      <w:tr w:rsidR="009A4629" w14:paraId="47C82A6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FEEB9"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0BD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03E3F" w14:textId="77777777" w:rsidR="009A4629" w:rsidRDefault="009A4629" w:rsidP="00394B38">
            <w:pPr>
              <w:rPr>
                <w:rFonts w:eastAsia="Times New Roman"/>
              </w:rPr>
            </w:pPr>
            <w:r>
              <w:rPr>
                <w:rFonts w:eastAsia="Times New Roman"/>
              </w:rPr>
              <w:t>2019-01-07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0D154" w14:textId="77777777" w:rsidR="009A4629" w:rsidRDefault="009A4629" w:rsidP="00394B38">
            <w:pPr>
              <w:rPr>
                <w:rFonts w:eastAsia="Times New Roman"/>
              </w:rPr>
            </w:pPr>
            <w:r>
              <w:rPr>
                <w:rFonts w:eastAsia="Times New Roman"/>
              </w:rPr>
              <w:t>148.70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4035" w14:textId="77777777" w:rsidR="009A4629" w:rsidRDefault="009A4629" w:rsidP="00394B38">
            <w:pPr>
              <w:rPr>
                <w:rFonts w:eastAsia="Times New Roman"/>
              </w:rPr>
            </w:pPr>
            <w:r>
              <w:rPr>
                <w:rFonts w:eastAsia="Times New Roman"/>
              </w:rPr>
              <w:t>148.83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009" w14:textId="77777777" w:rsidR="009A4629" w:rsidRDefault="009A4629" w:rsidP="00394B38">
            <w:pPr>
              <w:rPr>
                <w:rFonts w:eastAsia="Times New Roman"/>
              </w:rPr>
            </w:pPr>
            <w:r>
              <w:rPr>
                <w:rFonts w:eastAsia="Times New Roman"/>
              </w:rPr>
              <w:t>145.90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320EE" w14:textId="77777777" w:rsidR="009A4629" w:rsidRDefault="009A4629" w:rsidP="00394B38">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2760" w14:textId="77777777" w:rsidR="009A4629" w:rsidRDefault="009A4629" w:rsidP="00394B38">
            <w:pPr>
              <w:rPr>
                <w:rFonts w:eastAsia="Times New Roman"/>
              </w:rPr>
            </w:pPr>
            <w:r>
              <w:rPr>
                <w:rFonts w:eastAsia="Times New Roman"/>
              </w:rPr>
              <w:t>54308097.0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A4A57"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2DBD9" w14:textId="77777777" w:rsidR="009A4629" w:rsidRDefault="009A4629" w:rsidP="00394B38">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F192" w14:textId="77777777" w:rsidR="009A4629" w:rsidRDefault="009A4629" w:rsidP="00394B38">
            <w:pPr>
              <w:rPr>
                <w:rFonts w:eastAsia="Times New Roman"/>
              </w:rPr>
            </w:pPr>
            <w:r>
              <w:rPr>
                <w:rFonts w:eastAsia="Times New Roman"/>
              </w:rPr>
              <w:t>2019-01-07</w:t>
            </w:r>
          </w:p>
        </w:tc>
      </w:tr>
      <w:tr w:rsidR="009A4629" w14:paraId="45E2DE1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0A73C" w14:textId="77777777" w:rsidR="009A4629" w:rsidRDefault="009A4629" w:rsidP="00394B38">
            <w:pPr>
              <w:jc w:val="center"/>
              <w:rPr>
                <w:rFonts w:eastAsia="Times New Roman"/>
                <w:b/>
                <w:bCs/>
              </w:rPr>
            </w:pPr>
            <w:r>
              <w:rPr>
                <w:rFonts w:eastAsia="Times New Roman"/>
                <w:b/>
                <w:bCs/>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8A8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4B4E" w14:textId="77777777" w:rsidR="009A4629" w:rsidRDefault="009A4629" w:rsidP="00394B38">
            <w:pPr>
              <w:rPr>
                <w:rFonts w:eastAsia="Times New Roman"/>
              </w:rPr>
            </w:pPr>
            <w:r>
              <w:rPr>
                <w:rFonts w:eastAsia="Times New Roman"/>
              </w:rPr>
              <w:t>2019-01-04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7E460" w14:textId="77777777" w:rsidR="009A4629" w:rsidRDefault="009A4629" w:rsidP="00394B38">
            <w:pPr>
              <w:rPr>
                <w:rFonts w:eastAsia="Times New Roman"/>
              </w:rPr>
            </w:pPr>
            <w:r>
              <w:rPr>
                <w:rFonts w:eastAsia="Times New Roman"/>
              </w:rPr>
              <w:t>144.53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0639" w14:textId="77777777" w:rsidR="009A4629" w:rsidRDefault="009A4629" w:rsidP="00394B38">
            <w:pPr>
              <w:rPr>
                <w:rFonts w:eastAsia="Times New Roman"/>
              </w:rPr>
            </w:pPr>
            <w:r>
              <w:rPr>
                <w:rFonts w:eastAsia="Times New Roman"/>
              </w:rPr>
              <w:t>148.55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A043" w14:textId="77777777" w:rsidR="009A4629" w:rsidRDefault="009A4629" w:rsidP="00394B38">
            <w:pPr>
              <w:rPr>
                <w:rFonts w:eastAsia="Times New Roman"/>
              </w:rPr>
            </w:pPr>
            <w:r>
              <w:rPr>
                <w:rFonts w:eastAsia="Times New Roman"/>
              </w:rPr>
              <w:t>143.80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DEDE" w14:textId="77777777" w:rsidR="009A4629" w:rsidRDefault="009A4629" w:rsidP="00394B38">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AAAC9" w14:textId="77777777" w:rsidR="009A4629" w:rsidRDefault="009A4629" w:rsidP="00394B38">
            <w:pPr>
              <w:rPr>
                <w:rFonts w:eastAsia="Times New Roman"/>
              </w:rPr>
            </w:pPr>
            <w:r>
              <w:rPr>
                <w:rFonts w:eastAsia="Times New Roman"/>
              </w:rPr>
              <w:t>56884249.0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6CD71"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3B98" w14:textId="77777777" w:rsidR="009A4629" w:rsidRDefault="009A4629" w:rsidP="00394B38">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F245D" w14:textId="77777777" w:rsidR="009A4629" w:rsidRDefault="009A4629" w:rsidP="00394B38">
            <w:pPr>
              <w:rPr>
                <w:rFonts w:eastAsia="Times New Roman"/>
              </w:rPr>
            </w:pPr>
            <w:r>
              <w:rPr>
                <w:rFonts w:eastAsia="Times New Roman"/>
              </w:rPr>
              <w:t>2019-01-04</w:t>
            </w:r>
          </w:p>
        </w:tc>
      </w:tr>
      <w:tr w:rsidR="009A4629" w14:paraId="1F0D1D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5406" w14:textId="77777777" w:rsidR="009A4629" w:rsidRDefault="009A4629" w:rsidP="00394B38">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2AD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A70F1" w14:textId="77777777" w:rsidR="009A4629" w:rsidRDefault="009A4629" w:rsidP="00394B38">
            <w:pPr>
              <w:rPr>
                <w:rFonts w:eastAsia="Times New Roman"/>
              </w:rPr>
            </w:pPr>
            <w:r>
              <w:rPr>
                <w:rFonts w:eastAsia="Times New Roman"/>
              </w:rPr>
              <w:t>2019-01-03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AA8A" w14:textId="77777777" w:rsidR="009A4629" w:rsidRDefault="009A4629" w:rsidP="00394B38">
            <w:pPr>
              <w:rPr>
                <w:rFonts w:eastAsia="Times New Roman"/>
              </w:rPr>
            </w:pPr>
            <w:r>
              <w:rPr>
                <w:rFonts w:eastAsia="Times New Roman"/>
              </w:rPr>
              <w:t>143.98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3392" w14:textId="77777777" w:rsidR="009A4629" w:rsidRDefault="009A4629" w:rsidP="00394B38">
            <w:pPr>
              <w:rPr>
                <w:rFonts w:eastAsia="Times New Roman"/>
              </w:rPr>
            </w:pPr>
            <w:r>
              <w:rPr>
                <w:rFonts w:eastAsia="Times New Roman"/>
              </w:rPr>
              <w:t>145.72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2DCC" w14:textId="77777777" w:rsidR="009A4629" w:rsidRDefault="009A4629" w:rsidP="00394B38">
            <w:pPr>
              <w:rPr>
                <w:rFonts w:eastAsia="Times New Roman"/>
              </w:rPr>
            </w:pPr>
            <w:r>
              <w:rPr>
                <w:rFonts w:eastAsia="Times New Roman"/>
              </w:rPr>
              <w:t>142.00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C912" w14:textId="77777777" w:rsidR="009A4629" w:rsidRDefault="009A4629" w:rsidP="00394B38">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488D6" w14:textId="77777777" w:rsidR="009A4629" w:rsidRDefault="009A4629" w:rsidP="00394B38">
            <w:pPr>
              <w:rPr>
                <w:rFonts w:eastAsia="Times New Roman"/>
              </w:rPr>
            </w:pPr>
            <w:r>
              <w:rPr>
                <w:rFonts w:eastAsia="Times New Roman"/>
              </w:rPr>
              <w:t>90466553.0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256A7"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2780" w14:textId="77777777" w:rsidR="009A4629" w:rsidRDefault="009A4629" w:rsidP="00394B38">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2361" w14:textId="77777777" w:rsidR="009A4629" w:rsidRDefault="009A4629" w:rsidP="00394B38">
            <w:pPr>
              <w:rPr>
                <w:rFonts w:eastAsia="Times New Roman"/>
              </w:rPr>
            </w:pPr>
            <w:r>
              <w:rPr>
                <w:rFonts w:eastAsia="Times New Roman"/>
              </w:rPr>
              <w:t>2019-01-03</w:t>
            </w:r>
          </w:p>
        </w:tc>
      </w:tr>
      <w:tr w:rsidR="009A4629" w14:paraId="7B147C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DFC78" w14:textId="77777777" w:rsidR="009A4629" w:rsidRDefault="009A4629" w:rsidP="00394B38">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B791C"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0821" w14:textId="77777777" w:rsidR="009A4629" w:rsidRDefault="009A4629" w:rsidP="00394B38">
            <w:pPr>
              <w:rPr>
                <w:rFonts w:eastAsia="Times New Roman"/>
              </w:rPr>
            </w:pPr>
            <w:r>
              <w:rPr>
                <w:rFonts w:eastAsia="Times New Roman"/>
              </w:rPr>
              <w:t>2019-01-02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B57A" w14:textId="77777777" w:rsidR="009A4629" w:rsidRDefault="009A4629" w:rsidP="00394B38">
            <w:pPr>
              <w:rPr>
                <w:rFonts w:eastAsia="Times New Roman"/>
              </w:rPr>
            </w:pPr>
            <w:r>
              <w:rPr>
                <w:rFonts w:eastAsia="Times New Roman"/>
              </w:rPr>
              <w:t>154.89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4DAD8" w14:textId="77777777" w:rsidR="009A4629" w:rsidRDefault="009A4629" w:rsidP="00394B38">
            <w:pPr>
              <w:rPr>
                <w:rFonts w:eastAsia="Times New Roman"/>
              </w:rPr>
            </w:pPr>
            <w:r>
              <w:rPr>
                <w:rFonts w:eastAsia="Times New Roman"/>
              </w:rPr>
              <w:t>158.85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C5BEC" w14:textId="77777777" w:rsidR="009A4629" w:rsidRDefault="009A4629" w:rsidP="00394B38">
            <w:pPr>
              <w:rPr>
                <w:rFonts w:eastAsia="Times New Roman"/>
              </w:rPr>
            </w:pPr>
            <w:r>
              <w:rPr>
                <w:rFonts w:eastAsia="Times New Roman"/>
              </w:rPr>
              <w:t>154.23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4333" w14:textId="77777777" w:rsidR="009A4629" w:rsidRDefault="009A4629" w:rsidP="00394B38">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ECE5" w14:textId="77777777" w:rsidR="009A4629" w:rsidRDefault="009A4629" w:rsidP="00394B38">
            <w:pPr>
              <w:rPr>
                <w:rFonts w:eastAsia="Times New Roman"/>
              </w:rPr>
            </w:pPr>
            <w:r>
              <w:rPr>
                <w:rFonts w:eastAsia="Times New Roman"/>
              </w:rPr>
              <w:t>31738194.0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9E036"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5B58" w14:textId="77777777" w:rsidR="009A4629" w:rsidRDefault="009A4629" w:rsidP="00394B38">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C361A" w14:textId="77777777" w:rsidR="009A4629" w:rsidRDefault="009A4629" w:rsidP="00394B38">
            <w:pPr>
              <w:rPr>
                <w:rFonts w:eastAsia="Times New Roman"/>
              </w:rPr>
            </w:pPr>
            <w:r>
              <w:rPr>
                <w:rFonts w:eastAsia="Times New Roman"/>
              </w:rPr>
              <w:t>2019-01-02</w:t>
            </w:r>
          </w:p>
        </w:tc>
      </w:tr>
    </w:tbl>
    <w:p w14:paraId="5BF75564" w14:textId="77777777" w:rsidR="009A4629" w:rsidRDefault="009A4629" w:rsidP="009A4629">
      <w:pPr>
        <w:rPr>
          <w:rFonts w:eastAsia="Times New Roman"/>
        </w:rPr>
      </w:pPr>
    </w:p>
    <w:p w14:paraId="3A93C2DB" w14:textId="77777777" w:rsidR="009A4629" w:rsidRDefault="009A4629" w:rsidP="009A4629">
      <w:pPr>
        <w:rPr>
          <w:rFonts w:eastAsia="Times New Roman"/>
        </w:rPr>
      </w:pPr>
    </w:p>
    <w:p w14:paraId="51A72A1E" w14:textId="77777777" w:rsidR="009A4629" w:rsidRPr="007B0B1B" w:rsidRDefault="009A4629" w:rsidP="009A4629">
      <w:pPr>
        <w:rPr>
          <w:rFonts w:eastAsia="Times New Roman"/>
          <w:b/>
          <w:sz w:val="28"/>
          <w:szCs w:val="28"/>
        </w:rPr>
      </w:pPr>
      <w:r w:rsidRPr="007B0B1B">
        <w:rPr>
          <w:rFonts w:eastAsia="Times New Roman"/>
          <w:b/>
          <w:sz w:val="28"/>
          <w:szCs w:val="28"/>
        </w:rPr>
        <w:t xml:space="preserve">Pricing Data Explanation </w:t>
      </w:r>
    </w:p>
    <w:p w14:paraId="1507A395" w14:textId="77777777" w:rsidR="009A4629" w:rsidRDefault="009A4629" w:rsidP="009A4629">
      <w:pPr>
        <w:rPr>
          <w:rFonts w:eastAsia="Times New Roman"/>
        </w:rPr>
      </w:pPr>
    </w:p>
    <w:p w14:paraId="611B4712" w14:textId="77777777" w:rsidR="009A4629" w:rsidRDefault="009A4629" w:rsidP="009A4629">
      <w:pPr>
        <w:rPr>
          <w:rFonts w:eastAsia="Times New Roman"/>
        </w:rPr>
      </w:pPr>
    </w:p>
    <w:p w14:paraId="6E82635D" w14:textId="17C747E8" w:rsidR="009A4629" w:rsidRDefault="009A4629" w:rsidP="009A4629">
      <w:pPr>
        <w:rPr>
          <w:rFonts w:eastAsia="Times New Roman"/>
        </w:rPr>
      </w:pPr>
      <w:r>
        <w:rPr>
          <w:rFonts w:eastAsia="Times New Roman"/>
        </w:rPr>
        <w:t xml:space="preserve">Below is a table with descriptions and unit types for all the price data types. </w:t>
      </w:r>
      <w:r w:rsidR="008D3A4E">
        <w:rPr>
          <w:rFonts w:eastAsia="Times New Roman"/>
        </w:rPr>
        <w:t>Generally,</w:t>
      </w:r>
      <w:r>
        <w:rPr>
          <w:rFonts w:eastAsia="Times New Roman"/>
        </w:rPr>
        <w:t xml:space="preserve"> 'close' price is used for projects such as this </w:t>
      </w:r>
    </w:p>
    <w:p w14:paraId="1B2AE13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01"/>
        <w:gridCol w:w="1254"/>
        <w:gridCol w:w="728"/>
        <w:gridCol w:w="1381"/>
        <w:gridCol w:w="1260"/>
        <w:gridCol w:w="1979"/>
        <w:gridCol w:w="1165"/>
      </w:tblGrid>
      <w:tr w:rsidR="009A4629" w14:paraId="217ABB7A"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EF3B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A798AD" w14:textId="77777777" w:rsidR="009A4629" w:rsidRDefault="009A4629" w:rsidP="00394B38">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91AB5" w14:textId="77777777" w:rsidR="009A4629" w:rsidRDefault="009A4629" w:rsidP="00394B38">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28751" w14:textId="77777777" w:rsidR="009A4629" w:rsidRDefault="009A4629" w:rsidP="00394B38">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2E081E" w14:textId="77777777" w:rsidR="009A4629" w:rsidRDefault="009A4629" w:rsidP="00394B38">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FA2AA2"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6A7C" w14:textId="77777777" w:rsidR="009A4629" w:rsidRDefault="009A4629" w:rsidP="00394B38">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BE485" w14:textId="77777777" w:rsidR="009A4629" w:rsidRDefault="009A4629" w:rsidP="00394B38">
            <w:pPr>
              <w:jc w:val="right"/>
              <w:rPr>
                <w:rFonts w:eastAsia="Times New Roman"/>
                <w:b/>
                <w:bCs/>
              </w:rPr>
            </w:pPr>
            <w:proofErr w:type="spellStart"/>
            <w:r>
              <w:rPr>
                <w:rFonts w:eastAsia="Times New Roman"/>
                <w:b/>
                <w:bCs/>
              </w:rPr>
              <w:t>unittype</w:t>
            </w:r>
            <w:proofErr w:type="spellEnd"/>
          </w:p>
        </w:tc>
      </w:tr>
      <w:tr w:rsidR="009A4629" w14:paraId="71F26614"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70637"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767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6AE70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DDBD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58DC2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0335A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E7EB7"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C02905" w14:textId="77777777" w:rsidR="009A4629" w:rsidRDefault="009A4629" w:rsidP="00394B38">
            <w:pPr>
              <w:jc w:val="right"/>
              <w:rPr>
                <w:rFonts w:eastAsia="Times New Roman"/>
                <w:b/>
                <w:bCs/>
              </w:rPr>
            </w:pPr>
          </w:p>
        </w:tc>
      </w:tr>
      <w:tr w:rsidR="009A4629" w14:paraId="46D45AF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EF1E"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C5ACB"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3F232" w14:textId="77777777" w:rsidR="009A4629" w:rsidRDefault="009A4629" w:rsidP="00394B38">
            <w:pPr>
              <w:rPr>
                <w:rFonts w:eastAsia="Times New Roman"/>
              </w:rPr>
            </w:pPr>
            <w:r>
              <w:rPr>
                <w:rFonts w:eastAsia="Times New Roman"/>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1079"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E785"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B301" w14:textId="77777777" w:rsidR="009A4629" w:rsidRDefault="009A4629" w:rsidP="00394B38">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51777" w14:textId="77777777" w:rsidR="009A4629" w:rsidRDefault="009A4629" w:rsidP="00394B38">
            <w:pPr>
              <w:rPr>
                <w:rFonts w:eastAsia="Times New Roman"/>
              </w:rPr>
            </w:pPr>
            <w:r>
              <w:rPr>
                <w:rFonts w:eastAsia="Times New Roman"/>
              </w:rPr>
              <w:t xml:space="preserve">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For </w:t>
            </w:r>
            <w:proofErr w:type="gramStart"/>
            <w:r>
              <w:rPr>
                <w:rFonts w:eastAsia="Times New Roman"/>
              </w:rPr>
              <w:t>example</w:t>
            </w:r>
            <w:proofErr w:type="gramEnd"/>
            <w:r>
              <w:rPr>
                <w:rFonts w:eastAsia="Times New Roman"/>
              </w:rPr>
              <w:t xml:space="preserve"> BRK.B is BRKB. We include the BRK.B ticker in the Related Tickers field. Where a company is </w:t>
            </w:r>
            <w:proofErr w:type="gramStart"/>
            <w:r>
              <w:rPr>
                <w:rFonts w:eastAsia="Times New Roman"/>
              </w:rPr>
              <w:t>delisted</w:t>
            </w:r>
            <w:proofErr w:type="gramEnd"/>
            <w:r>
              <w:rPr>
                <w:rFonts w:eastAsia="Times New Roman"/>
              </w:rPr>
              <w:t xml:space="preserve"> and the ticker is recycled; we use that ticker for the currently active company and append a number to the </w:t>
            </w:r>
            <w:r>
              <w:rPr>
                <w:rFonts w:eastAsia="Times New Roman"/>
              </w:rPr>
              <w:lastRenderedPageBreak/>
              <w:t xml:space="preserve">ticker of the delisted company. </w:t>
            </w:r>
            <w:proofErr w:type="spellStart"/>
            <w:r>
              <w:rPr>
                <w:rFonts w:eastAsia="Times New Roman"/>
              </w:rPr>
              <w:t>eg</w:t>
            </w:r>
            <w:proofErr w:type="spellEnd"/>
            <w:r>
              <w:rPr>
                <w:rFonts w:eastAsia="Times New Roman"/>
              </w:rPr>
              <w:t xml:space="preserve"> GM is the current actively traded entity; &amp; GM1 is the entity that filed for bankruptcy in 2009.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EB81" w14:textId="77777777" w:rsidR="009A4629" w:rsidRDefault="009A4629" w:rsidP="00394B38">
            <w:pPr>
              <w:rPr>
                <w:rFonts w:eastAsia="Times New Roman"/>
              </w:rPr>
            </w:pPr>
            <w:r>
              <w:rPr>
                <w:rFonts w:eastAsia="Times New Roman"/>
              </w:rPr>
              <w:lastRenderedPageBreak/>
              <w:t>text</w:t>
            </w:r>
          </w:p>
        </w:tc>
      </w:tr>
      <w:tr w:rsidR="009A4629" w14:paraId="5DE8EAB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2FB9D"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AB38"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486D8" w14:textId="77777777" w:rsidR="009A4629" w:rsidRDefault="009A4629" w:rsidP="00394B38">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5DDEA"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44DC"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16026" w14:textId="77777777" w:rsidR="009A4629" w:rsidRDefault="009A4629" w:rsidP="00394B38">
            <w:pPr>
              <w:rPr>
                <w:rFonts w:eastAsia="Times New Roman"/>
              </w:rPr>
            </w:pPr>
            <w:r>
              <w:rPr>
                <w:rFonts w:eastAsia="Times New Roman"/>
              </w:rPr>
              <w:t>Price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5C6E" w14:textId="77777777" w:rsidR="009A4629" w:rsidRDefault="009A4629" w:rsidP="00394B38">
            <w:pPr>
              <w:rPr>
                <w:rFonts w:eastAsia="Times New Roman"/>
              </w:rPr>
            </w:pPr>
            <w:r>
              <w:rPr>
                <w:rFonts w:eastAsia="Times New Roman"/>
              </w:rPr>
              <w:t>The trade date of the price observations.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E4DD" w14:textId="77777777" w:rsidR="009A4629" w:rsidRDefault="009A4629" w:rsidP="00394B38">
            <w:pPr>
              <w:rPr>
                <w:rFonts w:eastAsia="Times New Roman"/>
              </w:rPr>
            </w:pPr>
            <w:r>
              <w:rPr>
                <w:rFonts w:eastAsia="Times New Roman"/>
              </w:rPr>
              <w:t>date (YYYY-MM-DD)</w:t>
            </w:r>
          </w:p>
        </w:tc>
      </w:tr>
      <w:tr w:rsidR="009A4629" w14:paraId="7E0AA7E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849B"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1543"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74D7" w14:textId="77777777" w:rsidR="009A4629" w:rsidRDefault="009A4629" w:rsidP="00394B38">
            <w:pPr>
              <w:rPr>
                <w:rFonts w:eastAsia="Times New Roman"/>
              </w:rPr>
            </w:pPr>
            <w:r>
              <w:rPr>
                <w:rFonts w:eastAsia="Times New Roman"/>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6394"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E7D4"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794B" w14:textId="77777777" w:rsidR="009A4629" w:rsidRDefault="009A4629" w:rsidP="00394B38">
            <w:pPr>
              <w:rPr>
                <w:rFonts w:eastAsia="Times New Roman"/>
              </w:rPr>
            </w:pPr>
            <w:r>
              <w:rPr>
                <w:rFonts w:eastAsia="Times New Roman"/>
              </w:rPr>
              <w:t>Open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24D0" w14:textId="77777777" w:rsidR="009A4629" w:rsidRDefault="009A4629" w:rsidP="00394B38">
            <w:pPr>
              <w:rPr>
                <w:rFonts w:eastAsia="Times New Roman"/>
              </w:rPr>
            </w:pPr>
            <w:r>
              <w:rPr>
                <w:rFonts w:eastAsia="Times New Roman"/>
              </w:rPr>
              <w:t>The opening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0F0F" w14:textId="77777777" w:rsidR="009A4629" w:rsidRDefault="009A4629" w:rsidP="00394B38">
            <w:pPr>
              <w:rPr>
                <w:rFonts w:eastAsia="Times New Roman"/>
              </w:rPr>
            </w:pPr>
            <w:r>
              <w:rPr>
                <w:rFonts w:eastAsia="Times New Roman"/>
              </w:rPr>
              <w:t>USD/share</w:t>
            </w:r>
          </w:p>
        </w:tc>
      </w:tr>
      <w:tr w:rsidR="009A4629" w14:paraId="2B34ED7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974D5"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3F6B5"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C43CF" w14:textId="77777777" w:rsidR="009A4629" w:rsidRDefault="009A4629" w:rsidP="00394B38">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25608"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5815"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EFC0A" w14:textId="77777777" w:rsidR="009A4629" w:rsidRDefault="009A4629" w:rsidP="00394B38">
            <w:pPr>
              <w:rPr>
                <w:rFonts w:eastAsia="Times New Roman"/>
              </w:rPr>
            </w:pPr>
            <w:r>
              <w:rPr>
                <w:rFonts w:eastAsia="Times New Roman"/>
              </w:rPr>
              <w:t>High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E060" w14:textId="77777777" w:rsidR="009A4629" w:rsidRDefault="009A4629" w:rsidP="00394B38">
            <w:pPr>
              <w:rPr>
                <w:rFonts w:eastAsia="Times New Roman"/>
              </w:rPr>
            </w:pPr>
            <w:r>
              <w:rPr>
                <w:rFonts w:eastAsia="Times New Roman"/>
              </w:rPr>
              <w:t>The high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AD6D" w14:textId="77777777" w:rsidR="009A4629" w:rsidRDefault="009A4629" w:rsidP="00394B38">
            <w:pPr>
              <w:rPr>
                <w:rFonts w:eastAsia="Times New Roman"/>
              </w:rPr>
            </w:pPr>
            <w:r>
              <w:rPr>
                <w:rFonts w:eastAsia="Times New Roman"/>
              </w:rPr>
              <w:t>USD/share</w:t>
            </w:r>
          </w:p>
        </w:tc>
      </w:tr>
      <w:tr w:rsidR="009A4629" w14:paraId="77BE68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6B0EB"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DF42C"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1CCB" w14:textId="77777777" w:rsidR="009A4629" w:rsidRDefault="009A4629" w:rsidP="00394B38">
            <w:pPr>
              <w:rPr>
                <w:rFonts w:eastAsia="Times New Roman"/>
              </w:rPr>
            </w:pPr>
            <w:r>
              <w:rPr>
                <w:rFonts w:eastAsia="Times New Roman"/>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654C"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8EE60"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DA395" w14:textId="77777777" w:rsidR="009A4629" w:rsidRDefault="009A4629" w:rsidP="00394B38">
            <w:pPr>
              <w:rPr>
                <w:rFonts w:eastAsia="Times New Roman"/>
              </w:rPr>
            </w:pPr>
            <w:r>
              <w:rPr>
                <w:rFonts w:eastAsia="Times New Roman"/>
              </w:rPr>
              <w:t>Low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94246" w14:textId="77777777" w:rsidR="009A4629" w:rsidRDefault="009A4629" w:rsidP="00394B38">
            <w:pPr>
              <w:rPr>
                <w:rFonts w:eastAsia="Times New Roman"/>
              </w:rPr>
            </w:pPr>
            <w:r>
              <w:rPr>
                <w:rFonts w:eastAsia="Times New Roman"/>
              </w:rPr>
              <w:t>The low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06BA5" w14:textId="77777777" w:rsidR="009A4629" w:rsidRDefault="009A4629" w:rsidP="00394B38">
            <w:pPr>
              <w:rPr>
                <w:rFonts w:eastAsia="Times New Roman"/>
              </w:rPr>
            </w:pPr>
            <w:r>
              <w:rPr>
                <w:rFonts w:eastAsia="Times New Roman"/>
              </w:rPr>
              <w:t>USD/share</w:t>
            </w:r>
          </w:p>
        </w:tc>
      </w:tr>
      <w:tr w:rsidR="009A4629" w14:paraId="51DB2E3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0E690"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A0166"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6CCA" w14:textId="77777777" w:rsidR="009A4629" w:rsidRDefault="009A4629" w:rsidP="00394B38">
            <w:pPr>
              <w:rPr>
                <w:rFonts w:eastAsia="Times New Roman"/>
              </w:rPr>
            </w:pPr>
            <w:r>
              <w:rPr>
                <w:rFonts w:eastAsia="Times New Roman"/>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46D7"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8E8F"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BF5E" w14:textId="77777777" w:rsidR="009A4629" w:rsidRDefault="009A4629" w:rsidP="00394B38">
            <w:pPr>
              <w:rPr>
                <w:rFonts w:eastAsia="Times New Roman"/>
              </w:rPr>
            </w:pPr>
            <w:r>
              <w:rPr>
                <w:rFonts w:eastAsia="Times New Roman"/>
              </w:rPr>
              <w:t>Close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F548F" w14:textId="77777777" w:rsidR="009A4629" w:rsidRDefault="009A4629" w:rsidP="00394B38">
            <w:pPr>
              <w:rPr>
                <w:rFonts w:eastAsia="Times New Roman"/>
              </w:rPr>
            </w:pPr>
            <w:r>
              <w:rPr>
                <w:rFonts w:eastAsia="Times New Roman"/>
              </w:rPr>
              <w:t>The open share closing,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E2DE" w14:textId="77777777" w:rsidR="009A4629" w:rsidRDefault="009A4629" w:rsidP="00394B38">
            <w:pPr>
              <w:rPr>
                <w:rFonts w:eastAsia="Times New Roman"/>
              </w:rPr>
            </w:pPr>
            <w:r>
              <w:rPr>
                <w:rFonts w:eastAsia="Times New Roman"/>
              </w:rPr>
              <w:t>USD/share</w:t>
            </w:r>
          </w:p>
        </w:tc>
      </w:tr>
      <w:tr w:rsidR="009A4629" w14:paraId="3F31B49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916CC"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8500"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71243" w14:textId="77777777" w:rsidR="009A4629" w:rsidRDefault="009A4629" w:rsidP="00394B38">
            <w:pPr>
              <w:rPr>
                <w:rFonts w:eastAsia="Times New Roman"/>
              </w:rPr>
            </w:pPr>
            <w:r>
              <w:rPr>
                <w:rFonts w:eastAsia="Times New Roman"/>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47633"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73E8C"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474A" w14:textId="77777777" w:rsidR="009A4629" w:rsidRDefault="009A4629" w:rsidP="00394B38">
            <w:pPr>
              <w:rPr>
                <w:rFonts w:eastAsia="Times New Roman"/>
              </w:rPr>
            </w:pPr>
            <w:r>
              <w:rPr>
                <w:rFonts w:eastAsia="Times New Roman"/>
              </w:rPr>
              <w:t>Volume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D832" w14:textId="77777777" w:rsidR="009A4629" w:rsidRDefault="009A4629" w:rsidP="00394B38">
            <w:pPr>
              <w:rPr>
                <w:rFonts w:eastAsia="Times New Roman"/>
              </w:rPr>
            </w:pPr>
            <w:r>
              <w:rPr>
                <w:rFonts w:eastAsia="Times New Roman"/>
              </w:rPr>
              <w:t>The traded volume,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C8BD" w14:textId="77777777" w:rsidR="009A4629" w:rsidRDefault="009A4629" w:rsidP="00394B38">
            <w:pPr>
              <w:rPr>
                <w:rFonts w:eastAsia="Times New Roman"/>
              </w:rPr>
            </w:pPr>
            <w:r>
              <w:rPr>
                <w:rFonts w:eastAsia="Times New Roman"/>
              </w:rPr>
              <w:t>numeric</w:t>
            </w:r>
          </w:p>
        </w:tc>
      </w:tr>
      <w:tr w:rsidR="009A4629" w14:paraId="707474A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7B43"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AFF3"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CEBCC" w14:textId="77777777" w:rsidR="009A4629" w:rsidRDefault="009A4629" w:rsidP="00394B38">
            <w:pPr>
              <w:rPr>
                <w:rFonts w:eastAsia="Times New Roman"/>
              </w:rPr>
            </w:pPr>
            <w:r>
              <w:rPr>
                <w:rFonts w:eastAsia="Times New Roman"/>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C7E1"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6C340"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5726" w14:textId="77777777" w:rsidR="009A4629" w:rsidRDefault="009A4629" w:rsidP="00394B38">
            <w:pPr>
              <w:rPr>
                <w:rFonts w:eastAsia="Times New Roman"/>
              </w:rPr>
            </w:pPr>
            <w:r>
              <w:rPr>
                <w:rFonts w:eastAsia="Times New Roman"/>
              </w:rPr>
              <w:t>Dividends per Share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3208" w14:textId="77777777" w:rsidR="009A4629" w:rsidRDefault="009A4629" w:rsidP="00394B38">
            <w:pPr>
              <w:rPr>
                <w:rFonts w:eastAsia="Times New Roman"/>
              </w:rPr>
            </w:pPr>
            <w:r>
              <w:rPr>
                <w:rFonts w:eastAsia="Times New Roman"/>
              </w:rPr>
              <w:t>The dividends per share unit, adjusted for stock splits and stock dividends. Includes spinoffs where identified.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D4608" w14:textId="77777777" w:rsidR="009A4629" w:rsidRDefault="009A4629" w:rsidP="00394B38">
            <w:pPr>
              <w:rPr>
                <w:rFonts w:eastAsia="Times New Roman"/>
              </w:rPr>
            </w:pPr>
            <w:r>
              <w:rPr>
                <w:rFonts w:eastAsia="Times New Roman"/>
              </w:rPr>
              <w:t>USD/share</w:t>
            </w:r>
          </w:p>
        </w:tc>
      </w:tr>
      <w:tr w:rsidR="009A4629" w14:paraId="0ED8A65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CED89"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16EC6"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358C8" w14:textId="77777777" w:rsidR="009A4629" w:rsidRDefault="009A4629" w:rsidP="00394B38">
            <w:pPr>
              <w:rPr>
                <w:rFonts w:eastAsia="Times New Roman"/>
              </w:rPr>
            </w:pPr>
            <w:proofErr w:type="spellStart"/>
            <w:r>
              <w:rPr>
                <w:rFonts w:eastAsia="Times New Roman"/>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91A2A2"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09D"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3FC1" w14:textId="77777777" w:rsidR="009A4629" w:rsidRDefault="009A4629" w:rsidP="00394B38">
            <w:pPr>
              <w:rPr>
                <w:rFonts w:eastAsia="Times New Roman"/>
              </w:rPr>
            </w:pPr>
            <w:r>
              <w:rPr>
                <w:rFonts w:eastAsia="Times New Roman"/>
              </w:rPr>
              <w:t>Close Price - Unadjusted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BC36" w14:textId="77777777" w:rsidR="009A4629" w:rsidRDefault="009A4629" w:rsidP="00394B38">
            <w:pPr>
              <w:rPr>
                <w:rFonts w:eastAsia="Times New Roman"/>
              </w:rPr>
            </w:pPr>
            <w:r>
              <w:rPr>
                <w:rFonts w:eastAsia="Times New Roman"/>
              </w:rPr>
              <w:t xml:space="preserve">The closing share price, not adjusted </w:t>
            </w:r>
            <w:r>
              <w:rPr>
                <w:rFonts w:eastAsia="Times New Roman"/>
              </w:rPr>
              <w:lastRenderedPageBreak/>
              <w:t>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42914" w14:textId="77777777" w:rsidR="009A4629" w:rsidRDefault="009A4629" w:rsidP="00394B38">
            <w:pPr>
              <w:rPr>
                <w:rFonts w:eastAsia="Times New Roman"/>
              </w:rPr>
            </w:pPr>
            <w:r>
              <w:rPr>
                <w:rFonts w:eastAsia="Times New Roman"/>
              </w:rPr>
              <w:lastRenderedPageBreak/>
              <w:t>USD/share</w:t>
            </w:r>
          </w:p>
        </w:tc>
      </w:tr>
      <w:tr w:rsidR="009A4629" w14:paraId="7DDC5C8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C7B" w14:textId="77777777" w:rsidR="009A4629" w:rsidRDefault="009A4629" w:rsidP="00394B38">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B6BC"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3225" w14:textId="77777777" w:rsidR="009A4629" w:rsidRDefault="009A4629" w:rsidP="00394B38">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EAAC34"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1CE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DE34"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B3646" w14:textId="77777777" w:rsidR="009A4629" w:rsidRDefault="009A4629" w:rsidP="00394B38">
            <w:pPr>
              <w:rPr>
                <w:rFonts w:eastAsia="Times New Roman"/>
              </w:rPr>
            </w:pPr>
            <w:r>
              <w:rPr>
                <w:rFonts w:eastAsia="Times New Roman"/>
              </w:rPr>
              <w:t>The last date at which this line item was updated, typically used to filter date to be retrieved for syncing to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DFCE9" w14:textId="77777777" w:rsidR="009A4629" w:rsidRDefault="009A4629" w:rsidP="00394B38">
            <w:pPr>
              <w:rPr>
                <w:rFonts w:eastAsia="Times New Roman"/>
              </w:rPr>
            </w:pPr>
            <w:r>
              <w:rPr>
                <w:rFonts w:eastAsia="Times New Roman"/>
              </w:rPr>
              <w:t>date (YYYY-MM-DD)</w:t>
            </w:r>
          </w:p>
        </w:tc>
      </w:tr>
    </w:tbl>
    <w:p w14:paraId="09D741E7" w14:textId="77777777" w:rsidR="009A4629" w:rsidRDefault="009A4629" w:rsidP="009A4629">
      <w:pPr>
        <w:rPr>
          <w:rFonts w:eastAsia="Times New Roman"/>
        </w:rPr>
      </w:pPr>
    </w:p>
    <w:p w14:paraId="2207E2B5" w14:textId="77777777" w:rsidR="009A4629" w:rsidRDefault="009A4629" w:rsidP="009A4629">
      <w:pPr>
        <w:rPr>
          <w:rFonts w:eastAsia="Times New Roman"/>
        </w:rPr>
      </w:pPr>
    </w:p>
    <w:p w14:paraId="2390FE8A" w14:textId="553CB765" w:rsidR="009A4629" w:rsidRDefault="009A4629" w:rsidP="009A4629">
      <w:pPr>
        <w:pStyle w:val="Default"/>
        <w:spacing w:line="480" w:lineRule="auto"/>
        <w:rPr>
          <w:b/>
          <w:bCs/>
          <w:sz w:val="20"/>
          <w:szCs w:val="20"/>
        </w:rPr>
      </w:pPr>
      <w:r>
        <w:rPr>
          <w:b/>
          <w:bCs/>
          <w:sz w:val="20"/>
          <w:szCs w:val="20"/>
        </w:rPr>
        <w:t xml:space="preserve">3.2  Python packages – Explanation of the Python packages that will be used to implement </w:t>
      </w:r>
      <w:r w:rsidR="00A12750">
        <w:rPr>
          <w:b/>
          <w:bCs/>
          <w:sz w:val="20"/>
          <w:szCs w:val="20"/>
        </w:rPr>
        <w:t>RNNs</w:t>
      </w:r>
    </w:p>
    <w:p w14:paraId="15548240" w14:textId="77777777" w:rsidR="00D26329" w:rsidRDefault="00D26329" w:rsidP="009A4629">
      <w:pPr>
        <w:pStyle w:val="Default"/>
        <w:spacing w:line="480" w:lineRule="auto"/>
        <w:rPr>
          <w:b/>
          <w:bCs/>
          <w:sz w:val="20"/>
          <w:szCs w:val="20"/>
        </w:rPr>
      </w:pPr>
    </w:p>
    <w:p w14:paraId="0C81C43C" w14:textId="0F9C415A" w:rsidR="009A4629" w:rsidRPr="0097428B" w:rsidRDefault="009A4629" w:rsidP="009A4629">
      <w:pPr>
        <w:pStyle w:val="Default"/>
        <w:spacing w:line="480" w:lineRule="auto"/>
        <w:rPr>
          <w:b/>
          <w:sz w:val="20"/>
          <w:szCs w:val="20"/>
        </w:rPr>
      </w:pPr>
      <w:r w:rsidRPr="0097428B">
        <w:rPr>
          <w:b/>
          <w:sz w:val="20"/>
          <w:szCs w:val="20"/>
        </w:rPr>
        <w:t xml:space="preserve">3.2.1 Implementation </w:t>
      </w:r>
    </w:p>
    <w:p w14:paraId="6951EBF0" w14:textId="77777777" w:rsidR="009A4629" w:rsidRDefault="009A4629" w:rsidP="009A4629">
      <w:pPr>
        <w:pStyle w:val="Default"/>
        <w:spacing w:line="480" w:lineRule="auto"/>
        <w:rPr>
          <w:bCs/>
          <w:sz w:val="20"/>
          <w:szCs w:val="20"/>
        </w:rPr>
      </w:pPr>
      <w:r>
        <w:rPr>
          <w:bCs/>
          <w:sz w:val="20"/>
          <w:szCs w:val="20"/>
        </w:rPr>
        <w:t xml:space="preserve">The implementation of the RNNs was carried out using the Python library Keras.  Keras runs on top of numerical computation and large-scale machine learning libraries TensorFlow, CNTK or Theano.  </w:t>
      </w:r>
    </w:p>
    <w:p w14:paraId="06D55498" w14:textId="77777777" w:rsidR="009A4629" w:rsidRDefault="009A4629" w:rsidP="009A4629">
      <w:pPr>
        <w:pStyle w:val="Default"/>
        <w:spacing w:line="480" w:lineRule="auto"/>
        <w:rPr>
          <w:bCs/>
          <w:sz w:val="20"/>
          <w:szCs w:val="20"/>
        </w:rPr>
      </w:pPr>
      <w:r>
        <w:rPr>
          <w:bCs/>
          <w:sz w:val="20"/>
          <w:szCs w:val="20"/>
        </w:rPr>
        <w:t>Gathering the data was done by accessing Quandl APIs, for price data and accounting metric data.  Price data needed to be manipulated using the Pandas library into firstly monthly price from a daily pricing dataset then changed into monthly returns.  Returns being the change (positive or negative) in the monthly share price.</w:t>
      </w:r>
    </w:p>
    <w:p w14:paraId="411B0F1B" w14:textId="77777777" w:rsidR="009A4629" w:rsidRDefault="009A4629" w:rsidP="009A4629">
      <w:pPr>
        <w:pStyle w:val="Default"/>
        <w:spacing w:line="480" w:lineRule="auto"/>
        <w:rPr>
          <w:bCs/>
          <w:sz w:val="20"/>
          <w:szCs w:val="20"/>
        </w:rPr>
      </w:pPr>
      <w:r>
        <w:rPr>
          <w:bCs/>
          <w:sz w:val="20"/>
          <w:szCs w:val="20"/>
        </w:rPr>
        <w:t xml:space="preserve">Factor data (accounting metrics) was also returned from a Quandl API.  As not all factor data is available on a monthly basis quarterly data was maintained until new data became available.  Returns data is then added to the factor data.   After running a correlation matrix and factors with a correlation of  &gt; 0.95 are dropped to reduce model complexity.  </w:t>
      </w:r>
    </w:p>
    <w:p w14:paraId="461F4803" w14:textId="301E3729" w:rsidR="009A4629" w:rsidRDefault="009A4629" w:rsidP="009A4629">
      <w:pPr>
        <w:pStyle w:val="Default"/>
        <w:spacing w:line="480" w:lineRule="auto"/>
        <w:rPr>
          <w:bCs/>
          <w:sz w:val="20"/>
          <w:szCs w:val="20"/>
        </w:rPr>
      </w:pPr>
      <w:r>
        <w:rPr>
          <w:bCs/>
          <w:sz w:val="20"/>
          <w:szCs w:val="20"/>
        </w:rPr>
        <w:t xml:space="preserve">As Keras only accepts data in the form of arrays the Pandas dataframe is amended to a Numpy array.   As the factor data is composed of different scales these values are normalised </w:t>
      </w:r>
      <w:r w:rsidR="008B3DF3">
        <w:rPr>
          <w:bCs/>
          <w:sz w:val="20"/>
          <w:szCs w:val="20"/>
        </w:rPr>
        <w:t>so</w:t>
      </w:r>
      <w:r>
        <w:rPr>
          <w:bCs/>
          <w:sz w:val="20"/>
          <w:szCs w:val="20"/>
        </w:rPr>
        <w:t xml:space="preserve"> that they take small values on a similar scale. The </w:t>
      </w:r>
      <w:proofErr w:type="spellStart"/>
      <w:r>
        <w:rPr>
          <w:bCs/>
          <w:sz w:val="20"/>
          <w:szCs w:val="20"/>
        </w:rPr>
        <w:t>SKlearn</w:t>
      </w:r>
      <w:proofErr w:type="spellEnd"/>
      <w:r>
        <w:rPr>
          <w:bCs/>
          <w:sz w:val="20"/>
          <w:szCs w:val="20"/>
        </w:rPr>
        <w:t xml:space="preserve"> module </w:t>
      </w:r>
      <w:proofErr w:type="spellStart"/>
      <w:r>
        <w:rPr>
          <w:bCs/>
          <w:sz w:val="20"/>
          <w:szCs w:val="20"/>
        </w:rPr>
        <w:t>MinMax</w:t>
      </w:r>
      <w:proofErr w:type="spellEnd"/>
      <w:r>
        <w:rPr>
          <w:bCs/>
          <w:sz w:val="20"/>
          <w:szCs w:val="20"/>
        </w:rPr>
        <w:t xml:space="preserve"> scalar is used to pass a feature range between 0 and 1 for the data.  </w:t>
      </w:r>
    </w:p>
    <w:p w14:paraId="391A86B0" w14:textId="77777777" w:rsidR="009A4629" w:rsidRDefault="009A4629" w:rsidP="009A4629">
      <w:pPr>
        <w:pStyle w:val="Default"/>
        <w:spacing w:line="480" w:lineRule="auto"/>
        <w:rPr>
          <w:bCs/>
          <w:sz w:val="20"/>
          <w:szCs w:val="20"/>
        </w:rPr>
      </w:pPr>
    </w:p>
    <w:p w14:paraId="49ADE17B" w14:textId="77777777" w:rsidR="009A4629" w:rsidRDefault="009A4629" w:rsidP="009A4629">
      <w:pPr>
        <w:pStyle w:val="Default"/>
        <w:spacing w:line="480" w:lineRule="auto"/>
        <w:rPr>
          <w:bCs/>
          <w:sz w:val="20"/>
          <w:szCs w:val="20"/>
        </w:rPr>
      </w:pPr>
      <w:r>
        <w:rPr>
          <w:bCs/>
          <w:sz w:val="20"/>
          <w:szCs w:val="20"/>
        </w:rPr>
        <w:t>3.2.2 Training the RNN models</w:t>
      </w:r>
    </w:p>
    <w:p w14:paraId="2EB019D4" w14:textId="5FD7BB03" w:rsidR="009A4629" w:rsidRDefault="009A4629" w:rsidP="009A4629">
      <w:pPr>
        <w:pStyle w:val="Default"/>
        <w:spacing w:line="480" w:lineRule="auto"/>
        <w:rPr>
          <w:bCs/>
          <w:sz w:val="20"/>
          <w:szCs w:val="20"/>
        </w:rPr>
      </w:pPr>
      <w:r>
        <w:rPr>
          <w:bCs/>
          <w:sz w:val="20"/>
          <w:szCs w:val="20"/>
        </w:rPr>
        <w:t>A neural network</w:t>
      </w:r>
      <w:r w:rsidR="000D7F15">
        <w:rPr>
          <w:bCs/>
          <w:sz w:val="20"/>
          <w:szCs w:val="20"/>
        </w:rPr>
        <w:t xml:space="preserve"> implementation in Keras</w:t>
      </w:r>
      <w:r>
        <w:rPr>
          <w:bCs/>
          <w:sz w:val="20"/>
          <w:szCs w:val="20"/>
        </w:rPr>
        <w:t xml:space="preserve"> is based around four objects.  Layers (combined into a network or model), input data and corresponding targets, loss function that defines the feedback signal used for learning and the optimiser which determines how learning proceeds.  A layer is a data-processing module that takes as input </w:t>
      </w:r>
      <w:r>
        <w:rPr>
          <w:bCs/>
          <w:sz w:val="20"/>
          <w:szCs w:val="20"/>
        </w:rPr>
        <w:lastRenderedPageBreak/>
        <w:t xml:space="preserve">one or more tensors and outputs the same.  Some layers are stateless but more often that have a state:  the layer’s weights, </w:t>
      </w:r>
      <w:r w:rsidRPr="006009A7">
        <w:rPr>
          <w:bCs/>
          <w:sz w:val="20"/>
          <w:szCs w:val="20"/>
        </w:rPr>
        <w:t>one or several tensors learned with stochastic gradient descent, which together contain the network’s</w:t>
      </w:r>
      <w:r>
        <w:rPr>
          <w:bCs/>
          <w:sz w:val="20"/>
          <w:szCs w:val="20"/>
        </w:rPr>
        <w:t xml:space="preserve"> knowledge. </w:t>
      </w:r>
    </w:p>
    <w:p w14:paraId="34DBB44E" w14:textId="4FF59F72" w:rsidR="009A4629" w:rsidRDefault="009A4629" w:rsidP="009A4629">
      <w:pPr>
        <w:pStyle w:val="Default"/>
        <w:spacing w:line="480" w:lineRule="auto"/>
        <w:rPr>
          <w:bCs/>
          <w:sz w:val="20"/>
          <w:szCs w:val="20"/>
        </w:rPr>
      </w:pPr>
      <w:r w:rsidRPr="006009A7">
        <w:rPr>
          <w:bCs/>
          <w:sz w:val="20"/>
          <w:szCs w:val="20"/>
        </w:rPr>
        <w:t xml:space="preserve">Different layers are appropriate for different tensor formats and different types of data processing. For instance, simple vector data, stored in 2D tensors of shape (samples, features), is often processed by densely connected layers, also called fully connected or dense layers (the Dense class in Keras). Sequence data, stored in 3D tensors of shape (samples, timesteps, features), is typically processed by recurrent layers such as </w:t>
      </w:r>
      <w:r w:rsidR="00F848A2">
        <w:rPr>
          <w:bCs/>
          <w:sz w:val="20"/>
          <w:szCs w:val="20"/>
        </w:rPr>
        <w:t>GRU or</w:t>
      </w:r>
      <w:r w:rsidRPr="006009A7">
        <w:rPr>
          <w:bCs/>
          <w:sz w:val="20"/>
          <w:szCs w:val="20"/>
        </w:rPr>
        <w:t> LSTM layer</w:t>
      </w:r>
      <w:r w:rsidR="00F848A2">
        <w:rPr>
          <w:bCs/>
          <w:sz w:val="20"/>
          <w:szCs w:val="20"/>
        </w:rPr>
        <w:t>s</w:t>
      </w:r>
      <w:r w:rsidRPr="006009A7">
        <w:rPr>
          <w:bCs/>
          <w:sz w:val="20"/>
          <w:szCs w:val="20"/>
        </w:rPr>
        <w:t>. Image data, stored in 4D tensors, is usually processed by 2D convolution layers (Conv2D).</w:t>
      </w:r>
    </w:p>
    <w:p w14:paraId="6BA0E974" w14:textId="4EB90502" w:rsidR="009A4629" w:rsidRDefault="009A4629" w:rsidP="009A4629">
      <w:pPr>
        <w:pStyle w:val="Default"/>
        <w:spacing w:line="480" w:lineRule="auto"/>
        <w:rPr>
          <w:bCs/>
          <w:sz w:val="20"/>
          <w:szCs w:val="20"/>
        </w:rPr>
      </w:pPr>
      <w:r>
        <w:rPr>
          <w:bCs/>
          <w:sz w:val="20"/>
          <w:szCs w:val="20"/>
        </w:rPr>
        <w:t>The</w:t>
      </w:r>
      <w:r w:rsidR="00DD41E0">
        <w:rPr>
          <w:bCs/>
          <w:sz w:val="20"/>
          <w:szCs w:val="20"/>
        </w:rPr>
        <w:t xml:space="preserve"> project</w:t>
      </w:r>
      <w:r>
        <w:rPr>
          <w:bCs/>
          <w:sz w:val="20"/>
          <w:szCs w:val="20"/>
        </w:rPr>
        <w:t xml:space="preserve"> dataset is a timeseries dataset therefore a 3D tensor shape is required</w:t>
      </w:r>
      <w:r w:rsidR="00921E26">
        <w:rPr>
          <w:bCs/>
          <w:sz w:val="20"/>
          <w:szCs w:val="20"/>
        </w:rPr>
        <w:t>.</w:t>
      </w:r>
    </w:p>
    <w:p w14:paraId="1845B82C" w14:textId="3460E4D9" w:rsidR="009A4629" w:rsidRDefault="009A4629" w:rsidP="009A4629">
      <w:pPr>
        <w:pStyle w:val="Default"/>
        <w:spacing w:line="480" w:lineRule="auto"/>
        <w:rPr>
          <w:bCs/>
          <w:sz w:val="20"/>
          <w:szCs w:val="20"/>
        </w:rPr>
      </w:pPr>
      <w:r>
        <w:rPr>
          <w:bCs/>
          <w:sz w:val="20"/>
          <w:szCs w:val="20"/>
        </w:rPr>
        <w:t xml:space="preserve">After the architecture is defined there are still choices to be made </w:t>
      </w:r>
      <w:r w:rsidR="00556F60">
        <w:rPr>
          <w:bCs/>
          <w:sz w:val="20"/>
          <w:szCs w:val="20"/>
        </w:rPr>
        <w:t>about</w:t>
      </w:r>
      <w:r>
        <w:rPr>
          <w:bCs/>
          <w:sz w:val="20"/>
          <w:szCs w:val="20"/>
        </w:rPr>
        <w:t xml:space="preserve"> the loss function and the optimiser. As this is fundamentally a regression the chosen loss function used can be mean absolute error (mae) or mean squared error (mse). </w:t>
      </w:r>
      <w:r w:rsidRPr="00EE603B">
        <w:rPr>
          <w:bCs/>
          <w:sz w:val="20"/>
          <w:szCs w:val="20"/>
        </w:rPr>
        <w:t xml:space="preserve"> </w:t>
      </w:r>
      <w:r>
        <w:rPr>
          <w:bCs/>
          <w:sz w:val="20"/>
          <w:szCs w:val="20"/>
        </w:rPr>
        <w:t xml:space="preserve">Mae being </w:t>
      </w:r>
      <w:r w:rsidRPr="00F04A07">
        <w:rPr>
          <w:bCs/>
          <w:sz w:val="20"/>
          <w:szCs w:val="20"/>
        </w:rPr>
        <w:t>the absolute value of the difference between the predictions and the targets</w:t>
      </w:r>
      <w:r>
        <w:rPr>
          <w:bCs/>
          <w:sz w:val="20"/>
          <w:szCs w:val="20"/>
        </w:rPr>
        <w:t xml:space="preserve"> and mse being the square of the difference</w:t>
      </w:r>
      <w:r w:rsidRPr="00EE603B">
        <w:rPr>
          <w:bCs/>
          <w:sz w:val="20"/>
          <w:szCs w:val="20"/>
        </w:rPr>
        <w:t xml:space="preserve">. </w:t>
      </w:r>
      <w:r>
        <w:rPr>
          <w:bCs/>
          <w:sz w:val="20"/>
          <w:szCs w:val="20"/>
        </w:rPr>
        <w:t xml:space="preserve">The default in the </w:t>
      </w:r>
      <w:r w:rsidR="00E30EE4">
        <w:rPr>
          <w:bCs/>
          <w:sz w:val="20"/>
          <w:szCs w:val="20"/>
        </w:rPr>
        <w:t>K</w:t>
      </w:r>
      <w:r>
        <w:rPr>
          <w:bCs/>
          <w:sz w:val="20"/>
          <w:szCs w:val="20"/>
        </w:rPr>
        <w:t>eras documentation</w:t>
      </w:r>
      <w:r w:rsidR="008218F0">
        <w:rPr>
          <w:rStyle w:val="FootnoteReference"/>
          <w:bCs/>
          <w:sz w:val="20"/>
          <w:szCs w:val="20"/>
        </w:rPr>
        <w:footnoteReference w:id="5"/>
      </w:r>
      <w:r>
        <w:rPr>
          <w:bCs/>
          <w:sz w:val="20"/>
          <w:szCs w:val="20"/>
        </w:rPr>
        <w:t xml:space="preserve"> is mse and this was used at initiation</w:t>
      </w:r>
      <w:r w:rsidR="00611EA7">
        <w:rPr>
          <w:bCs/>
          <w:sz w:val="20"/>
          <w:szCs w:val="20"/>
        </w:rPr>
        <w:t xml:space="preserve"> of the model.</w:t>
      </w:r>
    </w:p>
    <w:p w14:paraId="45B72D93" w14:textId="77777777" w:rsidR="009A4629" w:rsidRPr="005F06F5" w:rsidRDefault="009A4629" w:rsidP="009A4629">
      <w:pPr>
        <w:pStyle w:val="Default"/>
        <w:spacing w:line="480" w:lineRule="auto"/>
        <w:rPr>
          <w:bCs/>
          <w:sz w:val="20"/>
          <w:szCs w:val="20"/>
        </w:rPr>
      </w:pPr>
    </w:p>
    <w:p w14:paraId="0446EB6C" w14:textId="77777777" w:rsidR="00FA30D3" w:rsidRDefault="009A4629" w:rsidP="009A4629">
      <w:pPr>
        <w:pStyle w:val="Default"/>
        <w:spacing w:line="480" w:lineRule="auto"/>
        <w:rPr>
          <w:bCs/>
          <w:sz w:val="20"/>
          <w:szCs w:val="20"/>
        </w:rPr>
      </w:pPr>
      <w:r>
        <w:rPr>
          <w:bCs/>
          <w:sz w:val="20"/>
          <w:szCs w:val="20"/>
        </w:rPr>
        <w:t xml:space="preserve">The dataset will be data for one stock ‘A’ for the time period </w:t>
      </w:r>
      <w:r w:rsidRPr="008377AD">
        <w:rPr>
          <w:bCs/>
          <w:sz w:val="20"/>
          <w:szCs w:val="20"/>
        </w:rPr>
        <w:t>2009-13-31</w:t>
      </w:r>
      <w:r>
        <w:rPr>
          <w:bCs/>
          <w:sz w:val="20"/>
          <w:szCs w:val="20"/>
        </w:rPr>
        <w:t xml:space="preserve"> to </w:t>
      </w:r>
      <w:r w:rsidRPr="008377AD">
        <w:rPr>
          <w:bCs/>
          <w:sz w:val="20"/>
          <w:szCs w:val="20"/>
        </w:rPr>
        <w:t>2019-01-01</w:t>
      </w:r>
      <w:r w:rsidR="005806EC">
        <w:rPr>
          <w:bCs/>
          <w:sz w:val="20"/>
          <w:szCs w:val="20"/>
        </w:rPr>
        <w:t>,</w:t>
      </w:r>
      <w:r>
        <w:rPr>
          <w:bCs/>
          <w:sz w:val="20"/>
          <w:szCs w:val="20"/>
        </w:rPr>
        <w:t xml:space="preserve"> a matrix (36, 72) in shape.  Train data will be the first 32 instances of the data set</w:t>
      </w:r>
      <w:r w:rsidRPr="00B55B80">
        <w:rPr>
          <w:bCs/>
          <w:sz w:val="20"/>
          <w:szCs w:val="20"/>
        </w:rPr>
        <w:t>.  Initially a very small network was used consisting of one hidden layer with 32 units</w:t>
      </w:r>
      <w:r w:rsidR="002B0381">
        <w:rPr>
          <w:bCs/>
          <w:sz w:val="20"/>
          <w:szCs w:val="20"/>
        </w:rPr>
        <w:t xml:space="preserve">, units being </w:t>
      </w:r>
      <w:r w:rsidR="001F111F">
        <w:rPr>
          <w:bCs/>
          <w:sz w:val="20"/>
          <w:szCs w:val="20"/>
        </w:rPr>
        <w:t xml:space="preserve">the subunits of </w:t>
      </w:r>
      <w:r w:rsidR="00F20ACE">
        <w:rPr>
          <w:bCs/>
          <w:sz w:val="20"/>
          <w:szCs w:val="20"/>
        </w:rPr>
        <w:t>the layer</w:t>
      </w:r>
      <w:r w:rsidRPr="00B55B80">
        <w:rPr>
          <w:bCs/>
          <w:sz w:val="20"/>
          <w:szCs w:val="20"/>
        </w:rPr>
        <w:t>.</w:t>
      </w:r>
      <w:r w:rsidR="001128EF">
        <w:rPr>
          <w:bCs/>
          <w:sz w:val="20"/>
          <w:szCs w:val="20"/>
        </w:rPr>
        <w:t xml:space="preserve">  </w:t>
      </w:r>
      <w:r>
        <w:rPr>
          <w:bCs/>
          <w:sz w:val="20"/>
          <w:szCs w:val="20"/>
        </w:rPr>
        <w:t>The design of neural networks is often described as more of an art than a science</w:t>
      </w:r>
      <w:r w:rsidR="00475538">
        <w:rPr>
          <w:rStyle w:val="FootnoteReference"/>
          <w:bCs/>
          <w:sz w:val="20"/>
          <w:szCs w:val="20"/>
        </w:rPr>
        <w:footnoteReference w:id="6"/>
      </w:r>
      <w:r>
        <w:rPr>
          <w:bCs/>
          <w:sz w:val="20"/>
          <w:szCs w:val="20"/>
        </w:rPr>
        <w:t>, a process of trial and error but also adopting know best practices</w:t>
      </w:r>
      <w:r w:rsidR="007800F7">
        <w:rPr>
          <w:bCs/>
          <w:sz w:val="20"/>
          <w:szCs w:val="20"/>
        </w:rPr>
        <w:t>,</w:t>
      </w:r>
      <w:r>
        <w:rPr>
          <w:bCs/>
          <w:sz w:val="20"/>
          <w:szCs w:val="20"/>
        </w:rPr>
        <w:t xml:space="preserve"> was the approach taken in the design stage. Small networks are often seen as a way of mitigating overfitting.  The network ends with a single unit and no activation, a linear layer.  This will single layer will be maintained for all architectures used, as this is a regression problem and we are trying to predict a single continuous value.  Applying an activation function would constrain the range the output could take.  The optimiser is </w:t>
      </w:r>
      <w:r w:rsidR="00F67F0E">
        <w:rPr>
          <w:bCs/>
          <w:sz w:val="20"/>
          <w:szCs w:val="20"/>
        </w:rPr>
        <w:t>for the initi</w:t>
      </w:r>
      <w:r w:rsidR="00A40FD5">
        <w:rPr>
          <w:bCs/>
          <w:sz w:val="20"/>
          <w:szCs w:val="20"/>
        </w:rPr>
        <w:t xml:space="preserve">ation of the model is </w:t>
      </w:r>
      <w:r>
        <w:rPr>
          <w:bCs/>
          <w:sz w:val="20"/>
          <w:szCs w:val="20"/>
        </w:rPr>
        <w:t>‘</w:t>
      </w:r>
      <w:proofErr w:type="spellStart"/>
      <w:r>
        <w:rPr>
          <w:bCs/>
          <w:sz w:val="20"/>
          <w:szCs w:val="20"/>
        </w:rPr>
        <w:t>rmsprop</w:t>
      </w:r>
      <w:proofErr w:type="spellEnd"/>
      <w:r>
        <w:rPr>
          <w:bCs/>
          <w:sz w:val="20"/>
          <w:szCs w:val="20"/>
        </w:rPr>
        <w:t xml:space="preserve">’, the </w:t>
      </w:r>
      <w:r w:rsidR="00341E3B">
        <w:rPr>
          <w:bCs/>
          <w:sz w:val="20"/>
          <w:szCs w:val="20"/>
        </w:rPr>
        <w:t xml:space="preserve">recommend </w:t>
      </w:r>
      <w:r>
        <w:rPr>
          <w:bCs/>
          <w:sz w:val="20"/>
          <w:szCs w:val="20"/>
        </w:rPr>
        <w:t>optimiser</w:t>
      </w:r>
      <w:r w:rsidR="00341E3B">
        <w:rPr>
          <w:bCs/>
          <w:sz w:val="20"/>
          <w:szCs w:val="20"/>
        </w:rPr>
        <w:t xml:space="preserve"> for RNNs</w:t>
      </w:r>
      <w:r>
        <w:rPr>
          <w:bCs/>
          <w:sz w:val="20"/>
          <w:szCs w:val="20"/>
        </w:rPr>
        <w:t xml:space="preserve"> in the </w:t>
      </w:r>
      <w:r w:rsidR="0086488A">
        <w:rPr>
          <w:bCs/>
          <w:sz w:val="20"/>
          <w:szCs w:val="20"/>
        </w:rPr>
        <w:t>K</w:t>
      </w:r>
      <w:r>
        <w:rPr>
          <w:bCs/>
          <w:sz w:val="20"/>
          <w:szCs w:val="20"/>
        </w:rPr>
        <w:t>eras documentation</w:t>
      </w:r>
      <w:r w:rsidR="003D6EC8">
        <w:rPr>
          <w:rStyle w:val="FootnoteReference"/>
          <w:bCs/>
          <w:sz w:val="20"/>
          <w:szCs w:val="20"/>
        </w:rPr>
        <w:footnoteReference w:id="7"/>
      </w:r>
      <w:r>
        <w:rPr>
          <w:bCs/>
          <w:sz w:val="20"/>
          <w:szCs w:val="20"/>
        </w:rPr>
        <w:t xml:space="preserve">.  The implementation also uses the mean absolute error as the metric to be monitored by the model.  To validate the network K-fold cross validation is used splitting the data into K partitions, instantiating the K identical models and training each one on  K-1 partitions while evaluation is based on the remaining partition.  Taking the average of the scores returns a single measurement.  The epochs, the length of time the </w:t>
      </w:r>
      <w:r>
        <w:rPr>
          <w:bCs/>
          <w:sz w:val="20"/>
          <w:szCs w:val="20"/>
        </w:rPr>
        <w:lastRenderedPageBreak/>
        <w:t xml:space="preserve">model is trained for, is set to 100 </w:t>
      </w:r>
      <w:r w:rsidR="00761662">
        <w:rPr>
          <w:bCs/>
          <w:sz w:val="20"/>
          <w:szCs w:val="20"/>
        </w:rPr>
        <w:t>to</w:t>
      </w:r>
      <w:r>
        <w:rPr>
          <w:bCs/>
          <w:sz w:val="20"/>
          <w:szCs w:val="20"/>
        </w:rPr>
        <w:t xml:space="preserve"> restrain processor requirements.  </w:t>
      </w:r>
      <w:r w:rsidR="00761662">
        <w:rPr>
          <w:bCs/>
          <w:sz w:val="20"/>
          <w:szCs w:val="20"/>
        </w:rPr>
        <w:t>Further p</w:t>
      </w:r>
      <w:r>
        <w:rPr>
          <w:bCs/>
          <w:sz w:val="20"/>
          <w:szCs w:val="20"/>
        </w:rPr>
        <w:t xml:space="preserve">arameters that will be adjusted are the number and size of the hidden layers.  After the parameters have been amended a model is trained on all the training data and its performance evaluated on the test data.  </w:t>
      </w:r>
    </w:p>
    <w:p w14:paraId="1F5C4615" w14:textId="5E0AE5E3" w:rsidR="009A4629" w:rsidRDefault="009A4629" w:rsidP="009A4629">
      <w:pPr>
        <w:pStyle w:val="Default"/>
        <w:spacing w:line="480" w:lineRule="auto"/>
        <w:rPr>
          <w:bCs/>
          <w:sz w:val="20"/>
          <w:szCs w:val="20"/>
        </w:rPr>
      </w:pPr>
      <w:r>
        <w:rPr>
          <w:bCs/>
          <w:sz w:val="20"/>
          <w:szCs w:val="20"/>
        </w:rPr>
        <w:t xml:space="preserve">A simple </w:t>
      </w:r>
      <w:r w:rsidR="00E90F99">
        <w:rPr>
          <w:bCs/>
          <w:sz w:val="20"/>
          <w:szCs w:val="20"/>
        </w:rPr>
        <w:t xml:space="preserve">machine learning </w:t>
      </w:r>
      <w:r>
        <w:rPr>
          <w:bCs/>
          <w:sz w:val="20"/>
          <w:szCs w:val="20"/>
        </w:rPr>
        <w:t>model will be used as a baseline for comparison with more complicated models.</w:t>
      </w:r>
      <w:r w:rsidR="00763018">
        <w:rPr>
          <w:bCs/>
          <w:sz w:val="20"/>
          <w:szCs w:val="20"/>
        </w:rPr>
        <w:t xml:space="preserve">  This is created </w:t>
      </w:r>
      <w:r w:rsidR="00F346E9">
        <w:rPr>
          <w:bCs/>
          <w:sz w:val="20"/>
          <w:szCs w:val="20"/>
        </w:rPr>
        <w:t>with a</w:t>
      </w:r>
      <w:r w:rsidR="00E90F99">
        <w:rPr>
          <w:bCs/>
          <w:sz w:val="20"/>
          <w:szCs w:val="20"/>
        </w:rPr>
        <w:t xml:space="preserve"> small</w:t>
      </w:r>
      <w:r w:rsidR="00184291">
        <w:rPr>
          <w:bCs/>
          <w:sz w:val="20"/>
          <w:szCs w:val="20"/>
        </w:rPr>
        <w:t xml:space="preserve"> densely connect </w:t>
      </w:r>
      <w:r w:rsidR="00EF2E8A">
        <w:rPr>
          <w:bCs/>
          <w:sz w:val="20"/>
          <w:szCs w:val="20"/>
        </w:rPr>
        <w:t>layer</w:t>
      </w:r>
      <w:r w:rsidR="00184291">
        <w:rPr>
          <w:bCs/>
          <w:sz w:val="20"/>
          <w:szCs w:val="20"/>
        </w:rPr>
        <w:t>,</w:t>
      </w:r>
      <w:r w:rsidR="00A63864">
        <w:rPr>
          <w:bCs/>
          <w:sz w:val="20"/>
          <w:szCs w:val="20"/>
        </w:rPr>
        <w:t xml:space="preserve"> a simple feed forward network for comparison with </w:t>
      </w:r>
      <w:r w:rsidR="005C5EE6">
        <w:rPr>
          <w:bCs/>
          <w:sz w:val="20"/>
          <w:szCs w:val="20"/>
        </w:rPr>
        <w:t>more complicated and computationally expensive models such as RNNs.</w:t>
      </w:r>
    </w:p>
    <w:p w14:paraId="45F56847" w14:textId="7676BB8F" w:rsidR="009A4629" w:rsidRDefault="009A4629" w:rsidP="009A4629">
      <w:pPr>
        <w:pStyle w:val="Default"/>
        <w:spacing w:line="480" w:lineRule="auto"/>
        <w:rPr>
          <w:bCs/>
          <w:sz w:val="20"/>
          <w:szCs w:val="20"/>
        </w:rPr>
      </w:pPr>
      <w:r>
        <w:rPr>
          <w:bCs/>
          <w:sz w:val="20"/>
          <w:szCs w:val="20"/>
        </w:rPr>
        <w:t xml:space="preserve">The next step in the implementation process was to move from just a densely connected neural networks to recurring neural networks, adding memory to the network.  RNNs </w:t>
      </w:r>
      <w:r w:rsidRPr="002C0904">
        <w:rPr>
          <w:bCs/>
          <w:sz w:val="20"/>
          <w:szCs w:val="20"/>
        </w:rPr>
        <w:t>process sequences by iterating through the sequence elements and maintaining a </w:t>
      </w:r>
      <w:r w:rsidRPr="00253C32">
        <w:rPr>
          <w:bCs/>
          <w:sz w:val="20"/>
          <w:szCs w:val="20"/>
        </w:rPr>
        <w:t>state </w:t>
      </w:r>
      <w:r w:rsidRPr="002C0904">
        <w:rPr>
          <w:bCs/>
          <w:sz w:val="20"/>
          <w:szCs w:val="20"/>
        </w:rPr>
        <w:t>containing information relative to what it has seen so far.</w:t>
      </w:r>
      <w:r>
        <w:rPr>
          <w:bCs/>
          <w:sz w:val="20"/>
          <w:szCs w:val="20"/>
        </w:rPr>
        <w:t xml:space="preserve">  Keras has a SimpleRNN layer which processes batches of sequences and takes the inputs of shape </w:t>
      </w:r>
      <w:r w:rsidRPr="00B214C6">
        <w:rPr>
          <w:bCs/>
          <w:sz w:val="20"/>
          <w:szCs w:val="20"/>
        </w:rPr>
        <w:t>(</w:t>
      </w:r>
      <w:r w:rsidR="00100742" w:rsidRPr="00B214C6">
        <w:rPr>
          <w:bCs/>
          <w:sz w:val="20"/>
          <w:szCs w:val="20"/>
        </w:rPr>
        <w:t>batch size</w:t>
      </w:r>
      <w:r w:rsidRPr="00B214C6">
        <w:rPr>
          <w:bCs/>
          <w:sz w:val="20"/>
          <w:szCs w:val="20"/>
        </w:rPr>
        <w:t xml:space="preserve">, timesteps, </w:t>
      </w:r>
      <w:r w:rsidR="00100742" w:rsidRPr="00B214C6">
        <w:rPr>
          <w:bCs/>
          <w:sz w:val="20"/>
          <w:szCs w:val="20"/>
        </w:rPr>
        <w:t>input features</w:t>
      </w:r>
      <w:r w:rsidRPr="00B214C6">
        <w:rPr>
          <w:bCs/>
          <w:sz w:val="20"/>
          <w:szCs w:val="20"/>
        </w:rPr>
        <w:t>), rather than </w:t>
      </w:r>
      <w:r>
        <w:rPr>
          <w:bCs/>
          <w:sz w:val="20"/>
          <w:szCs w:val="20"/>
        </w:rPr>
        <w:t xml:space="preserve">just </w:t>
      </w:r>
      <w:r w:rsidRPr="00B214C6">
        <w:rPr>
          <w:bCs/>
          <w:sz w:val="20"/>
          <w:szCs w:val="20"/>
        </w:rPr>
        <w:t xml:space="preserve">(timesteps, </w:t>
      </w:r>
      <w:r w:rsidR="001B6F35" w:rsidRPr="00B214C6">
        <w:rPr>
          <w:bCs/>
          <w:sz w:val="20"/>
          <w:szCs w:val="20"/>
        </w:rPr>
        <w:t>input features</w:t>
      </w:r>
      <w:r w:rsidRPr="00B214C6">
        <w:rPr>
          <w:bCs/>
          <w:sz w:val="20"/>
          <w:szCs w:val="20"/>
        </w:rPr>
        <w:t>)</w:t>
      </w:r>
      <w:r>
        <w:rPr>
          <w:bCs/>
          <w:sz w:val="20"/>
          <w:szCs w:val="20"/>
        </w:rPr>
        <w:t xml:space="preserve">  </w:t>
      </w:r>
      <w:r w:rsidR="005B54AE">
        <w:rPr>
          <w:bCs/>
          <w:sz w:val="20"/>
          <w:szCs w:val="20"/>
        </w:rPr>
        <w:t>the 3D rather than the 2D mentioned above.</w:t>
      </w:r>
    </w:p>
    <w:p w14:paraId="72AE4ED8" w14:textId="78D45C28" w:rsidR="009A4629" w:rsidRDefault="009A4629" w:rsidP="009A4629">
      <w:pPr>
        <w:pStyle w:val="Default"/>
        <w:spacing w:line="480" w:lineRule="auto"/>
        <w:rPr>
          <w:bCs/>
          <w:sz w:val="20"/>
          <w:szCs w:val="20"/>
        </w:rPr>
      </w:pPr>
      <w:r>
        <w:rPr>
          <w:bCs/>
          <w:sz w:val="20"/>
          <w:szCs w:val="20"/>
        </w:rPr>
        <w:t>A SimpleRNN layer was use</w:t>
      </w:r>
      <w:r w:rsidR="00FD6476">
        <w:rPr>
          <w:bCs/>
          <w:sz w:val="20"/>
          <w:szCs w:val="20"/>
        </w:rPr>
        <w:t>d</w:t>
      </w:r>
      <w:r>
        <w:rPr>
          <w:bCs/>
          <w:sz w:val="20"/>
          <w:szCs w:val="20"/>
        </w:rPr>
        <w:t xml:space="preserve"> in the next</w:t>
      </w:r>
      <w:r w:rsidR="00FD6476">
        <w:rPr>
          <w:bCs/>
          <w:sz w:val="20"/>
          <w:szCs w:val="20"/>
        </w:rPr>
        <w:t>,</w:t>
      </w:r>
      <w:r>
        <w:rPr>
          <w:bCs/>
          <w:sz w:val="20"/>
          <w:szCs w:val="20"/>
        </w:rPr>
        <w:t xml:space="preserve"> with changes to the numbers of layers and the units the parameters that could be </w:t>
      </w:r>
      <w:r w:rsidR="00FD6476">
        <w:rPr>
          <w:bCs/>
          <w:sz w:val="20"/>
          <w:szCs w:val="20"/>
        </w:rPr>
        <w:t>measured</w:t>
      </w:r>
      <w:r>
        <w:rPr>
          <w:bCs/>
          <w:sz w:val="20"/>
          <w:szCs w:val="20"/>
        </w:rPr>
        <w:t>.  As is captured in the</w:t>
      </w:r>
      <w:r w:rsidR="00DB6E13">
        <w:rPr>
          <w:bCs/>
          <w:sz w:val="20"/>
          <w:szCs w:val="20"/>
        </w:rPr>
        <w:t xml:space="preserve"> </w:t>
      </w:r>
      <w:r w:rsidR="009C3ACF">
        <w:rPr>
          <w:bCs/>
          <w:sz w:val="20"/>
          <w:szCs w:val="20"/>
        </w:rPr>
        <w:t xml:space="preserve">main </w:t>
      </w:r>
      <w:r>
        <w:rPr>
          <w:bCs/>
          <w:sz w:val="20"/>
          <w:szCs w:val="20"/>
        </w:rPr>
        <w:t>literature</w:t>
      </w:r>
      <w:r w:rsidR="009C3ACF">
        <w:rPr>
          <w:bCs/>
          <w:sz w:val="20"/>
          <w:szCs w:val="20"/>
        </w:rPr>
        <w:t xml:space="preserve"> on Keras</w:t>
      </w:r>
      <w:r>
        <w:rPr>
          <w:bCs/>
          <w:sz w:val="20"/>
          <w:szCs w:val="20"/>
        </w:rPr>
        <w:t xml:space="preserve"> simple RNNs are</w:t>
      </w:r>
      <w:r w:rsidRPr="004B616B">
        <w:rPr>
          <w:bCs/>
          <w:sz w:val="20"/>
          <w:szCs w:val="20"/>
        </w:rPr>
        <w:t xml:space="preserve"> generally too simplistic to be of real use</w:t>
      </w:r>
      <w:r w:rsidR="00DB6E13">
        <w:rPr>
          <w:rStyle w:val="FootnoteReference"/>
          <w:bCs/>
          <w:sz w:val="20"/>
          <w:szCs w:val="20"/>
        </w:rPr>
        <w:footnoteReference w:id="8"/>
      </w:r>
      <w:r w:rsidRPr="004B616B">
        <w:rPr>
          <w:bCs/>
          <w:sz w:val="20"/>
          <w:szCs w:val="20"/>
        </w:rPr>
        <w:t>. SimpleRNN has a major issue: although it should theoretically be able to retain at time</w:t>
      </w:r>
      <w:r w:rsidRPr="00077535">
        <w:rPr>
          <w:bCs/>
          <w:i/>
          <w:iCs/>
          <w:sz w:val="20"/>
          <w:szCs w:val="20"/>
        </w:rPr>
        <w:t xml:space="preserve"> t </w:t>
      </w:r>
      <w:r w:rsidRPr="004B616B">
        <w:rPr>
          <w:bCs/>
          <w:sz w:val="20"/>
          <w:szCs w:val="20"/>
        </w:rPr>
        <w:t>information about inputs seen many timesteps before, in practice, such long-term dependencies are impossible to learn. This is due to the </w:t>
      </w:r>
      <w:r w:rsidRPr="00591254">
        <w:rPr>
          <w:bCs/>
          <w:sz w:val="20"/>
          <w:szCs w:val="20"/>
        </w:rPr>
        <w:t>vanishing gradient problem</w:t>
      </w:r>
      <w:r w:rsidR="007702D9">
        <w:rPr>
          <w:bCs/>
          <w:sz w:val="20"/>
          <w:szCs w:val="20"/>
        </w:rPr>
        <w:t>.</w:t>
      </w:r>
      <w:r>
        <w:rPr>
          <w:bCs/>
          <w:sz w:val="20"/>
          <w:szCs w:val="20"/>
        </w:rPr>
        <w:t xml:space="preserve"> </w:t>
      </w:r>
    </w:p>
    <w:p w14:paraId="23C4B3B3" w14:textId="51C6C4CB" w:rsidR="009A4629" w:rsidRDefault="009A4629" w:rsidP="009A4629">
      <w:pPr>
        <w:pStyle w:val="Default"/>
        <w:spacing w:line="480" w:lineRule="auto"/>
        <w:rPr>
          <w:bCs/>
          <w:sz w:val="20"/>
          <w:szCs w:val="20"/>
        </w:rPr>
      </w:pPr>
      <w:r w:rsidRPr="00EE0E74">
        <w:rPr>
          <w:bCs/>
          <w:sz w:val="20"/>
          <w:szCs w:val="20"/>
        </w:rPr>
        <w:t>GRU</w:t>
      </w:r>
      <w:r w:rsidR="007702D9">
        <w:rPr>
          <w:bCs/>
          <w:sz w:val="20"/>
          <w:szCs w:val="20"/>
        </w:rPr>
        <w:t xml:space="preserve"> and LSTM</w:t>
      </w:r>
      <w:r w:rsidRPr="00EE0E74">
        <w:rPr>
          <w:bCs/>
          <w:sz w:val="20"/>
          <w:szCs w:val="20"/>
        </w:rPr>
        <w:t> layers are designed to solve this problem</w:t>
      </w:r>
      <w:r>
        <w:rPr>
          <w:bCs/>
          <w:sz w:val="20"/>
          <w:szCs w:val="20"/>
        </w:rPr>
        <w:t>, and these are applied next</w:t>
      </w:r>
      <w:r w:rsidR="00DD371C">
        <w:rPr>
          <w:bCs/>
          <w:sz w:val="20"/>
          <w:szCs w:val="20"/>
        </w:rPr>
        <w:t>.</w:t>
      </w:r>
      <w:r>
        <w:rPr>
          <w:bCs/>
          <w:sz w:val="20"/>
          <w:szCs w:val="20"/>
        </w:rPr>
        <w:t xml:space="preserve"> </w:t>
      </w:r>
      <w:r w:rsidR="00DD371C">
        <w:rPr>
          <w:bCs/>
          <w:sz w:val="20"/>
          <w:szCs w:val="20"/>
        </w:rPr>
        <w:t>Keras</w:t>
      </w:r>
      <w:r>
        <w:rPr>
          <w:bCs/>
          <w:sz w:val="20"/>
          <w:szCs w:val="20"/>
        </w:rPr>
        <w:t xml:space="preserve"> has an implementation</w:t>
      </w:r>
      <w:r w:rsidR="004C27F0">
        <w:rPr>
          <w:bCs/>
          <w:sz w:val="20"/>
          <w:szCs w:val="20"/>
        </w:rPr>
        <w:t>s for both.  Again,</w:t>
      </w:r>
      <w:r>
        <w:rPr>
          <w:bCs/>
          <w:sz w:val="20"/>
          <w:szCs w:val="20"/>
        </w:rPr>
        <w:t xml:space="preserve"> the parameters </w:t>
      </w:r>
      <w:r w:rsidR="004C27F0">
        <w:rPr>
          <w:bCs/>
          <w:sz w:val="20"/>
          <w:szCs w:val="20"/>
        </w:rPr>
        <w:t xml:space="preserve">the parameters for these can be amended.  </w:t>
      </w:r>
      <w:r w:rsidR="000506AB">
        <w:rPr>
          <w:bCs/>
          <w:sz w:val="20"/>
          <w:szCs w:val="20"/>
        </w:rPr>
        <w:t>Tuning these parameters is captured in testing results.</w:t>
      </w:r>
    </w:p>
    <w:p w14:paraId="4C2E9093" w14:textId="77777777" w:rsidR="009A4629" w:rsidRDefault="009A4629" w:rsidP="009A4629">
      <w:pPr>
        <w:pStyle w:val="Default"/>
        <w:spacing w:line="480" w:lineRule="auto"/>
        <w:rPr>
          <w:bCs/>
          <w:sz w:val="20"/>
          <w:szCs w:val="20"/>
        </w:rPr>
      </w:pPr>
    </w:p>
    <w:p w14:paraId="316D3A3C" w14:textId="04383B24" w:rsidR="009A4629" w:rsidRDefault="009A4629" w:rsidP="009A4629">
      <w:pPr>
        <w:pStyle w:val="Default"/>
        <w:spacing w:line="480" w:lineRule="auto"/>
        <w:rPr>
          <w:b/>
          <w:bCs/>
          <w:sz w:val="20"/>
          <w:szCs w:val="20"/>
        </w:rPr>
      </w:pPr>
      <w:r>
        <w:rPr>
          <w:b/>
          <w:bCs/>
          <w:sz w:val="20"/>
          <w:szCs w:val="20"/>
        </w:rPr>
        <w:t>4 TESTING AND RESULTS</w:t>
      </w:r>
    </w:p>
    <w:p w14:paraId="7C41938A" w14:textId="77777777" w:rsidR="00556F60" w:rsidRDefault="00556F60" w:rsidP="009A4629">
      <w:pPr>
        <w:pStyle w:val="Default"/>
        <w:spacing w:line="480" w:lineRule="auto"/>
        <w:rPr>
          <w:b/>
          <w:bCs/>
          <w:sz w:val="20"/>
          <w:szCs w:val="20"/>
        </w:rPr>
      </w:pPr>
    </w:p>
    <w:p w14:paraId="08369ED3" w14:textId="77777777" w:rsidR="009044A5" w:rsidRPr="00751615" w:rsidRDefault="009044A5" w:rsidP="009044A5">
      <w:pPr>
        <w:pStyle w:val="Default"/>
        <w:spacing w:line="480" w:lineRule="auto"/>
        <w:rPr>
          <w:b/>
          <w:bCs/>
          <w:sz w:val="20"/>
          <w:szCs w:val="20"/>
        </w:rPr>
      </w:pPr>
      <w:r w:rsidRPr="00751615">
        <w:rPr>
          <w:b/>
          <w:bCs/>
          <w:sz w:val="20"/>
          <w:szCs w:val="20"/>
        </w:rPr>
        <w:t xml:space="preserve">4.1 </w:t>
      </w:r>
      <w:r w:rsidRPr="009276EC">
        <w:rPr>
          <w:b/>
          <w:bCs/>
          <w:sz w:val="20"/>
          <w:szCs w:val="20"/>
        </w:rPr>
        <w:t>Comparison with accuracy metrics</w:t>
      </w:r>
    </w:p>
    <w:p w14:paraId="662E9F6E" w14:textId="25D0D51A" w:rsidR="009A4629" w:rsidRDefault="009A4629" w:rsidP="009A4629">
      <w:pPr>
        <w:pStyle w:val="Default"/>
        <w:spacing w:line="480" w:lineRule="auto"/>
        <w:rPr>
          <w:bCs/>
          <w:sz w:val="20"/>
          <w:szCs w:val="20"/>
        </w:rPr>
      </w:pPr>
      <w:r>
        <w:rPr>
          <w:bCs/>
          <w:sz w:val="20"/>
          <w:szCs w:val="20"/>
        </w:rPr>
        <w:t xml:space="preserve">Evaluation of all models </w:t>
      </w:r>
      <w:r w:rsidR="00EE1BE2">
        <w:rPr>
          <w:bCs/>
          <w:sz w:val="20"/>
          <w:szCs w:val="20"/>
        </w:rPr>
        <w:t xml:space="preserve">initial </w:t>
      </w:r>
      <w:r>
        <w:rPr>
          <w:bCs/>
          <w:sz w:val="20"/>
          <w:szCs w:val="20"/>
        </w:rPr>
        <w:t>will be</w:t>
      </w:r>
      <w:r w:rsidR="00EE1BE2">
        <w:rPr>
          <w:bCs/>
          <w:sz w:val="20"/>
          <w:szCs w:val="20"/>
        </w:rPr>
        <w:t xml:space="preserve"> done with</w:t>
      </w:r>
      <w:r>
        <w:rPr>
          <w:bCs/>
          <w:sz w:val="20"/>
          <w:szCs w:val="20"/>
        </w:rPr>
        <w:t xml:space="preserve"> 4-fold cross validation with 100 epochs with mean absolute error (mae) as the validation metric, the mean for these folds is calculated.  The mae is then calculated on the entire test data set providing a final test mae score.</w:t>
      </w:r>
    </w:p>
    <w:p w14:paraId="578C144B" w14:textId="33F376E2" w:rsidR="00C50B00" w:rsidRDefault="00C50B00" w:rsidP="009A4629">
      <w:pPr>
        <w:pStyle w:val="Default"/>
        <w:spacing w:line="480" w:lineRule="auto"/>
        <w:rPr>
          <w:bCs/>
          <w:sz w:val="20"/>
          <w:szCs w:val="20"/>
        </w:rPr>
      </w:pPr>
    </w:p>
    <w:p w14:paraId="1E249CB0" w14:textId="7D9BC494" w:rsidR="00C50B00" w:rsidRDefault="00C50B00" w:rsidP="009A4629">
      <w:pPr>
        <w:pStyle w:val="Default"/>
        <w:spacing w:line="480" w:lineRule="auto"/>
        <w:rPr>
          <w:bCs/>
          <w:sz w:val="20"/>
          <w:szCs w:val="20"/>
        </w:rPr>
      </w:pPr>
    </w:p>
    <w:p w14:paraId="5BD16E41" w14:textId="77777777" w:rsidR="00C50B00" w:rsidRDefault="00C50B00" w:rsidP="009A4629">
      <w:pPr>
        <w:pStyle w:val="Default"/>
        <w:spacing w:line="480" w:lineRule="auto"/>
        <w:rPr>
          <w:bCs/>
          <w:sz w:val="20"/>
          <w:szCs w:val="20"/>
        </w:rPr>
      </w:pPr>
    </w:p>
    <w:p w14:paraId="25A73A25" w14:textId="205FB097" w:rsidR="009A4629" w:rsidRDefault="009A4629" w:rsidP="009A4629">
      <w:pPr>
        <w:pStyle w:val="Default"/>
        <w:spacing w:line="480" w:lineRule="auto"/>
        <w:rPr>
          <w:bCs/>
          <w:sz w:val="20"/>
          <w:szCs w:val="20"/>
        </w:rPr>
      </w:pPr>
      <w:r>
        <w:rPr>
          <w:bCs/>
          <w:sz w:val="20"/>
          <w:szCs w:val="20"/>
        </w:rPr>
        <w:lastRenderedPageBreak/>
        <w:t>To determine a baseline for testing,  a simple small densely connected network was created.</w:t>
      </w:r>
    </w:p>
    <w:p w14:paraId="12065AE3" w14:textId="65CEC5AB" w:rsidR="00C50B00" w:rsidRDefault="0078095C" w:rsidP="009A4629">
      <w:pPr>
        <w:pStyle w:val="Default"/>
        <w:spacing w:line="480" w:lineRule="auto"/>
        <w:rPr>
          <w:bCs/>
          <w:sz w:val="20"/>
          <w:szCs w:val="20"/>
        </w:rPr>
      </w:pPr>
      <w:r>
        <w:rPr>
          <w:bCs/>
          <w:sz w:val="20"/>
          <w:szCs w:val="20"/>
        </w:rPr>
        <w:t>Testing r</w:t>
      </w:r>
      <w:r w:rsidR="006327E9">
        <w:rPr>
          <w:bCs/>
          <w:sz w:val="20"/>
          <w:szCs w:val="20"/>
        </w:rPr>
        <w:t>esults for the Dense layer</w:t>
      </w:r>
      <w:r>
        <w:rPr>
          <w:bCs/>
          <w:sz w:val="20"/>
          <w:szCs w:val="20"/>
        </w:rPr>
        <w:t>:</w:t>
      </w:r>
    </w:p>
    <w:tbl>
      <w:tblPr>
        <w:tblW w:w="5020" w:type="dxa"/>
        <w:tblLook w:val="04A0" w:firstRow="1" w:lastRow="0" w:firstColumn="1" w:lastColumn="0" w:noHBand="0" w:noVBand="1"/>
      </w:tblPr>
      <w:tblGrid>
        <w:gridCol w:w="2140"/>
        <w:gridCol w:w="2880"/>
      </w:tblGrid>
      <w:tr w:rsidR="009A4629" w:rsidRPr="00E13FBC" w14:paraId="666F49D5" w14:textId="77777777" w:rsidTr="00394B38">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6899"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Model Layer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5AF702C"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Dense</w:t>
            </w:r>
          </w:p>
        </w:tc>
      </w:tr>
      <w:tr w:rsidR="009A4629" w:rsidRPr="00E13FBC" w14:paraId="3D2472E4"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6706857"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Layers</w:t>
            </w:r>
          </w:p>
        </w:tc>
        <w:tc>
          <w:tcPr>
            <w:tcW w:w="2880" w:type="dxa"/>
            <w:tcBorders>
              <w:top w:val="nil"/>
              <w:left w:val="nil"/>
              <w:bottom w:val="single" w:sz="4" w:space="0" w:color="auto"/>
              <w:right w:val="single" w:sz="4" w:space="0" w:color="auto"/>
            </w:tcBorders>
            <w:shd w:val="clear" w:color="auto" w:fill="auto"/>
            <w:noWrap/>
            <w:vAlign w:val="bottom"/>
            <w:hideMark/>
          </w:tcPr>
          <w:p w14:paraId="315FA407" w14:textId="77777777" w:rsidR="009A4629" w:rsidRPr="00E13FBC" w:rsidRDefault="009A4629" w:rsidP="00394B38">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E13FBC" w14:paraId="3476DB3D"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586035"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Units</w:t>
            </w:r>
          </w:p>
        </w:tc>
        <w:tc>
          <w:tcPr>
            <w:tcW w:w="2880" w:type="dxa"/>
            <w:tcBorders>
              <w:top w:val="nil"/>
              <w:left w:val="nil"/>
              <w:bottom w:val="single" w:sz="4" w:space="0" w:color="auto"/>
              <w:right w:val="single" w:sz="4" w:space="0" w:color="auto"/>
            </w:tcBorders>
            <w:shd w:val="clear" w:color="auto" w:fill="auto"/>
            <w:noWrap/>
            <w:vAlign w:val="bottom"/>
            <w:hideMark/>
          </w:tcPr>
          <w:p w14:paraId="6B6FA0C0"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32</w:t>
            </w:r>
          </w:p>
        </w:tc>
      </w:tr>
      <w:tr w:rsidR="009A4629" w:rsidRPr="00E13FBC" w14:paraId="60A18C5E"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EC585CE"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Optimiser</w:t>
            </w:r>
          </w:p>
        </w:tc>
        <w:tc>
          <w:tcPr>
            <w:tcW w:w="2880" w:type="dxa"/>
            <w:tcBorders>
              <w:top w:val="nil"/>
              <w:left w:val="nil"/>
              <w:bottom w:val="single" w:sz="4" w:space="0" w:color="auto"/>
              <w:right w:val="single" w:sz="4" w:space="0" w:color="auto"/>
            </w:tcBorders>
            <w:shd w:val="clear" w:color="auto" w:fill="auto"/>
            <w:noWrap/>
            <w:vAlign w:val="bottom"/>
            <w:hideMark/>
          </w:tcPr>
          <w:p w14:paraId="0AAB1717" w14:textId="77777777" w:rsidR="009A4629" w:rsidRPr="00E13FBC" w:rsidRDefault="009A4629" w:rsidP="00394B38">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rmsprop</w:t>
            </w:r>
            <w:proofErr w:type="spellEnd"/>
          </w:p>
        </w:tc>
      </w:tr>
      <w:tr w:rsidR="009A4629" w:rsidRPr="00E13FBC" w14:paraId="0D7266FD"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92E923"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Loss</w:t>
            </w:r>
          </w:p>
        </w:tc>
        <w:tc>
          <w:tcPr>
            <w:tcW w:w="2880" w:type="dxa"/>
            <w:tcBorders>
              <w:top w:val="nil"/>
              <w:left w:val="nil"/>
              <w:bottom w:val="single" w:sz="4" w:space="0" w:color="auto"/>
              <w:right w:val="single" w:sz="4" w:space="0" w:color="auto"/>
            </w:tcBorders>
            <w:shd w:val="clear" w:color="auto" w:fill="auto"/>
            <w:noWrap/>
            <w:vAlign w:val="bottom"/>
            <w:hideMark/>
          </w:tcPr>
          <w:p w14:paraId="0F06A847"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m</w:t>
            </w:r>
            <w:r>
              <w:rPr>
                <w:rFonts w:ascii="Calibri" w:eastAsia="Times New Roman" w:hAnsi="Calibri" w:cs="Calibri"/>
                <w:color w:val="000000"/>
                <w:lang w:eastAsia="en-GB"/>
              </w:rPr>
              <w:t>s</w:t>
            </w:r>
            <w:r w:rsidRPr="00E13FBC">
              <w:rPr>
                <w:rFonts w:ascii="Calibri" w:eastAsia="Times New Roman" w:hAnsi="Calibri" w:cs="Calibri"/>
                <w:color w:val="000000"/>
                <w:lang w:eastAsia="en-GB"/>
              </w:rPr>
              <w:t>e</w:t>
            </w:r>
          </w:p>
        </w:tc>
      </w:tr>
      <w:tr w:rsidR="009A4629" w:rsidRPr="00E13FBC" w14:paraId="096A44D6"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8E5BE6A"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Metrics</w:t>
            </w:r>
          </w:p>
        </w:tc>
        <w:tc>
          <w:tcPr>
            <w:tcW w:w="2880" w:type="dxa"/>
            <w:tcBorders>
              <w:top w:val="nil"/>
              <w:left w:val="nil"/>
              <w:bottom w:val="single" w:sz="4" w:space="0" w:color="auto"/>
              <w:right w:val="single" w:sz="4" w:space="0" w:color="auto"/>
            </w:tcBorders>
            <w:shd w:val="clear" w:color="auto" w:fill="auto"/>
            <w:noWrap/>
            <w:vAlign w:val="bottom"/>
            <w:hideMark/>
          </w:tcPr>
          <w:p w14:paraId="20C6E5CA"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mae</w:t>
            </w:r>
          </w:p>
        </w:tc>
      </w:tr>
      <w:tr w:rsidR="009A4629" w:rsidRPr="00E13FBC" w14:paraId="6998B5E4"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CDF8009"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w:t>
            </w:r>
          </w:p>
        </w:tc>
        <w:tc>
          <w:tcPr>
            <w:tcW w:w="2880" w:type="dxa"/>
            <w:tcBorders>
              <w:top w:val="nil"/>
              <w:left w:val="nil"/>
              <w:bottom w:val="single" w:sz="4" w:space="0" w:color="auto"/>
              <w:right w:val="single" w:sz="4" w:space="0" w:color="auto"/>
            </w:tcBorders>
            <w:shd w:val="clear" w:color="auto" w:fill="auto"/>
            <w:noWrap/>
            <w:vAlign w:val="bottom"/>
            <w:hideMark/>
          </w:tcPr>
          <w:p w14:paraId="353FBF3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7DAE1655"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86DC26"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Fold</w:t>
            </w:r>
          </w:p>
        </w:tc>
        <w:tc>
          <w:tcPr>
            <w:tcW w:w="2880" w:type="dxa"/>
            <w:tcBorders>
              <w:top w:val="nil"/>
              <w:left w:val="nil"/>
              <w:bottom w:val="single" w:sz="4" w:space="0" w:color="auto"/>
              <w:right w:val="single" w:sz="4" w:space="0" w:color="auto"/>
            </w:tcBorders>
            <w:shd w:val="clear" w:color="auto" w:fill="auto"/>
            <w:noWrap/>
            <w:vAlign w:val="bottom"/>
            <w:hideMark/>
          </w:tcPr>
          <w:p w14:paraId="2AB85BF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6A5AF03E"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9BACC6"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1</w:t>
            </w:r>
          </w:p>
        </w:tc>
        <w:tc>
          <w:tcPr>
            <w:tcW w:w="2880" w:type="dxa"/>
            <w:tcBorders>
              <w:top w:val="nil"/>
              <w:left w:val="nil"/>
              <w:bottom w:val="single" w:sz="4" w:space="0" w:color="auto"/>
              <w:right w:val="single" w:sz="4" w:space="0" w:color="auto"/>
            </w:tcBorders>
            <w:shd w:val="clear" w:color="auto" w:fill="auto"/>
            <w:noWrap/>
            <w:vAlign w:val="bottom"/>
            <w:hideMark/>
          </w:tcPr>
          <w:p w14:paraId="613FDF00"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0.343737632</w:t>
            </w:r>
          </w:p>
        </w:tc>
      </w:tr>
      <w:tr w:rsidR="009A4629" w:rsidRPr="00E13FBC" w14:paraId="55E5A851"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DBF7448"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2</w:t>
            </w:r>
          </w:p>
        </w:tc>
        <w:tc>
          <w:tcPr>
            <w:tcW w:w="2880" w:type="dxa"/>
            <w:tcBorders>
              <w:top w:val="nil"/>
              <w:left w:val="nil"/>
              <w:bottom w:val="single" w:sz="4" w:space="0" w:color="auto"/>
              <w:right w:val="single" w:sz="4" w:space="0" w:color="auto"/>
            </w:tcBorders>
            <w:shd w:val="clear" w:color="auto" w:fill="auto"/>
            <w:noWrap/>
            <w:vAlign w:val="bottom"/>
            <w:hideMark/>
          </w:tcPr>
          <w:p w14:paraId="74DCCE5C"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0.134157419</w:t>
            </w:r>
          </w:p>
        </w:tc>
      </w:tr>
      <w:tr w:rsidR="009A4629" w:rsidRPr="00E13FBC" w14:paraId="66191B22"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676FFDE"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3</w:t>
            </w:r>
          </w:p>
        </w:tc>
        <w:tc>
          <w:tcPr>
            <w:tcW w:w="2880" w:type="dxa"/>
            <w:tcBorders>
              <w:top w:val="nil"/>
              <w:left w:val="nil"/>
              <w:bottom w:val="single" w:sz="4" w:space="0" w:color="auto"/>
              <w:right w:val="single" w:sz="4" w:space="0" w:color="auto"/>
            </w:tcBorders>
            <w:shd w:val="clear" w:color="auto" w:fill="auto"/>
            <w:noWrap/>
            <w:vAlign w:val="bottom"/>
            <w:hideMark/>
          </w:tcPr>
          <w:p w14:paraId="7E42DCA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0.175569564</w:t>
            </w:r>
          </w:p>
        </w:tc>
      </w:tr>
      <w:tr w:rsidR="009A4629" w:rsidRPr="00E13FBC" w14:paraId="0B255D97"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32E767"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4</w:t>
            </w:r>
          </w:p>
        </w:tc>
        <w:tc>
          <w:tcPr>
            <w:tcW w:w="2880" w:type="dxa"/>
            <w:tcBorders>
              <w:top w:val="nil"/>
              <w:left w:val="nil"/>
              <w:bottom w:val="single" w:sz="4" w:space="0" w:color="auto"/>
              <w:right w:val="single" w:sz="4" w:space="0" w:color="auto"/>
            </w:tcBorders>
            <w:shd w:val="clear" w:color="auto" w:fill="auto"/>
            <w:noWrap/>
            <w:vAlign w:val="bottom"/>
            <w:hideMark/>
          </w:tcPr>
          <w:p w14:paraId="77E44483"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0.177201182</w:t>
            </w:r>
          </w:p>
        </w:tc>
      </w:tr>
      <w:tr w:rsidR="009A4629" w:rsidRPr="00E13FBC" w14:paraId="38867F8B"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84110B"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Mean </w:t>
            </w:r>
          </w:p>
        </w:tc>
        <w:tc>
          <w:tcPr>
            <w:tcW w:w="2880" w:type="dxa"/>
            <w:tcBorders>
              <w:top w:val="nil"/>
              <w:left w:val="nil"/>
              <w:bottom w:val="single" w:sz="4" w:space="0" w:color="auto"/>
              <w:right w:val="single" w:sz="4" w:space="0" w:color="auto"/>
            </w:tcBorders>
            <w:shd w:val="clear" w:color="auto" w:fill="auto"/>
            <w:noWrap/>
            <w:vAlign w:val="bottom"/>
            <w:hideMark/>
          </w:tcPr>
          <w:p w14:paraId="6C8EACC2" w14:textId="77777777" w:rsidR="009A4629" w:rsidRPr="00E13FBC" w:rsidRDefault="009A4629" w:rsidP="00394B38">
            <w:pPr>
              <w:jc w:val="right"/>
              <w:rPr>
                <w:rFonts w:ascii="Calibri" w:eastAsia="Times New Roman" w:hAnsi="Calibri" w:cs="Calibri"/>
                <w:color w:val="000000"/>
                <w:lang w:eastAsia="en-GB"/>
              </w:rPr>
            </w:pPr>
            <w:r w:rsidRPr="00E13FBC">
              <w:rPr>
                <w:rFonts w:ascii="Calibri" w:eastAsia="Times New Roman" w:hAnsi="Calibri" w:cs="Calibri"/>
                <w:color w:val="000000"/>
                <w:lang w:eastAsia="en-GB"/>
              </w:rPr>
              <w:t>0.207666449</w:t>
            </w:r>
          </w:p>
        </w:tc>
      </w:tr>
      <w:tr w:rsidR="009A4629" w:rsidRPr="00E13FBC" w14:paraId="25BF15EF"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D7D516"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Test Score</w:t>
            </w:r>
          </w:p>
        </w:tc>
        <w:tc>
          <w:tcPr>
            <w:tcW w:w="2880" w:type="dxa"/>
            <w:tcBorders>
              <w:top w:val="nil"/>
              <w:left w:val="nil"/>
              <w:bottom w:val="single" w:sz="4" w:space="0" w:color="auto"/>
              <w:right w:val="single" w:sz="4" w:space="0" w:color="auto"/>
            </w:tcBorders>
            <w:shd w:val="clear" w:color="auto" w:fill="auto"/>
            <w:noWrap/>
            <w:vAlign w:val="bottom"/>
            <w:hideMark/>
          </w:tcPr>
          <w:p w14:paraId="65165B72"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0.108901992</w:t>
            </w:r>
          </w:p>
        </w:tc>
      </w:tr>
    </w:tbl>
    <w:p w14:paraId="1FBC98CD" w14:textId="77777777" w:rsidR="006327E9" w:rsidRDefault="006327E9" w:rsidP="009A4629">
      <w:pPr>
        <w:pStyle w:val="Default"/>
        <w:spacing w:line="480" w:lineRule="auto"/>
        <w:rPr>
          <w:bCs/>
          <w:sz w:val="20"/>
          <w:szCs w:val="20"/>
        </w:rPr>
      </w:pPr>
    </w:p>
    <w:p w14:paraId="2EB92C6B" w14:textId="397598DE" w:rsidR="009A4629" w:rsidRDefault="0078095C" w:rsidP="009A4629">
      <w:pPr>
        <w:pStyle w:val="Default"/>
        <w:spacing w:line="480" w:lineRule="auto"/>
        <w:rPr>
          <w:bCs/>
          <w:sz w:val="20"/>
          <w:szCs w:val="20"/>
        </w:rPr>
      </w:pPr>
      <w:r>
        <w:rPr>
          <w:bCs/>
          <w:sz w:val="20"/>
          <w:szCs w:val="20"/>
        </w:rPr>
        <w:t>Testing results</w:t>
      </w:r>
      <w:r w:rsidR="009A4629">
        <w:rPr>
          <w:bCs/>
          <w:sz w:val="20"/>
          <w:szCs w:val="20"/>
        </w:rPr>
        <w:t xml:space="preserve"> for the Simple RNN</w:t>
      </w:r>
      <w:r w:rsidR="00BE63E6">
        <w:rPr>
          <w:bCs/>
          <w:sz w:val="20"/>
          <w:szCs w:val="20"/>
        </w:rPr>
        <w:t xml:space="preserve"> layer:</w:t>
      </w:r>
      <w:r w:rsidR="009A4629">
        <w:rPr>
          <w:bCs/>
          <w:sz w:val="20"/>
          <w:szCs w:val="20"/>
        </w:rPr>
        <w:t xml:space="preserve"> </w:t>
      </w:r>
    </w:p>
    <w:tbl>
      <w:tblPr>
        <w:tblW w:w="5098" w:type="dxa"/>
        <w:tblLook w:val="04A0" w:firstRow="1" w:lastRow="0" w:firstColumn="1" w:lastColumn="0" w:noHBand="0" w:noVBand="1"/>
      </w:tblPr>
      <w:tblGrid>
        <w:gridCol w:w="2122"/>
        <w:gridCol w:w="2976"/>
      </w:tblGrid>
      <w:tr w:rsidR="009A4629" w:rsidRPr="00214EDC" w14:paraId="78B7E15D" w14:textId="77777777" w:rsidTr="00394B38">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9E05D"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7750FAF1"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Simple RNN</w:t>
            </w:r>
          </w:p>
        </w:tc>
      </w:tr>
      <w:tr w:rsidR="009A4629" w:rsidRPr="00214EDC" w14:paraId="0233D534"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14DA9B1"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5B73BD59" w14:textId="77777777" w:rsidR="009A4629" w:rsidRPr="00214EDC" w:rsidRDefault="009A4629" w:rsidP="00394B38">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214EDC" w14:paraId="435255B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986E583"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671FA037"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32</w:t>
            </w:r>
          </w:p>
        </w:tc>
      </w:tr>
      <w:tr w:rsidR="009A4629" w:rsidRPr="00214EDC" w14:paraId="606B639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AF315C"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04057523" w14:textId="77777777" w:rsidR="009A4629" w:rsidRPr="00214EDC" w:rsidRDefault="009A4629" w:rsidP="00394B38">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rmsprop</w:t>
            </w:r>
            <w:proofErr w:type="spellEnd"/>
          </w:p>
        </w:tc>
      </w:tr>
      <w:tr w:rsidR="009A4629" w:rsidRPr="00214EDC" w14:paraId="39A69962"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D90B60"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2B962217"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m</w:t>
            </w:r>
            <w:r>
              <w:rPr>
                <w:rFonts w:ascii="Calibri" w:eastAsia="Times New Roman" w:hAnsi="Calibri" w:cs="Calibri"/>
                <w:color w:val="000000"/>
                <w:lang w:eastAsia="en-GB"/>
              </w:rPr>
              <w:t>s</w:t>
            </w:r>
            <w:r w:rsidRPr="00214EDC">
              <w:rPr>
                <w:rFonts w:ascii="Calibri" w:eastAsia="Times New Roman" w:hAnsi="Calibri" w:cs="Calibri"/>
                <w:color w:val="000000"/>
                <w:lang w:eastAsia="en-GB"/>
              </w:rPr>
              <w:t>e</w:t>
            </w:r>
          </w:p>
        </w:tc>
      </w:tr>
      <w:tr w:rsidR="009A4629" w:rsidRPr="00214EDC" w14:paraId="4781F7E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75713F3"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72A538D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mae</w:t>
            </w:r>
          </w:p>
        </w:tc>
      </w:tr>
      <w:tr w:rsidR="009A4629" w:rsidRPr="00214EDC" w14:paraId="1B85F29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0103F7E"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6A60B829"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0765D8C8"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B90BDB"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6208D1CF"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577D4A44"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93A1751"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749D742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0.287335515</w:t>
            </w:r>
          </w:p>
        </w:tc>
      </w:tr>
      <w:tr w:rsidR="009A4629" w:rsidRPr="00214EDC" w14:paraId="2C12836A"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96EDBD"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52B6019"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0.236223578</w:t>
            </w:r>
          </w:p>
        </w:tc>
      </w:tr>
      <w:tr w:rsidR="009A4629" w:rsidRPr="00214EDC" w14:paraId="2941D499"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48354D"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631A2DD"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0.156718925</w:t>
            </w:r>
          </w:p>
        </w:tc>
      </w:tr>
      <w:tr w:rsidR="009A4629" w:rsidRPr="00214EDC" w14:paraId="2DD5ACE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85C307"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6F97CE6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0.206536397</w:t>
            </w:r>
          </w:p>
        </w:tc>
      </w:tr>
      <w:tr w:rsidR="009A4629" w:rsidRPr="00214EDC" w14:paraId="248DBC5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9577E12"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2C8C7C6A" w14:textId="77777777" w:rsidR="009A4629" w:rsidRPr="00214EDC" w:rsidRDefault="009A4629" w:rsidP="00394B38">
            <w:pPr>
              <w:jc w:val="right"/>
              <w:rPr>
                <w:rFonts w:ascii="Calibri" w:eastAsia="Times New Roman" w:hAnsi="Calibri" w:cs="Calibri"/>
                <w:color w:val="000000"/>
                <w:lang w:eastAsia="en-GB"/>
              </w:rPr>
            </w:pPr>
            <w:r w:rsidRPr="00214EDC">
              <w:rPr>
                <w:rFonts w:ascii="Calibri" w:eastAsia="Times New Roman" w:hAnsi="Calibri" w:cs="Calibri"/>
                <w:color w:val="000000"/>
                <w:lang w:eastAsia="en-GB"/>
              </w:rPr>
              <w:t>0.221703604</w:t>
            </w:r>
          </w:p>
        </w:tc>
      </w:tr>
      <w:tr w:rsidR="009A4629" w:rsidRPr="00214EDC" w14:paraId="0F208CF9"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C7FE4B2"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1756140"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0.302181363</w:t>
            </w:r>
          </w:p>
        </w:tc>
      </w:tr>
    </w:tbl>
    <w:p w14:paraId="6ECCF330" w14:textId="6F76416E" w:rsidR="009A4629" w:rsidRDefault="009A4629" w:rsidP="009A4629">
      <w:pPr>
        <w:pStyle w:val="Default"/>
        <w:spacing w:line="480" w:lineRule="auto"/>
        <w:rPr>
          <w:bCs/>
          <w:sz w:val="20"/>
          <w:szCs w:val="20"/>
        </w:rPr>
      </w:pPr>
    </w:p>
    <w:p w14:paraId="26B90F6D" w14:textId="249182D2" w:rsidR="00BE63E6" w:rsidRDefault="00BE63E6" w:rsidP="009A4629">
      <w:pPr>
        <w:pStyle w:val="Default"/>
        <w:spacing w:line="480" w:lineRule="auto"/>
        <w:rPr>
          <w:bCs/>
          <w:sz w:val="20"/>
          <w:szCs w:val="20"/>
        </w:rPr>
      </w:pPr>
    </w:p>
    <w:p w14:paraId="7D546AEE" w14:textId="2A9738F4" w:rsidR="00BE63E6" w:rsidRDefault="00BE63E6" w:rsidP="009A4629">
      <w:pPr>
        <w:pStyle w:val="Default"/>
        <w:spacing w:line="480" w:lineRule="auto"/>
        <w:rPr>
          <w:bCs/>
          <w:sz w:val="20"/>
          <w:szCs w:val="20"/>
        </w:rPr>
      </w:pPr>
    </w:p>
    <w:p w14:paraId="0670B24D" w14:textId="2C74D64B" w:rsidR="00BE63E6" w:rsidRDefault="00BE63E6" w:rsidP="009A4629">
      <w:pPr>
        <w:pStyle w:val="Default"/>
        <w:spacing w:line="480" w:lineRule="auto"/>
        <w:rPr>
          <w:bCs/>
          <w:sz w:val="20"/>
          <w:szCs w:val="20"/>
        </w:rPr>
      </w:pPr>
    </w:p>
    <w:p w14:paraId="194DB611" w14:textId="554E7434" w:rsidR="00BE63E6" w:rsidRDefault="00BE63E6" w:rsidP="009A4629">
      <w:pPr>
        <w:pStyle w:val="Default"/>
        <w:spacing w:line="480" w:lineRule="auto"/>
        <w:rPr>
          <w:bCs/>
          <w:sz w:val="20"/>
          <w:szCs w:val="20"/>
        </w:rPr>
      </w:pPr>
    </w:p>
    <w:p w14:paraId="3DCCDA6A" w14:textId="76E3E115" w:rsidR="00BE63E6" w:rsidRDefault="00BE63E6" w:rsidP="009A4629">
      <w:pPr>
        <w:pStyle w:val="Default"/>
        <w:spacing w:line="480" w:lineRule="auto"/>
        <w:rPr>
          <w:bCs/>
          <w:sz w:val="20"/>
          <w:szCs w:val="20"/>
        </w:rPr>
      </w:pPr>
    </w:p>
    <w:p w14:paraId="1F3ED4E6" w14:textId="487A2F2E" w:rsidR="00BE63E6" w:rsidRDefault="00BE63E6" w:rsidP="009A4629">
      <w:pPr>
        <w:pStyle w:val="Default"/>
        <w:spacing w:line="480" w:lineRule="auto"/>
        <w:rPr>
          <w:bCs/>
          <w:sz w:val="20"/>
          <w:szCs w:val="20"/>
        </w:rPr>
      </w:pPr>
    </w:p>
    <w:p w14:paraId="1270D753" w14:textId="77777777" w:rsidR="00BE63E6" w:rsidRDefault="00BE63E6" w:rsidP="009A4629">
      <w:pPr>
        <w:pStyle w:val="Default"/>
        <w:spacing w:line="480" w:lineRule="auto"/>
        <w:rPr>
          <w:bCs/>
          <w:sz w:val="20"/>
          <w:szCs w:val="20"/>
        </w:rPr>
      </w:pPr>
    </w:p>
    <w:p w14:paraId="0ABE5CB1" w14:textId="7AC73FD1" w:rsidR="009A4629" w:rsidRDefault="00011436" w:rsidP="009A4629">
      <w:pPr>
        <w:pStyle w:val="Default"/>
        <w:spacing w:line="480" w:lineRule="auto"/>
        <w:rPr>
          <w:bCs/>
          <w:sz w:val="20"/>
          <w:szCs w:val="20"/>
        </w:rPr>
      </w:pPr>
      <w:r>
        <w:rPr>
          <w:bCs/>
          <w:sz w:val="20"/>
          <w:szCs w:val="20"/>
        </w:rPr>
        <w:lastRenderedPageBreak/>
        <w:t>Testing results for the GRU layer:</w:t>
      </w:r>
    </w:p>
    <w:tbl>
      <w:tblPr>
        <w:tblW w:w="5098" w:type="dxa"/>
        <w:tblLook w:val="04A0" w:firstRow="1" w:lastRow="0" w:firstColumn="1" w:lastColumn="0" w:noHBand="0" w:noVBand="1"/>
      </w:tblPr>
      <w:tblGrid>
        <w:gridCol w:w="2180"/>
        <w:gridCol w:w="2918"/>
      </w:tblGrid>
      <w:tr w:rsidR="009A4629" w:rsidRPr="005444AC" w14:paraId="35F98FAB" w14:textId="77777777" w:rsidTr="00394B38">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6A567"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Model Layer </w:t>
            </w:r>
          </w:p>
        </w:tc>
        <w:tc>
          <w:tcPr>
            <w:tcW w:w="2918" w:type="dxa"/>
            <w:tcBorders>
              <w:top w:val="single" w:sz="4" w:space="0" w:color="auto"/>
              <w:left w:val="nil"/>
              <w:bottom w:val="single" w:sz="4" w:space="0" w:color="auto"/>
              <w:right w:val="single" w:sz="4" w:space="0" w:color="auto"/>
            </w:tcBorders>
            <w:shd w:val="clear" w:color="auto" w:fill="auto"/>
            <w:noWrap/>
            <w:vAlign w:val="bottom"/>
            <w:hideMark/>
          </w:tcPr>
          <w:p w14:paraId="6834359C"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GRU</w:t>
            </w:r>
          </w:p>
        </w:tc>
      </w:tr>
      <w:tr w:rsidR="009A4629" w:rsidRPr="005444AC" w14:paraId="34B443B4"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095F79"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Layers</w:t>
            </w:r>
          </w:p>
        </w:tc>
        <w:tc>
          <w:tcPr>
            <w:tcW w:w="2918" w:type="dxa"/>
            <w:tcBorders>
              <w:top w:val="nil"/>
              <w:left w:val="nil"/>
              <w:bottom w:val="single" w:sz="4" w:space="0" w:color="auto"/>
              <w:right w:val="single" w:sz="4" w:space="0" w:color="auto"/>
            </w:tcBorders>
            <w:shd w:val="clear" w:color="auto" w:fill="auto"/>
            <w:noWrap/>
            <w:vAlign w:val="bottom"/>
            <w:hideMark/>
          </w:tcPr>
          <w:p w14:paraId="7CA08250"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1</w:t>
            </w:r>
          </w:p>
        </w:tc>
      </w:tr>
      <w:tr w:rsidR="009A4629" w:rsidRPr="005444AC" w14:paraId="77ADDB7A"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9627FC"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Units</w:t>
            </w:r>
          </w:p>
        </w:tc>
        <w:tc>
          <w:tcPr>
            <w:tcW w:w="2918" w:type="dxa"/>
            <w:tcBorders>
              <w:top w:val="nil"/>
              <w:left w:val="nil"/>
              <w:bottom w:val="single" w:sz="4" w:space="0" w:color="auto"/>
              <w:right w:val="single" w:sz="4" w:space="0" w:color="auto"/>
            </w:tcBorders>
            <w:shd w:val="clear" w:color="auto" w:fill="auto"/>
            <w:noWrap/>
            <w:vAlign w:val="bottom"/>
            <w:hideMark/>
          </w:tcPr>
          <w:p w14:paraId="5588AEFC"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32</w:t>
            </w:r>
          </w:p>
        </w:tc>
      </w:tr>
      <w:tr w:rsidR="009A4629" w:rsidRPr="005444AC" w14:paraId="7AF666BC"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3C9D7AC"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Optimiser</w:t>
            </w:r>
          </w:p>
        </w:tc>
        <w:tc>
          <w:tcPr>
            <w:tcW w:w="2918" w:type="dxa"/>
            <w:tcBorders>
              <w:top w:val="nil"/>
              <w:left w:val="nil"/>
              <w:bottom w:val="single" w:sz="4" w:space="0" w:color="auto"/>
              <w:right w:val="single" w:sz="4" w:space="0" w:color="auto"/>
            </w:tcBorders>
            <w:shd w:val="clear" w:color="auto" w:fill="auto"/>
            <w:noWrap/>
            <w:vAlign w:val="bottom"/>
            <w:hideMark/>
          </w:tcPr>
          <w:p w14:paraId="5163C12B" w14:textId="77777777" w:rsidR="009A4629" w:rsidRPr="005444AC" w:rsidRDefault="009A4629" w:rsidP="00394B38">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rmsprop</w:t>
            </w:r>
            <w:proofErr w:type="spellEnd"/>
          </w:p>
        </w:tc>
      </w:tr>
      <w:tr w:rsidR="009A4629" w:rsidRPr="005444AC" w14:paraId="1403211D"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D02B83"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Loss</w:t>
            </w:r>
          </w:p>
        </w:tc>
        <w:tc>
          <w:tcPr>
            <w:tcW w:w="2918" w:type="dxa"/>
            <w:tcBorders>
              <w:top w:val="nil"/>
              <w:left w:val="nil"/>
              <w:bottom w:val="single" w:sz="4" w:space="0" w:color="auto"/>
              <w:right w:val="single" w:sz="4" w:space="0" w:color="auto"/>
            </w:tcBorders>
            <w:shd w:val="clear" w:color="auto" w:fill="auto"/>
            <w:noWrap/>
            <w:vAlign w:val="bottom"/>
            <w:hideMark/>
          </w:tcPr>
          <w:p w14:paraId="22222C1D"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m</w:t>
            </w:r>
            <w:r>
              <w:rPr>
                <w:rFonts w:ascii="Calibri" w:eastAsia="Times New Roman" w:hAnsi="Calibri" w:cs="Calibri"/>
                <w:color w:val="000000"/>
                <w:lang w:eastAsia="en-GB"/>
              </w:rPr>
              <w:t>s</w:t>
            </w:r>
            <w:r w:rsidRPr="005444AC">
              <w:rPr>
                <w:rFonts w:ascii="Calibri" w:eastAsia="Times New Roman" w:hAnsi="Calibri" w:cs="Calibri"/>
                <w:color w:val="000000"/>
                <w:lang w:eastAsia="en-GB"/>
              </w:rPr>
              <w:t>e</w:t>
            </w:r>
          </w:p>
        </w:tc>
      </w:tr>
      <w:tr w:rsidR="009A4629" w:rsidRPr="005444AC" w14:paraId="27D4AF96"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71A2170"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Metrics</w:t>
            </w:r>
          </w:p>
        </w:tc>
        <w:tc>
          <w:tcPr>
            <w:tcW w:w="2918" w:type="dxa"/>
            <w:tcBorders>
              <w:top w:val="nil"/>
              <w:left w:val="nil"/>
              <w:bottom w:val="single" w:sz="4" w:space="0" w:color="auto"/>
              <w:right w:val="single" w:sz="4" w:space="0" w:color="auto"/>
            </w:tcBorders>
            <w:shd w:val="clear" w:color="auto" w:fill="auto"/>
            <w:noWrap/>
            <w:vAlign w:val="bottom"/>
            <w:hideMark/>
          </w:tcPr>
          <w:p w14:paraId="20819F9B"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mae</w:t>
            </w:r>
          </w:p>
        </w:tc>
      </w:tr>
      <w:tr w:rsidR="009A4629" w:rsidRPr="005444AC" w14:paraId="3457B448"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60E2C3"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w:t>
            </w:r>
          </w:p>
        </w:tc>
        <w:tc>
          <w:tcPr>
            <w:tcW w:w="2918" w:type="dxa"/>
            <w:tcBorders>
              <w:top w:val="nil"/>
              <w:left w:val="nil"/>
              <w:bottom w:val="single" w:sz="4" w:space="0" w:color="auto"/>
              <w:right w:val="single" w:sz="4" w:space="0" w:color="auto"/>
            </w:tcBorders>
            <w:shd w:val="clear" w:color="auto" w:fill="auto"/>
            <w:noWrap/>
            <w:vAlign w:val="bottom"/>
            <w:hideMark/>
          </w:tcPr>
          <w:p w14:paraId="10E82171"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325C9968"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3AC0BE5"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Fold</w:t>
            </w:r>
          </w:p>
        </w:tc>
        <w:tc>
          <w:tcPr>
            <w:tcW w:w="2918" w:type="dxa"/>
            <w:tcBorders>
              <w:top w:val="nil"/>
              <w:left w:val="nil"/>
              <w:bottom w:val="single" w:sz="4" w:space="0" w:color="auto"/>
              <w:right w:val="single" w:sz="4" w:space="0" w:color="auto"/>
            </w:tcBorders>
            <w:shd w:val="clear" w:color="auto" w:fill="auto"/>
            <w:noWrap/>
            <w:vAlign w:val="bottom"/>
            <w:hideMark/>
          </w:tcPr>
          <w:p w14:paraId="1A510C96"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1C963737"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75E620"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1</w:t>
            </w:r>
          </w:p>
        </w:tc>
        <w:tc>
          <w:tcPr>
            <w:tcW w:w="2918" w:type="dxa"/>
            <w:tcBorders>
              <w:top w:val="nil"/>
              <w:left w:val="nil"/>
              <w:bottom w:val="single" w:sz="4" w:space="0" w:color="auto"/>
              <w:right w:val="single" w:sz="4" w:space="0" w:color="auto"/>
            </w:tcBorders>
            <w:shd w:val="clear" w:color="auto" w:fill="auto"/>
            <w:noWrap/>
            <w:vAlign w:val="bottom"/>
            <w:hideMark/>
          </w:tcPr>
          <w:p w14:paraId="370A2E12"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0.284213245</w:t>
            </w:r>
          </w:p>
        </w:tc>
      </w:tr>
      <w:tr w:rsidR="009A4629" w:rsidRPr="005444AC" w14:paraId="1F80A14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D1082E"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2</w:t>
            </w:r>
          </w:p>
        </w:tc>
        <w:tc>
          <w:tcPr>
            <w:tcW w:w="2918" w:type="dxa"/>
            <w:tcBorders>
              <w:top w:val="nil"/>
              <w:left w:val="nil"/>
              <w:bottom w:val="single" w:sz="4" w:space="0" w:color="auto"/>
              <w:right w:val="single" w:sz="4" w:space="0" w:color="auto"/>
            </w:tcBorders>
            <w:shd w:val="clear" w:color="auto" w:fill="auto"/>
            <w:noWrap/>
            <w:vAlign w:val="bottom"/>
            <w:hideMark/>
          </w:tcPr>
          <w:p w14:paraId="7333A653"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0.147503138</w:t>
            </w:r>
          </w:p>
        </w:tc>
      </w:tr>
      <w:tr w:rsidR="009A4629" w:rsidRPr="005444AC" w14:paraId="2005E69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4B82CFC"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3</w:t>
            </w:r>
          </w:p>
        </w:tc>
        <w:tc>
          <w:tcPr>
            <w:tcW w:w="2918" w:type="dxa"/>
            <w:tcBorders>
              <w:top w:val="nil"/>
              <w:left w:val="nil"/>
              <w:bottom w:val="single" w:sz="4" w:space="0" w:color="auto"/>
              <w:right w:val="single" w:sz="4" w:space="0" w:color="auto"/>
            </w:tcBorders>
            <w:shd w:val="clear" w:color="auto" w:fill="auto"/>
            <w:noWrap/>
            <w:vAlign w:val="bottom"/>
            <w:hideMark/>
          </w:tcPr>
          <w:p w14:paraId="48A2939E"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0.100005403</w:t>
            </w:r>
          </w:p>
        </w:tc>
      </w:tr>
      <w:tr w:rsidR="009A4629" w:rsidRPr="005444AC" w14:paraId="0049961D"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6C3907"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4</w:t>
            </w:r>
          </w:p>
        </w:tc>
        <w:tc>
          <w:tcPr>
            <w:tcW w:w="2918" w:type="dxa"/>
            <w:tcBorders>
              <w:top w:val="nil"/>
              <w:left w:val="nil"/>
              <w:bottom w:val="single" w:sz="4" w:space="0" w:color="auto"/>
              <w:right w:val="single" w:sz="4" w:space="0" w:color="auto"/>
            </w:tcBorders>
            <w:shd w:val="clear" w:color="auto" w:fill="auto"/>
            <w:noWrap/>
            <w:vAlign w:val="bottom"/>
            <w:hideMark/>
          </w:tcPr>
          <w:p w14:paraId="5BD472EB"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0.151451439</w:t>
            </w:r>
          </w:p>
        </w:tc>
      </w:tr>
      <w:tr w:rsidR="009A4629" w:rsidRPr="005444AC" w14:paraId="75655AD5"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21089DD"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Mean </w:t>
            </w:r>
          </w:p>
        </w:tc>
        <w:tc>
          <w:tcPr>
            <w:tcW w:w="2918" w:type="dxa"/>
            <w:tcBorders>
              <w:top w:val="nil"/>
              <w:left w:val="nil"/>
              <w:bottom w:val="single" w:sz="4" w:space="0" w:color="auto"/>
              <w:right w:val="single" w:sz="4" w:space="0" w:color="auto"/>
            </w:tcBorders>
            <w:shd w:val="clear" w:color="auto" w:fill="auto"/>
            <w:noWrap/>
            <w:vAlign w:val="bottom"/>
            <w:hideMark/>
          </w:tcPr>
          <w:p w14:paraId="6F85A705" w14:textId="77777777" w:rsidR="009A4629" w:rsidRPr="005444AC" w:rsidRDefault="009A4629" w:rsidP="00394B38">
            <w:pPr>
              <w:jc w:val="right"/>
              <w:rPr>
                <w:rFonts w:ascii="Calibri" w:eastAsia="Times New Roman" w:hAnsi="Calibri" w:cs="Calibri"/>
                <w:color w:val="000000"/>
                <w:lang w:eastAsia="en-GB"/>
              </w:rPr>
            </w:pPr>
            <w:r w:rsidRPr="005444AC">
              <w:rPr>
                <w:rFonts w:ascii="Calibri" w:eastAsia="Times New Roman" w:hAnsi="Calibri" w:cs="Calibri"/>
                <w:color w:val="000000"/>
                <w:lang w:eastAsia="en-GB"/>
              </w:rPr>
              <w:t>0.170793306</w:t>
            </w:r>
          </w:p>
        </w:tc>
      </w:tr>
      <w:tr w:rsidR="009A4629" w:rsidRPr="005444AC" w14:paraId="73C8D8A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C5A8C7F"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Test Score</w:t>
            </w:r>
          </w:p>
        </w:tc>
        <w:tc>
          <w:tcPr>
            <w:tcW w:w="2918" w:type="dxa"/>
            <w:tcBorders>
              <w:top w:val="nil"/>
              <w:left w:val="nil"/>
              <w:bottom w:val="single" w:sz="4" w:space="0" w:color="auto"/>
              <w:right w:val="single" w:sz="4" w:space="0" w:color="auto"/>
            </w:tcBorders>
            <w:shd w:val="clear" w:color="auto" w:fill="auto"/>
            <w:noWrap/>
            <w:vAlign w:val="bottom"/>
            <w:hideMark/>
          </w:tcPr>
          <w:p w14:paraId="48CCCC5D"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0.102192424</w:t>
            </w:r>
          </w:p>
        </w:tc>
      </w:tr>
    </w:tbl>
    <w:p w14:paraId="7B2CB32B" w14:textId="77777777" w:rsidR="009A4629" w:rsidRDefault="009A4629" w:rsidP="009A4629">
      <w:pPr>
        <w:pStyle w:val="Default"/>
        <w:spacing w:line="480" w:lineRule="auto"/>
        <w:rPr>
          <w:bCs/>
          <w:sz w:val="20"/>
          <w:szCs w:val="20"/>
        </w:rPr>
      </w:pPr>
    </w:p>
    <w:p w14:paraId="7CE2687C" w14:textId="1C38A58D" w:rsidR="009A4629" w:rsidRDefault="00BE63E6" w:rsidP="009A4629">
      <w:pPr>
        <w:pStyle w:val="Default"/>
        <w:spacing w:line="480" w:lineRule="auto"/>
        <w:rPr>
          <w:bCs/>
          <w:sz w:val="20"/>
          <w:szCs w:val="20"/>
        </w:rPr>
      </w:pPr>
      <w:r>
        <w:rPr>
          <w:bCs/>
          <w:sz w:val="20"/>
          <w:szCs w:val="20"/>
        </w:rPr>
        <w:t xml:space="preserve">Testing results for the </w:t>
      </w:r>
      <w:r w:rsidR="009A4629">
        <w:rPr>
          <w:bCs/>
          <w:sz w:val="20"/>
          <w:szCs w:val="20"/>
        </w:rPr>
        <w:t xml:space="preserve">LSTM </w:t>
      </w:r>
      <w:r w:rsidR="002D53A3">
        <w:rPr>
          <w:bCs/>
          <w:sz w:val="20"/>
          <w:szCs w:val="20"/>
        </w:rPr>
        <w:t>layer:</w:t>
      </w:r>
      <w:r w:rsidR="009A4629">
        <w:rPr>
          <w:bCs/>
          <w:sz w:val="20"/>
          <w:szCs w:val="20"/>
        </w:rPr>
        <w:t xml:space="preserve"> </w:t>
      </w:r>
    </w:p>
    <w:p w14:paraId="14CF6498" w14:textId="77777777" w:rsidR="009A4629" w:rsidRDefault="009A4629" w:rsidP="009A4629">
      <w:pPr>
        <w:pStyle w:val="Default"/>
        <w:spacing w:line="480" w:lineRule="auto"/>
        <w:rPr>
          <w:bCs/>
          <w:sz w:val="20"/>
          <w:szCs w:val="20"/>
        </w:rPr>
      </w:pPr>
    </w:p>
    <w:tbl>
      <w:tblPr>
        <w:tblW w:w="5098" w:type="dxa"/>
        <w:tblLook w:val="04A0" w:firstRow="1" w:lastRow="0" w:firstColumn="1" w:lastColumn="0" w:noHBand="0" w:noVBand="1"/>
      </w:tblPr>
      <w:tblGrid>
        <w:gridCol w:w="2122"/>
        <w:gridCol w:w="2976"/>
      </w:tblGrid>
      <w:tr w:rsidR="009A4629" w:rsidRPr="000A1945" w14:paraId="4C512B9D" w14:textId="77777777" w:rsidTr="00394B38">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E552"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4E346D47"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LSTM</w:t>
            </w:r>
          </w:p>
        </w:tc>
      </w:tr>
      <w:tr w:rsidR="009A4629" w:rsidRPr="000A1945" w14:paraId="086EF58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102F24F"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4916BD74"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1</w:t>
            </w:r>
          </w:p>
        </w:tc>
      </w:tr>
      <w:tr w:rsidR="009A4629" w:rsidRPr="000A1945" w14:paraId="7AFE0950"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CE8647"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45020EC9"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32</w:t>
            </w:r>
          </w:p>
        </w:tc>
      </w:tr>
      <w:tr w:rsidR="009A4629" w:rsidRPr="000A1945" w14:paraId="540436F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EB82929"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7A1007B2" w14:textId="77777777" w:rsidR="009A4629" w:rsidRPr="000A1945" w:rsidRDefault="009A4629" w:rsidP="00394B38">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rmsprop</w:t>
            </w:r>
            <w:proofErr w:type="spellEnd"/>
          </w:p>
        </w:tc>
      </w:tr>
      <w:tr w:rsidR="009A4629" w:rsidRPr="000A1945" w14:paraId="00946A66"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0BD92F3"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43BB395D"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m</w:t>
            </w:r>
            <w:r>
              <w:rPr>
                <w:rFonts w:ascii="Calibri" w:eastAsia="Times New Roman" w:hAnsi="Calibri" w:cs="Calibri"/>
                <w:color w:val="000000"/>
                <w:lang w:eastAsia="en-GB"/>
              </w:rPr>
              <w:t>s</w:t>
            </w:r>
            <w:r w:rsidRPr="000A1945">
              <w:rPr>
                <w:rFonts w:ascii="Calibri" w:eastAsia="Times New Roman" w:hAnsi="Calibri" w:cs="Calibri"/>
                <w:color w:val="000000"/>
                <w:lang w:eastAsia="en-GB"/>
              </w:rPr>
              <w:t>e</w:t>
            </w:r>
          </w:p>
        </w:tc>
      </w:tr>
      <w:tr w:rsidR="009A4629" w:rsidRPr="000A1945" w14:paraId="3F64297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C274B7"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37046A06"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mae</w:t>
            </w:r>
          </w:p>
        </w:tc>
      </w:tr>
      <w:tr w:rsidR="009A4629" w:rsidRPr="000A1945" w14:paraId="530EAB3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96B5E9"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30CD67AA"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077E466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CA523F"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10C24283"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21D8B76A"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5E9FDA"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532732E7"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0.282652259</w:t>
            </w:r>
          </w:p>
        </w:tc>
      </w:tr>
      <w:tr w:rsidR="009A4629" w:rsidRPr="000A1945" w14:paraId="61D47EFD"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011BC7"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F935298"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0.131771699</w:t>
            </w:r>
          </w:p>
        </w:tc>
      </w:tr>
      <w:tr w:rsidR="009A4629" w:rsidRPr="000A1945" w14:paraId="119F60D5"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0188DB9"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901B591"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0.098661974</w:t>
            </w:r>
          </w:p>
        </w:tc>
      </w:tr>
      <w:tr w:rsidR="009A4629" w:rsidRPr="000A1945" w14:paraId="46E855C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A528719"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3B159B01"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0.125670373</w:t>
            </w:r>
          </w:p>
        </w:tc>
      </w:tr>
      <w:tr w:rsidR="009A4629" w:rsidRPr="000A1945" w14:paraId="10AEF976"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A30442E"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08B48716" w14:textId="77777777" w:rsidR="009A4629" w:rsidRPr="000A1945" w:rsidRDefault="009A4629" w:rsidP="00394B38">
            <w:pPr>
              <w:jc w:val="right"/>
              <w:rPr>
                <w:rFonts w:ascii="Calibri" w:eastAsia="Times New Roman" w:hAnsi="Calibri" w:cs="Calibri"/>
                <w:color w:val="000000"/>
                <w:lang w:eastAsia="en-GB"/>
              </w:rPr>
            </w:pPr>
            <w:r w:rsidRPr="000A1945">
              <w:rPr>
                <w:rFonts w:ascii="Calibri" w:eastAsia="Times New Roman" w:hAnsi="Calibri" w:cs="Calibri"/>
                <w:color w:val="000000"/>
                <w:lang w:eastAsia="en-GB"/>
              </w:rPr>
              <w:t>0.159689076</w:t>
            </w:r>
          </w:p>
        </w:tc>
      </w:tr>
      <w:tr w:rsidR="009A4629" w:rsidRPr="000A1945" w14:paraId="3E0311E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A4ECA0"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91677EA"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0.096809559</w:t>
            </w:r>
          </w:p>
        </w:tc>
      </w:tr>
    </w:tbl>
    <w:p w14:paraId="16D329E8" w14:textId="77777777" w:rsidR="009A4629" w:rsidRDefault="009A4629" w:rsidP="009A4629">
      <w:pPr>
        <w:pStyle w:val="Default"/>
        <w:spacing w:line="480" w:lineRule="auto"/>
        <w:rPr>
          <w:bCs/>
          <w:sz w:val="20"/>
          <w:szCs w:val="20"/>
        </w:rPr>
      </w:pPr>
    </w:p>
    <w:p w14:paraId="3DFB7256" w14:textId="77777777" w:rsidR="009A4629" w:rsidRDefault="009A4629" w:rsidP="009A4629">
      <w:pPr>
        <w:pStyle w:val="Default"/>
        <w:spacing w:line="480" w:lineRule="auto"/>
        <w:rPr>
          <w:bCs/>
          <w:sz w:val="20"/>
          <w:szCs w:val="20"/>
        </w:rPr>
      </w:pPr>
      <w:r>
        <w:rPr>
          <w:bCs/>
          <w:sz w:val="20"/>
          <w:szCs w:val="20"/>
        </w:rPr>
        <w:t xml:space="preserve"> </w:t>
      </w:r>
    </w:p>
    <w:p w14:paraId="725E2AE6" w14:textId="77777777" w:rsidR="009A4629" w:rsidRDefault="009A4629" w:rsidP="009A4629">
      <w:pPr>
        <w:pStyle w:val="Default"/>
        <w:spacing w:line="480" w:lineRule="auto"/>
        <w:rPr>
          <w:bCs/>
          <w:sz w:val="20"/>
          <w:szCs w:val="20"/>
        </w:rPr>
      </w:pPr>
    </w:p>
    <w:p w14:paraId="21A0BBB5" w14:textId="77777777" w:rsidR="009A4629" w:rsidRDefault="009A4629" w:rsidP="009A4629">
      <w:pPr>
        <w:pStyle w:val="Default"/>
        <w:spacing w:line="480" w:lineRule="auto"/>
        <w:rPr>
          <w:bCs/>
          <w:sz w:val="20"/>
          <w:szCs w:val="20"/>
        </w:rPr>
      </w:pPr>
    </w:p>
    <w:p w14:paraId="2E4DD5DD" w14:textId="77777777" w:rsidR="009A4629" w:rsidRDefault="009A4629" w:rsidP="009A4629">
      <w:pPr>
        <w:pStyle w:val="Default"/>
        <w:spacing w:line="480" w:lineRule="auto"/>
        <w:rPr>
          <w:bCs/>
          <w:sz w:val="20"/>
          <w:szCs w:val="20"/>
        </w:rPr>
      </w:pPr>
    </w:p>
    <w:p w14:paraId="7B124138" w14:textId="77777777" w:rsidR="009A4629" w:rsidRDefault="009A4629" w:rsidP="009A4629">
      <w:pPr>
        <w:pStyle w:val="Default"/>
        <w:spacing w:line="480" w:lineRule="auto"/>
        <w:rPr>
          <w:bCs/>
          <w:sz w:val="20"/>
          <w:szCs w:val="20"/>
        </w:rPr>
      </w:pPr>
    </w:p>
    <w:p w14:paraId="065CFB8E" w14:textId="7DA87F3E" w:rsidR="009A4629" w:rsidRDefault="009A4629" w:rsidP="009A4629">
      <w:pPr>
        <w:pStyle w:val="Default"/>
        <w:spacing w:line="480" w:lineRule="auto"/>
        <w:rPr>
          <w:bCs/>
          <w:sz w:val="20"/>
          <w:szCs w:val="20"/>
        </w:rPr>
      </w:pPr>
    </w:p>
    <w:p w14:paraId="44267A2A" w14:textId="132974DA" w:rsidR="002D53A3" w:rsidRDefault="002D53A3" w:rsidP="009A4629">
      <w:pPr>
        <w:pStyle w:val="Default"/>
        <w:spacing w:line="480" w:lineRule="auto"/>
        <w:rPr>
          <w:bCs/>
          <w:sz w:val="20"/>
          <w:szCs w:val="20"/>
        </w:rPr>
      </w:pPr>
    </w:p>
    <w:p w14:paraId="38748FA2" w14:textId="24383DAA" w:rsidR="002D53A3" w:rsidRDefault="00547917" w:rsidP="009A4629">
      <w:pPr>
        <w:pStyle w:val="Default"/>
        <w:spacing w:line="480" w:lineRule="auto"/>
        <w:rPr>
          <w:bCs/>
          <w:sz w:val="20"/>
          <w:szCs w:val="20"/>
        </w:rPr>
      </w:pPr>
      <w:r>
        <w:rPr>
          <w:bCs/>
          <w:sz w:val="20"/>
          <w:szCs w:val="20"/>
        </w:rPr>
        <w:lastRenderedPageBreak/>
        <w:t>T</w:t>
      </w:r>
      <w:r w:rsidR="001054A2">
        <w:rPr>
          <w:bCs/>
          <w:sz w:val="20"/>
          <w:szCs w:val="20"/>
        </w:rPr>
        <w:t xml:space="preserve">est score results </w:t>
      </w:r>
      <w:r w:rsidR="001C6560">
        <w:rPr>
          <w:bCs/>
          <w:sz w:val="20"/>
          <w:szCs w:val="20"/>
        </w:rPr>
        <w:t>of the different layers</w:t>
      </w:r>
      <w:r w:rsidR="00413F4D">
        <w:rPr>
          <w:bCs/>
          <w:sz w:val="20"/>
          <w:szCs w:val="20"/>
        </w:rPr>
        <w:t>.</w:t>
      </w:r>
    </w:p>
    <w:tbl>
      <w:tblPr>
        <w:tblW w:w="7220" w:type="dxa"/>
        <w:tblLook w:val="04A0" w:firstRow="1" w:lastRow="0" w:firstColumn="1" w:lastColumn="0" w:noHBand="0" w:noVBand="1"/>
      </w:tblPr>
      <w:tblGrid>
        <w:gridCol w:w="1550"/>
        <w:gridCol w:w="1350"/>
        <w:gridCol w:w="2040"/>
        <w:gridCol w:w="2280"/>
      </w:tblGrid>
      <w:tr w:rsidR="00394B38" w:rsidRPr="00C16B35" w14:paraId="1770B5CD" w14:textId="77777777" w:rsidTr="00394B38">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745960"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E95838D"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8E4A397"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Change from Baseline</w:t>
            </w:r>
          </w:p>
        </w:tc>
        <w:tc>
          <w:tcPr>
            <w:tcW w:w="2280" w:type="dxa"/>
            <w:tcBorders>
              <w:top w:val="single" w:sz="8" w:space="0" w:color="auto"/>
              <w:left w:val="nil"/>
              <w:bottom w:val="single" w:sz="8" w:space="0" w:color="auto"/>
              <w:right w:val="single" w:sz="8" w:space="0" w:color="auto"/>
            </w:tcBorders>
            <w:shd w:val="clear" w:color="auto" w:fill="auto"/>
            <w:noWrap/>
            <w:vAlign w:val="center"/>
            <w:hideMark/>
          </w:tcPr>
          <w:p w14:paraId="7664E34B"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 Change from Baseline</w:t>
            </w:r>
          </w:p>
        </w:tc>
      </w:tr>
      <w:tr w:rsidR="00394B38" w:rsidRPr="00C16B35" w14:paraId="4C330327"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9FB2F32"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LSTM (1)</w:t>
            </w:r>
          </w:p>
        </w:tc>
        <w:tc>
          <w:tcPr>
            <w:tcW w:w="1350" w:type="dxa"/>
            <w:tcBorders>
              <w:top w:val="nil"/>
              <w:left w:val="nil"/>
              <w:bottom w:val="single" w:sz="8" w:space="0" w:color="auto"/>
              <w:right w:val="single" w:sz="8" w:space="0" w:color="auto"/>
            </w:tcBorders>
            <w:shd w:val="clear" w:color="auto" w:fill="auto"/>
            <w:noWrap/>
            <w:vAlign w:val="center"/>
            <w:hideMark/>
          </w:tcPr>
          <w:p w14:paraId="144E7413"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20C7A764"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-0.01209243</w:t>
            </w:r>
          </w:p>
        </w:tc>
        <w:tc>
          <w:tcPr>
            <w:tcW w:w="2280" w:type="dxa"/>
            <w:tcBorders>
              <w:top w:val="nil"/>
              <w:left w:val="nil"/>
              <w:bottom w:val="single" w:sz="8" w:space="0" w:color="auto"/>
              <w:right w:val="single" w:sz="8" w:space="0" w:color="auto"/>
            </w:tcBorders>
            <w:shd w:val="clear" w:color="auto" w:fill="auto"/>
            <w:noWrap/>
            <w:vAlign w:val="center"/>
            <w:hideMark/>
          </w:tcPr>
          <w:p w14:paraId="266D5A6E"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-11.1</w:t>
            </w:r>
          </w:p>
        </w:tc>
      </w:tr>
      <w:tr w:rsidR="00394B38" w:rsidRPr="00C16B35" w14:paraId="33EC4568"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C0CDD29"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GRU (1)</w:t>
            </w:r>
          </w:p>
        </w:tc>
        <w:tc>
          <w:tcPr>
            <w:tcW w:w="1350" w:type="dxa"/>
            <w:tcBorders>
              <w:top w:val="nil"/>
              <w:left w:val="nil"/>
              <w:bottom w:val="single" w:sz="8" w:space="0" w:color="auto"/>
              <w:right w:val="single" w:sz="8" w:space="0" w:color="auto"/>
            </w:tcBorders>
            <w:shd w:val="clear" w:color="auto" w:fill="auto"/>
            <w:noWrap/>
            <w:vAlign w:val="center"/>
            <w:hideMark/>
          </w:tcPr>
          <w:p w14:paraId="748D609B"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6EC01E08"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-0.00670957</w:t>
            </w:r>
          </w:p>
        </w:tc>
        <w:tc>
          <w:tcPr>
            <w:tcW w:w="2280" w:type="dxa"/>
            <w:tcBorders>
              <w:top w:val="nil"/>
              <w:left w:val="nil"/>
              <w:bottom w:val="single" w:sz="8" w:space="0" w:color="auto"/>
              <w:right w:val="single" w:sz="8" w:space="0" w:color="auto"/>
            </w:tcBorders>
            <w:shd w:val="clear" w:color="auto" w:fill="auto"/>
            <w:noWrap/>
            <w:vAlign w:val="center"/>
            <w:hideMark/>
          </w:tcPr>
          <w:p w14:paraId="5B4CFF55"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-6.2</w:t>
            </w:r>
          </w:p>
        </w:tc>
      </w:tr>
      <w:tr w:rsidR="00394B38" w:rsidRPr="00C16B35" w14:paraId="7AD149C0" w14:textId="77777777" w:rsidTr="00394B38">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0A2F8558"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5C1B3D49"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C0AFBD4"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w:t>
            </w:r>
          </w:p>
        </w:tc>
        <w:tc>
          <w:tcPr>
            <w:tcW w:w="2280" w:type="dxa"/>
            <w:tcBorders>
              <w:top w:val="nil"/>
              <w:left w:val="nil"/>
              <w:bottom w:val="single" w:sz="8" w:space="0" w:color="auto"/>
              <w:right w:val="single" w:sz="8" w:space="0" w:color="auto"/>
            </w:tcBorders>
            <w:shd w:val="clear" w:color="auto" w:fill="auto"/>
            <w:noWrap/>
            <w:vAlign w:val="center"/>
            <w:hideMark/>
          </w:tcPr>
          <w:p w14:paraId="6C6BB37A"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w:t>
            </w:r>
          </w:p>
        </w:tc>
      </w:tr>
      <w:tr w:rsidR="00394B38" w:rsidRPr="00C16B35" w14:paraId="2468DB48"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A074376"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Simple RNN (1)</w:t>
            </w:r>
          </w:p>
        </w:tc>
        <w:tc>
          <w:tcPr>
            <w:tcW w:w="1350" w:type="dxa"/>
            <w:tcBorders>
              <w:top w:val="nil"/>
              <w:left w:val="nil"/>
              <w:bottom w:val="single" w:sz="8" w:space="0" w:color="auto"/>
              <w:right w:val="single" w:sz="8" w:space="0" w:color="auto"/>
            </w:tcBorders>
            <w:shd w:val="clear" w:color="auto" w:fill="auto"/>
            <w:noWrap/>
            <w:vAlign w:val="center"/>
            <w:hideMark/>
          </w:tcPr>
          <w:p w14:paraId="13B3D153"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0.30218136</w:t>
            </w:r>
          </w:p>
        </w:tc>
        <w:tc>
          <w:tcPr>
            <w:tcW w:w="2040" w:type="dxa"/>
            <w:tcBorders>
              <w:top w:val="nil"/>
              <w:left w:val="nil"/>
              <w:bottom w:val="single" w:sz="8" w:space="0" w:color="auto"/>
              <w:right w:val="single" w:sz="8" w:space="0" w:color="auto"/>
            </w:tcBorders>
            <w:shd w:val="clear" w:color="auto" w:fill="auto"/>
            <w:noWrap/>
            <w:vAlign w:val="center"/>
            <w:hideMark/>
          </w:tcPr>
          <w:p w14:paraId="74720D41"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0.19327937</w:t>
            </w:r>
          </w:p>
        </w:tc>
        <w:tc>
          <w:tcPr>
            <w:tcW w:w="2280" w:type="dxa"/>
            <w:tcBorders>
              <w:top w:val="nil"/>
              <w:left w:val="nil"/>
              <w:bottom w:val="single" w:sz="8" w:space="0" w:color="auto"/>
              <w:right w:val="single" w:sz="8" w:space="0" w:color="auto"/>
            </w:tcBorders>
            <w:shd w:val="clear" w:color="auto" w:fill="auto"/>
            <w:noWrap/>
            <w:vAlign w:val="center"/>
            <w:hideMark/>
          </w:tcPr>
          <w:p w14:paraId="567367FB"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177.5</w:t>
            </w:r>
          </w:p>
        </w:tc>
      </w:tr>
    </w:tbl>
    <w:p w14:paraId="2E0AFC0F" w14:textId="108F69E4" w:rsidR="00C52CF1" w:rsidRDefault="00C52CF1" w:rsidP="009A4629">
      <w:pPr>
        <w:pStyle w:val="Default"/>
        <w:spacing w:line="480" w:lineRule="auto"/>
        <w:rPr>
          <w:bCs/>
          <w:sz w:val="20"/>
          <w:szCs w:val="20"/>
        </w:rPr>
      </w:pPr>
    </w:p>
    <w:p w14:paraId="5C04FD01" w14:textId="4A2F5277" w:rsidR="009A4629" w:rsidRDefault="00367259" w:rsidP="009A4629">
      <w:pPr>
        <w:pStyle w:val="Default"/>
        <w:spacing w:line="480" w:lineRule="auto"/>
        <w:rPr>
          <w:bCs/>
          <w:sz w:val="20"/>
          <w:szCs w:val="20"/>
        </w:rPr>
      </w:pPr>
      <w:r>
        <w:rPr>
          <w:bCs/>
          <w:sz w:val="20"/>
          <w:szCs w:val="20"/>
        </w:rPr>
        <w:t xml:space="preserve">For further analysis </w:t>
      </w:r>
      <w:r w:rsidR="0061626D">
        <w:rPr>
          <w:bCs/>
          <w:sz w:val="20"/>
          <w:szCs w:val="20"/>
        </w:rPr>
        <w:t xml:space="preserve">major </w:t>
      </w:r>
      <w:r>
        <w:rPr>
          <w:bCs/>
          <w:sz w:val="20"/>
          <w:szCs w:val="20"/>
        </w:rPr>
        <w:t>p</w:t>
      </w:r>
      <w:r w:rsidR="009A4629">
        <w:rPr>
          <w:bCs/>
          <w:sz w:val="20"/>
          <w:szCs w:val="20"/>
        </w:rPr>
        <w:t>arameters that are configurable</w:t>
      </w:r>
      <w:r w:rsidR="00E56645">
        <w:rPr>
          <w:bCs/>
          <w:sz w:val="20"/>
          <w:szCs w:val="20"/>
        </w:rPr>
        <w:t xml:space="preserve"> within th</w:t>
      </w:r>
      <w:r>
        <w:rPr>
          <w:bCs/>
          <w:sz w:val="20"/>
          <w:szCs w:val="20"/>
        </w:rPr>
        <w:t xml:space="preserve">e architectures </w:t>
      </w:r>
      <w:r w:rsidR="009A4629">
        <w:rPr>
          <w:bCs/>
          <w:sz w:val="20"/>
          <w:szCs w:val="20"/>
        </w:rPr>
        <w:t>are number of layers and number of units.  Changing the layers to two (excluding the output layer) had the following effects on the test scores, retaining all other model metrics.</w:t>
      </w:r>
      <w:r w:rsidR="0061626D">
        <w:rPr>
          <w:bCs/>
          <w:sz w:val="20"/>
          <w:szCs w:val="20"/>
        </w:rPr>
        <w:t xml:space="preserve"> (number of layers)</w:t>
      </w:r>
    </w:p>
    <w:p w14:paraId="466AE8C1" w14:textId="77777777" w:rsidR="009A4629" w:rsidRDefault="009A4629" w:rsidP="009A4629">
      <w:pPr>
        <w:pStyle w:val="Default"/>
        <w:spacing w:line="480" w:lineRule="auto"/>
        <w:rPr>
          <w:bCs/>
          <w:sz w:val="20"/>
          <w:szCs w:val="20"/>
        </w:rPr>
      </w:pPr>
    </w:p>
    <w:tbl>
      <w:tblPr>
        <w:tblW w:w="7220" w:type="dxa"/>
        <w:tblLook w:val="04A0" w:firstRow="1" w:lastRow="0" w:firstColumn="1" w:lastColumn="0" w:noHBand="0" w:noVBand="1"/>
      </w:tblPr>
      <w:tblGrid>
        <w:gridCol w:w="1460"/>
        <w:gridCol w:w="1365"/>
        <w:gridCol w:w="2127"/>
        <w:gridCol w:w="2268"/>
      </w:tblGrid>
      <w:tr w:rsidR="00394B38" w:rsidRPr="00394B38" w14:paraId="5C3B7225" w14:textId="77777777" w:rsidTr="00394B38">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F6B0B2"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Model</w:t>
            </w:r>
          </w:p>
        </w:tc>
        <w:tc>
          <w:tcPr>
            <w:tcW w:w="1365" w:type="dxa"/>
            <w:tcBorders>
              <w:top w:val="single" w:sz="8" w:space="0" w:color="auto"/>
              <w:left w:val="nil"/>
              <w:bottom w:val="single" w:sz="8" w:space="0" w:color="auto"/>
              <w:right w:val="single" w:sz="8" w:space="0" w:color="auto"/>
            </w:tcBorders>
            <w:shd w:val="clear" w:color="auto" w:fill="auto"/>
            <w:noWrap/>
            <w:vAlign w:val="center"/>
            <w:hideMark/>
          </w:tcPr>
          <w:p w14:paraId="38E58783"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MAE Score</w:t>
            </w:r>
          </w:p>
        </w:tc>
        <w:tc>
          <w:tcPr>
            <w:tcW w:w="2127" w:type="dxa"/>
            <w:tcBorders>
              <w:top w:val="single" w:sz="8" w:space="0" w:color="auto"/>
              <w:left w:val="nil"/>
              <w:bottom w:val="single" w:sz="8" w:space="0" w:color="auto"/>
              <w:right w:val="single" w:sz="8" w:space="0" w:color="auto"/>
            </w:tcBorders>
            <w:shd w:val="clear" w:color="auto" w:fill="auto"/>
            <w:noWrap/>
            <w:vAlign w:val="center"/>
            <w:hideMark/>
          </w:tcPr>
          <w:p w14:paraId="588C872D"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Change from Baseline</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14:paraId="222ABA57"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 Change from Baseline</w:t>
            </w:r>
          </w:p>
        </w:tc>
      </w:tr>
      <w:tr w:rsidR="00394B38" w:rsidRPr="00394B38" w14:paraId="2CD6518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F96EDC6"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LSTM (1)</w:t>
            </w:r>
          </w:p>
        </w:tc>
        <w:tc>
          <w:tcPr>
            <w:tcW w:w="1365" w:type="dxa"/>
            <w:tcBorders>
              <w:top w:val="nil"/>
              <w:left w:val="nil"/>
              <w:bottom w:val="single" w:sz="8" w:space="0" w:color="auto"/>
              <w:right w:val="single" w:sz="8" w:space="0" w:color="auto"/>
            </w:tcBorders>
            <w:shd w:val="clear" w:color="auto" w:fill="auto"/>
            <w:noWrap/>
            <w:vAlign w:val="center"/>
            <w:hideMark/>
          </w:tcPr>
          <w:p w14:paraId="0C2CBA3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0.09680956</w:t>
            </w:r>
          </w:p>
        </w:tc>
        <w:tc>
          <w:tcPr>
            <w:tcW w:w="2127" w:type="dxa"/>
            <w:tcBorders>
              <w:top w:val="nil"/>
              <w:left w:val="nil"/>
              <w:bottom w:val="single" w:sz="8" w:space="0" w:color="auto"/>
              <w:right w:val="single" w:sz="8" w:space="0" w:color="auto"/>
            </w:tcBorders>
            <w:shd w:val="clear" w:color="auto" w:fill="auto"/>
            <w:noWrap/>
            <w:vAlign w:val="center"/>
            <w:hideMark/>
          </w:tcPr>
          <w:p w14:paraId="2AEFCDF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-0.01209243</w:t>
            </w:r>
          </w:p>
        </w:tc>
        <w:tc>
          <w:tcPr>
            <w:tcW w:w="2268" w:type="dxa"/>
            <w:tcBorders>
              <w:top w:val="nil"/>
              <w:left w:val="nil"/>
              <w:bottom w:val="single" w:sz="8" w:space="0" w:color="auto"/>
              <w:right w:val="single" w:sz="8" w:space="0" w:color="auto"/>
            </w:tcBorders>
            <w:shd w:val="clear" w:color="auto" w:fill="auto"/>
            <w:noWrap/>
            <w:vAlign w:val="center"/>
            <w:hideMark/>
          </w:tcPr>
          <w:p w14:paraId="4CBDEA6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-11.1</w:t>
            </w:r>
          </w:p>
        </w:tc>
      </w:tr>
      <w:tr w:rsidR="00394B38" w:rsidRPr="00394B38" w14:paraId="696E0D3F"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350369C9"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GRU (1)</w:t>
            </w:r>
          </w:p>
        </w:tc>
        <w:tc>
          <w:tcPr>
            <w:tcW w:w="1365" w:type="dxa"/>
            <w:tcBorders>
              <w:top w:val="nil"/>
              <w:left w:val="nil"/>
              <w:bottom w:val="single" w:sz="8" w:space="0" w:color="auto"/>
              <w:right w:val="single" w:sz="8" w:space="0" w:color="auto"/>
            </w:tcBorders>
            <w:shd w:val="clear" w:color="auto" w:fill="auto"/>
            <w:noWrap/>
            <w:vAlign w:val="center"/>
            <w:hideMark/>
          </w:tcPr>
          <w:p w14:paraId="5EFE1C8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0.10219242</w:t>
            </w:r>
          </w:p>
        </w:tc>
        <w:tc>
          <w:tcPr>
            <w:tcW w:w="2127" w:type="dxa"/>
            <w:tcBorders>
              <w:top w:val="nil"/>
              <w:left w:val="nil"/>
              <w:bottom w:val="single" w:sz="8" w:space="0" w:color="auto"/>
              <w:right w:val="single" w:sz="8" w:space="0" w:color="auto"/>
            </w:tcBorders>
            <w:shd w:val="clear" w:color="auto" w:fill="auto"/>
            <w:noWrap/>
            <w:vAlign w:val="center"/>
            <w:hideMark/>
          </w:tcPr>
          <w:p w14:paraId="559894EC"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-0.00670957</w:t>
            </w:r>
          </w:p>
        </w:tc>
        <w:tc>
          <w:tcPr>
            <w:tcW w:w="2268" w:type="dxa"/>
            <w:tcBorders>
              <w:top w:val="nil"/>
              <w:left w:val="nil"/>
              <w:bottom w:val="single" w:sz="8" w:space="0" w:color="auto"/>
              <w:right w:val="single" w:sz="8" w:space="0" w:color="auto"/>
            </w:tcBorders>
            <w:shd w:val="clear" w:color="auto" w:fill="auto"/>
            <w:noWrap/>
            <w:vAlign w:val="center"/>
            <w:hideMark/>
          </w:tcPr>
          <w:p w14:paraId="5995F893"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-6.2</w:t>
            </w:r>
          </w:p>
        </w:tc>
      </w:tr>
      <w:tr w:rsidR="00394B38" w:rsidRPr="00394B38" w14:paraId="6403E34B"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3DFF0EAA"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Simple RNN (2)</w:t>
            </w:r>
          </w:p>
        </w:tc>
        <w:tc>
          <w:tcPr>
            <w:tcW w:w="1365" w:type="dxa"/>
            <w:tcBorders>
              <w:top w:val="nil"/>
              <w:left w:val="nil"/>
              <w:bottom w:val="single" w:sz="8" w:space="0" w:color="auto"/>
              <w:right w:val="single" w:sz="8" w:space="0" w:color="auto"/>
            </w:tcBorders>
            <w:shd w:val="clear" w:color="auto" w:fill="auto"/>
            <w:noWrap/>
            <w:vAlign w:val="center"/>
            <w:hideMark/>
          </w:tcPr>
          <w:p w14:paraId="7CE2755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0.1022668</w:t>
            </w:r>
          </w:p>
        </w:tc>
        <w:tc>
          <w:tcPr>
            <w:tcW w:w="2127" w:type="dxa"/>
            <w:tcBorders>
              <w:top w:val="nil"/>
              <w:left w:val="nil"/>
              <w:bottom w:val="single" w:sz="8" w:space="0" w:color="auto"/>
              <w:right w:val="single" w:sz="8" w:space="0" w:color="auto"/>
            </w:tcBorders>
            <w:shd w:val="clear" w:color="auto" w:fill="auto"/>
            <w:noWrap/>
            <w:vAlign w:val="center"/>
            <w:hideMark/>
          </w:tcPr>
          <w:p w14:paraId="16BD2FF4"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-0.00663519</w:t>
            </w:r>
          </w:p>
        </w:tc>
        <w:tc>
          <w:tcPr>
            <w:tcW w:w="2268" w:type="dxa"/>
            <w:tcBorders>
              <w:top w:val="nil"/>
              <w:left w:val="nil"/>
              <w:bottom w:val="single" w:sz="8" w:space="0" w:color="auto"/>
              <w:right w:val="single" w:sz="8" w:space="0" w:color="auto"/>
            </w:tcBorders>
            <w:shd w:val="clear" w:color="auto" w:fill="auto"/>
            <w:noWrap/>
            <w:vAlign w:val="center"/>
            <w:hideMark/>
          </w:tcPr>
          <w:p w14:paraId="72E55BE9"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-6.1</w:t>
            </w:r>
          </w:p>
        </w:tc>
      </w:tr>
      <w:tr w:rsidR="00394B38" w:rsidRPr="00394B38" w14:paraId="3808A2C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04339296"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LSTM (2)</w:t>
            </w:r>
          </w:p>
        </w:tc>
        <w:tc>
          <w:tcPr>
            <w:tcW w:w="1365" w:type="dxa"/>
            <w:tcBorders>
              <w:top w:val="nil"/>
              <w:left w:val="nil"/>
              <w:bottom w:val="single" w:sz="8" w:space="0" w:color="auto"/>
              <w:right w:val="single" w:sz="8" w:space="0" w:color="auto"/>
            </w:tcBorders>
            <w:shd w:val="clear" w:color="auto" w:fill="auto"/>
            <w:noWrap/>
            <w:vAlign w:val="center"/>
            <w:hideMark/>
          </w:tcPr>
          <w:p w14:paraId="498B2BE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0.10668621</w:t>
            </w:r>
          </w:p>
        </w:tc>
        <w:tc>
          <w:tcPr>
            <w:tcW w:w="2127" w:type="dxa"/>
            <w:tcBorders>
              <w:top w:val="nil"/>
              <w:left w:val="nil"/>
              <w:bottom w:val="single" w:sz="8" w:space="0" w:color="auto"/>
              <w:right w:val="single" w:sz="8" w:space="0" w:color="auto"/>
            </w:tcBorders>
            <w:shd w:val="clear" w:color="auto" w:fill="auto"/>
            <w:noWrap/>
            <w:vAlign w:val="center"/>
            <w:hideMark/>
          </w:tcPr>
          <w:p w14:paraId="7B202B95"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-0.00221578</w:t>
            </w:r>
          </w:p>
        </w:tc>
        <w:tc>
          <w:tcPr>
            <w:tcW w:w="2268" w:type="dxa"/>
            <w:tcBorders>
              <w:top w:val="nil"/>
              <w:left w:val="nil"/>
              <w:bottom w:val="single" w:sz="8" w:space="0" w:color="auto"/>
              <w:right w:val="single" w:sz="8" w:space="0" w:color="auto"/>
            </w:tcBorders>
            <w:shd w:val="clear" w:color="auto" w:fill="auto"/>
            <w:noWrap/>
            <w:vAlign w:val="center"/>
            <w:hideMark/>
          </w:tcPr>
          <w:p w14:paraId="1C34FE33"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-2.0</w:t>
            </w:r>
          </w:p>
        </w:tc>
      </w:tr>
      <w:tr w:rsidR="00394B38" w:rsidRPr="00394B38" w14:paraId="509DB1F1" w14:textId="77777777" w:rsidTr="00394B38">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3E5A55C2"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Baseline</w:t>
            </w:r>
          </w:p>
        </w:tc>
        <w:tc>
          <w:tcPr>
            <w:tcW w:w="1365" w:type="dxa"/>
            <w:tcBorders>
              <w:top w:val="nil"/>
              <w:left w:val="nil"/>
              <w:bottom w:val="single" w:sz="8" w:space="0" w:color="auto"/>
              <w:right w:val="single" w:sz="8" w:space="0" w:color="auto"/>
            </w:tcBorders>
            <w:shd w:val="clear" w:color="auto" w:fill="auto"/>
            <w:noWrap/>
            <w:vAlign w:val="center"/>
            <w:hideMark/>
          </w:tcPr>
          <w:p w14:paraId="2A98D1AA"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0.10890199</w:t>
            </w:r>
          </w:p>
        </w:tc>
        <w:tc>
          <w:tcPr>
            <w:tcW w:w="2127" w:type="dxa"/>
            <w:tcBorders>
              <w:top w:val="nil"/>
              <w:left w:val="nil"/>
              <w:bottom w:val="single" w:sz="8" w:space="0" w:color="auto"/>
              <w:right w:val="single" w:sz="8" w:space="0" w:color="auto"/>
            </w:tcBorders>
            <w:shd w:val="clear" w:color="auto" w:fill="auto"/>
            <w:noWrap/>
            <w:vAlign w:val="center"/>
            <w:hideMark/>
          </w:tcPr>
          <w:p w14:paraId="43B02699"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w:t>
            </w:r>
          </w:p>
        </w:tc>
        <w:tc>
          <w:tcPr>
            <w:tcW w:w="2268" w:type="dxa"/>
            <w:tcBorders>
              <w:top w:val="nil"/>
              <w:left w:val="nil"/>
              <w:bottom w:val="single" w:sz="8" w:space="0" w:color="auto"/>
              <w:right w:val="single" w:sz="8" w:space="0" w:color="auto"/>
            </w:tcBorders>
            <w:shd w:val="clear" w:color="auto" w:fill="auto"/>
            <w:noWrap/>
            <w:vAlign w:val="center"/>
            <w:hideMark/>
          </w:tcPr>
          <w:p w14:paraId="57C58C21"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w:t>
            </w:r>
          </w:p>
        </w:tc>
      </w:tr>
      <w:tr w:rsidR="00394B38" w:rsidRPr="00394B38" w14:paraId="5A954CA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CC0503A"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GRU (2)</w:t>
            </w:r>
          </w:p>
        </w:tc>
        <w:tc>
          <w:tcPr>
            <w:tcW w:w="1365" w:type="dxa"/>
            <w:tcBorders>
              <w:top w:val="nil"/>
              <w:left w:val="nil"/>
              <w:bottom w:val="single" w:sz="8" w:space="0" w:color="auto"/>
              <w:right w:val="single" w:sz="8" w:space="0" w:color="auto"/>
            </w:tcBorders>
            <w:shd w:val="clear" w:color="auto" w:fill="auto"/>
            <w:noWrap/>
            <w:vAlign w:val="center"/>
            <w:hideMark/>
          </w:tcPr>
          <w:p w14:paraId="08D2AD9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0.13110155</w:t>
            </w:r>
          </w:p>
        </w:tc>
        <w:tc>
          <w:tcPr>
            <w:tcW w:w="2127" w:type="dxa"/>
            <w:tcBorders>
              <w:top w:val="nil"/>
              <w:left w:val="nil"/>
              <w:bottom w:val="single" w:sz="8" w:space="0" w:color="auto"/>
              <w:right w:val="single" w:sz="8" w:space="0" w:color="auto"/>
            </w:tcBorders>
            <w:shd w:val="clear" w:color="auto" w:fill="auto"/>
            <w:noWrap/>
            <w:vAlign w:val="center"/>
            <w:hideMark/>
          </w:tcPr>
          <w:p w14:paraId="15596E1E"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0.02219956</w:t>
            </w:r>
          </w:p>
        </w:tc>
        <w:tc>
          <w:tcPr>
            <w:tcW w:w="2268" w:type="dxa"/>
            <w:tcBorders>
              <w:top w:val="nil"/>
              <w:left w:val="nil"/>
              <w:bottom w:val="single" w:sz="8" w:space="0" w:color="auto"/>
              <w:right w:val="single" w:sz="8" w:space="0" w:color="auto"/>
            </w:tcBorders>
            <w:shd w:val="clear" w:color="auto" w:fill="auto"/>
            <w:noWrap/>
            <w:vAlign w:val="center"/>
            <w:hideMark/>
          </w:tcPr>
          <w:p w14:paraId="22E23198"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20.4</w:t>
            </w:r>
          </w:p>
        </w:tc>
      </w:tr>
      <w:tr w:rsidR="00394B38" w:rsidRPr="00394B38" w14:paraId="718F4C9E"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CAA00CD"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Simple RNN (1)</w:t>
            </w:r>
          </w:p>
        </w:tc>
        <w:tc>
          <w:tcPr>
            <w:tcW w:w="1365" w:type="dxa"/>
            <w:tcBorders>
              <w:top w:val="nil"/>
              <w:left w:val="nil"/>
              <w:bottom w:val="single" w:sz="8" w:space="0" w:color="auto"/>
              <w:right w:val="single" w:sz="8" w:space="0" w:color="auto"/>
            </w:tcBorders>
            <w:shd w:val="clear" w:color="auto" w:fill="auto"/>
            <w:noWrap/>
            <w:vAlign w:val="center"/>
            <w:hideMark/>
          </w:tcPr>
          <w:p w14:paraId="10ED8E6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0.30218136</w:t>
            </w:r>
          </w:p>
        </w:tc>
        <w:tc>
          <w:tcPr>
            <w:tcW w:w="2127" w:type="dxa"/>
            <w:tcBorders>
              <w:top w:val="nil"/>
              <w:left w:val="nil"/>
              <w:bottom w:val="single" w:sz="8" w:space="0" w:color="auto"/>
              <w:right w:val="single" w:sz="8" w:space="0" w:color="auto"/>
            </w:tcBorders>
            <w:shd w:val="clear" w:color="auto" w:fill="auto"/>
            <w:noWrap/>
            <w:vAlign w:val="center"/>
            <w:hideMark/>
          </w:tcPr>
          <w:p w14:paraId="047D5F7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0.19327937</w:t>
            </w:r>
          </w:p>
        </w:tc>
        <w:tc>
          <w:tcPr>
            <w:tcW w:w="2268" w:type="dxa"/>
            <w:tcBorders>
              <w:top w:val="nil"/>
              <w:left w:val="nil"/>
              <w:bottom w:val="single" w:sz="8" w:space="0" w:color="auto"/>
              <w:right w:val="single" w:sz="8" w:space="0" w:color="auto"/>
            </w:tcBorders>
            <w:shd w:val="clear" w:color="auto" w:fill="auto"/>
            <w:noWrap/>
            <w:vAlign w:val="center"/>
            <w:hideMark/>
          </w:tcPr>
          <w:p w14:paraId="58C3FB5F"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177.5</w:t>
            </w:r>
          </w:p>
        </w:tc>
      </w:tr>
    </w:tbl>
    <w:p w14:paraId="7E4B641E" w14:textId="77777777" w:rsidR="00394B38" w:rsidRDefault="00394B38" w:rsidP="009A4629">
      <w:pPr>
        <w:pStyle w:val="Default"/>
        <w:spacing w:line="480" w:lineRule="auto"/>
        <w:rPr>
          <w:bCs/>
          <w:sz w:val="20"/>
          <w:szCs w:val="20"/>
        </w:rPr>
      </w:pPr>
    </w:p>
    <w:p w14:paraId="2B5C48D3" w14:textId="15FBF750" w:rsidR="009A4629" w:rsidRDefault="009A4629" w:rsidP="009A4629">
      <w:pPr>
        <w:pStyle w:val="Default"/>
        <w:spacing w:line="480" w:lineRule="auto"/>
        <w:rPr>
          <w:bCs/>
          <w:sz w:val="20"/>
          <w:szCs w:val="20"/>
        </w:rPr>
      </w:pPr>
      <w:r>
        <w:rPr>
          <w:bCs/>
          <w:sz w:val="20"/>
          <w:szCs w:val="20"/>
        </w:rPr>
        <w:t xml:space="preserve">Maintaining the single layer on the GRU and LSTM model the number of units can be adjusted.  The results of amending the layers are shown below.  </w:t>
      </w:r>
    </w:p>
    <w:tbl>
      <w:tblPr>
        <w:tblW w:w="7180" w:type="dxa"/>
        <w:tblLook w:val="04A0" w:firstRow="1" w:lastRow="0" w:firstColumn="1" w:lastColumn="0" w:noHBand="0" w:noVBand="1"/>
      </w:tblPr>
      <w:tblGrid>
        <w:gridCol w:w="1460"/>
        <w:gridCol w:w="1440"/>
        <w:gridCol w:w="2040"/>
        <w:gridCol w:w="2240"/>
      </w:tblGrid>
      <w:tr w:rsidR="00394B38" w:rsidRPr="00290980" w14:paraId="2DF9205C" w14:textId="77777777" w:rsidTr="00394B38">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7E628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Model</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3596F3BE"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B118EEB"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6BA4D7D6"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 Change from Baseline</w:t>
            </w:r>
          </w:p>
        </w:tc>
      </w:tr>
      <w:tr w:rsidR="00394B38" w:rsidRPr="00290980" w14:paraId="6C0D382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95B2763"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(32)</w:t>
            </w:r>
          </w:p>
        </w:tc>
        <w:tc>
          <w:tcPr>
            <w:tcW w:w="1440" w:type="dxa"/>
            <w:tcBorders>
              <w:top w:val="nil"/>
              <w:left w:val="nil"/>
              <w:bottom w:val="single" w:sz="8" w:space="0" w:color="auto"/>
              <w:right w:val="single" w:sz="8" w:space="0" w:color="auto"/>
            </w:tcBorders>
            <w:shd w:val="clear" w:color="auto" w:fill="auto"/>
            <w:noWrap/>
            <w:vAlign w:val="center"/>
            <w:hideMark/>
          </w:tcPr>
          <w:p w14:paraId="4902E31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0ECFF42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5AD6587A"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-11.10395818</w:t>
            </w:r>
          </w:p>
        </w:tc>
      </w:tr>
      <w:tr w:rsidR="00394B38" w:rsidRPr="00290980" w14:paraId="5BF833AF"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22F34D6"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(32)</w:t>
            </w:r>
          </w:p>
        </w:tc>
        <w:tc>
          <w:tcPr>
            <w:tcW w:w="1440" w:type="dxa"/>
            <w:tcBorders>
              <w:top w:val="nil"/>
              <w:left w:val="nil"/>
              <w:bottom w:val="single" w:sz="8" w:space="0" w:color="auto"/>
              <w:right w:val="single" w:sz="8" w:space="0" w:color="auto"/>
            </w:tcBorders>
            <w:shd w:val="clear" w:color="auto" w:fill="auto"/>
            <w:noWrap/>
            <w:vAlign w:val="center"/>
            <w:hideMark/>
          </w:tcPr>
          <w:p w14:paraId="780AD07A"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51ECD740"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060A80B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-6.161104827</w:t>
            </w:r>
          </w:p>
        </w:tc>
      </w:tr>
      <w:tr w:rsidR="00394B38" w:rsidRPr="00290980" w14:paraId="5C4E4F03" w14:textId="77777777" w:rsidTr="00394B38">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5BE3A68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Baseline</w:t>
            </w:r>
          </w:p>
        </w:tc>
        <w:tc>
          <w:tcPr>
            <w:tcW w:w="1440" w:type="dxa"/>
            <w:tcBorders>
              <w:top w:val="nil"/>
              <w:left w:val="nil"/>
              <w:bottom w:val="single" w:sz="8" w:space="0" w:color="auto"/>
              <w:right w:val="single" w:sz="8" w:space="0" w:color="auto"/>
            </w:tcBorders>
            <w:shd w:val="clear" w:color="auto" w:fill="auto"/>
            <w:noWrap/>
            <w:vAlign w:val="center"/>
            <w:hideMark/>
          </w:tcPr>
          <w:p w14:paraId="4779513B"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42E0E6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5EAD08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w:t>
            </w:r>
          </w:p>
        </w:tc>
      </w:tr>
      <w:tr w:rsidR="00394B38" w:rsidRPr="00290980" w14:paraId="6D150F7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33A17FB"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(33)</w:t>
            </w:r>
          </w:p>
        </w:tc>
        <w:tc>
          <w:tcPr>
            <w:tcW w:w="1440" w:type="dxa"/>
            <w:tcBorders>
              <w:top w:val="nil"/>
              <w:left w:val="nil"/>
              <w:bottom w:val="single" w:sz="8" w:space="0" w:color="auto"/>
              <w:right w:val="single" w:sz="8" w:space="0" w:color="auto"/>
            </w:tcBorders>
            <w:shd w:val="clear" w:color="auto" w:fill="auto"/>
            <w:noWrap/>
            <w:vAlign w:val="center"/>
            <w:hideMark/>
          </w:tcPr>
          <w:p w14:paraId="26B6D59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0.133968711</w:t>
            </w:r>
          </w:p>
        </w:tc>
        <w:tc>
          <w:tcPr>
            <w:tcW w:w="2040" w:type="dxa"/>
            <w:tcBorders>
              <w:top w:val="nil"/>
              <w:left w:val="nil"/>
              <w:bottom w:val="single" w:sz="8" w:space="0" w:color="auto"/>
              <w:right w:val="single" w:sz="8" w:space="0" w:color="auto"/>
            </w:tcBorders>
            <w:shd w:val="clear" w:color="auto" w:fill="auto"/>
            <w:noWrap/>
            <w:vAlign w:val="center"/>
            <w:hideMark/>
          </w:tcPr>
          <w:p w14:paraId="4F2DFBA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0.025066721</w:t>
            </w:r>
          </w:p>
        </w:tc>
        <w:tc>
          <w:tcPr>
            <w:tcW w:w="2240" w:type="dxa"/>
            <w:tcBorders>
              <w:top w:val="nil"/>
              <w:left w:val="nil"/>
              <w:bottom w:val="single" w:sz="8" w:space="0" w:color="auto"/>
              <w:right w:val="single" w:sz="8" w:space="0" w:color="auto"/>
            </w:tcBorders>
            <w:shd w:val="clear" w:color="auto" w:fill="auto"/>
            <w:noWrap/>
            <w:vAlign w:val="center"/>
            <w:hideMark/>
          </w:tcPr>
          <w:p w14:paraId="321BBC5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23.01768857</w:t>
            </w:r>
          </w:p>
        </w:tc>
      </w:tr>
      <w:tr w:rsidR="00394B38" w:rsidRPr="00290980" w14:paraId="5B0750C5"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BFE914F"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(36)</w:t>
            </w:r>
          </w:p>
        </w:tc>
        <w:tc>
          <w:tcPr>
            <w:tcW w:w="1440" w:type="dxa"/>
            <w:tcBorders>
              <w:top w:val="nil"/>
              <w:left w:val="nil"/>
              <w:bottom w:val="single" w:sz="8" w:space="0" w:color="auto"/>
              <w:right w:val="single" w:sz="8" w:space="0" w:color="auto"/>
            </w:tcBorders>
            <w:shd w:val="clear" w:color="auto" w:fill="auto"/>
            <w:noWrap/>
            <w:vAlign w:val="center"/>
            <w:hideMark/>
          </w:tcPr>
          <w:p w14:paraId="5019582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0.138162658</w:t>
            </w:r>
          </w:p>
        </w:tc>
        <w:tc>
          <w:tcPr>
            <w:tcW w:w="2040" w:type="dxa"/>
            <w:tcBorders>
              <w:top w:val="nil"/>
              <w:left w:val="nil"/>
              <w:bottom w:val="single" w:sz="8" w:space="0" w:color="auto"/>
              <w:right w:val="single" w:sz="8" w:space="0" w:color="auto"/>
            </w:tcBorders>
            <w:shd w:val="clear" w:color="auto" w:fill="auto"/>
            <w:noWrap/>
            <w:vAlign w:val="center"/>
            <w:hideMark/>
          </w:tcPr>
          <w:p w14:paraId="7757521D"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0.029260668</w:t>
            </w:r>
          </w:p>
        </w:tc>
        <w:tc>
          <w:tcPr>
            <w:tcW w:w="2240" w:type="dxa"/>
            <w:tcBorders>
              <w:top w:val="nil"/>
              <w:left w:val="nil"/>
              <w:bottom w:val="single" w:sz="8" w:space="0" w:color="auto"/>
              <w:right w:val="single" w:sz="8" w:space="0" w:color="auto"/>
            </w:tcBorders>
            <w:shd w:val="clear" w:color="auto" w:fill="auto"/>
            <w:noWrap/>
            <w:vAlign w:val="center"/>
            <w:hideMark/>
          </w:tcPr>
          <w:p w14:paraId="6BF6181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26.86880893</w:t>
            </w:r>
          </w:p>
        </w:tc>
      </w:tr>
      <w:tr w:rsidR="00394B38" w:rsidRPr="00290980" w14:paraId="64CB813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2B27FB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(30)</w:t>
            </w:r>
          </w:p>
        </w:tc>
        <w:tc>
          <w:tcPr>
            <w:tcW w:w="1440" w:type="dxa"/>
            <w:tcBorders>
              <w:top w:val="nil"/>
              <w:left w:val="nil"/>
              <w:bottom w:val="single" w:sz="8" w:space="0" w:color="auto"/>
              <w:right w:val="single" w:sz="8" w:space="0" w:color="auto"/>
            </w:tcBorders>
            <w:shd w:val="clear" w:color="auto" w:fill="auto"/>
            <w:noWrap/>
            <w:vAlign w:val="center"/>
            <w:hideMark/>
          </w:tcPr>
          <w:p w14:paraId="54DB5E4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0.152388826</w:t>
            </w:r>
          </w:p>
        </w:tc>
        <w:tc>
          <w:tcPr>
            <w:tcW w:w="2040" w:type="dxa"/>
            <w:tcBorders>
              <w:top w:val="nil"/>
              <w:left w:val="nil"/>
              <w:bottom w:val="single" w:sz="8" w:space="0" w:color="auto"/>
              <w:right w:val="single" w:sz="8" w:space="0" w:color="auto"/>
            </w:tcBorders>
            <w:shd w:val="clear" w:color="auto" w:fill="auto"/>
            <w:noWrap/>
            <w:vAlign w:val="center"/>
            <w:hideMark/>
          </w:tcPr>
          <w:p w14:paraId="7EBBF9B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0.043486836</w:t>
            </w:r>
          </w:p>
        </w:tc>
        <w:tc>
          <w:tcPr>
            <w:tcW w:w="2240" w:type="dxa"/>
            <w:tcBorders>
              <w:top w:val="nil"/>
              <w:left w:val="nil"/>
              <w:bottom w:val="single" w:sz="8" w:space="0" w:color="auto"/>
              <w:right w:val="single" w:sz="8" w:space="0" w:color="auto"/>
            </w:tcBorders>
            <w:shd w:val="clear" w:color="auto" w:fill="auto"/>
            <w:noWrap/>
            <w:vAlign w:val="center"/>
            <w:hideMark/>
          </w:tcPr>
          <w:p w14:paraId="0C66F4D7"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39.93208573</w:t>
            </w:r>
          </w:p>
        </w:tc>
      </w:tr>
      <w:tr w:rsidR="00394B38" w:rsidRPr="00290980" w14:paraId="391B89C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E2831A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(31)</w:t>
            </w:r>
          </w:p>
        </w:tc>
        <w:tc>
          <w:tcPr>
            <w:tcW w:w="1440" w:type="dxa"/>
            <w:tcBorders>
              <w:top w:val="nil"/>
              <w:left w:val="nil"/>
              <w:bottom w:val="single" w:sz="8" w:space="0" w:color="auto"/>
              <w:right w:val="single" w:sz="8" w:space="0" w:color="auto"/>
            </w:tcBorders>
            <w:shd w:val="clear" w:color="auto" w:fill="auto"/>
            <w:noWrap/>
            <w:vAlign w:val="center"/>
            <w:hideMark/>
          </w:tcPr>
          <w:p w14:paraId="1704DED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0.156469032</w:t>
            </w:r>
          </w:p>
        </w:tc>
        <w:tc>
          <w:tcPr>
            <w:tcW w:w="2040" w:type="dxa"/>
            <w:tcBorders>
              <w:top w:val="nil"/>
              <w:left w:val="nil"/>
              <w:bottom w:val="single" w:sz="8" w:space="0" w:color="auto"/>
              <w:right w:val="single" w:sz="8" w:space="0" w:color="auto"/>
            </w:tcBorders>
            <w:shd w:val="clear" w:color="auto" w:fill="auto"/>
            <w:noWrap/>
            <w:vAlign w:val="center"/>
            <w:hideMark/>
          </w:tcPr>
          <w:p w14:paraId="30E64AA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0.047567042</w:t>
            </w:r>
          </w:p>
        </w:tc>
        <w:tc>
          <w:tcPr>
            <w:tcW w:w="2240" w:type="dxa"/>
            <w:tcBorders>
              <w:top w:val="nil"/>
              <w:left w:val="nil"/>
              <w:bottom w:val="single" w:sz="8" w:space="0" w:color="auto"/>
              <w:right w:val="single" w:sz="8" w:space="0" w:color="auto"/>
            </w:tcBorders>
            <w:shd w:val="clear" w:color="auto" w:fill="auto"/>
            <w:noWrap/>
            <w:vAlign w:val="center"/>
            <w:hideMark/>
          </w:tcPr>
          <w:p w14:paraId="0DCAD35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43.67876305</w:t>
            </w:r>
          </w:p>
        </w:tc>
      </w:tr>
      <w:tr w:rsidR="00394B38" w:rsidRPr="00290980" w14:paraId="03B6F397"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0825057"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(42)</w:t>
            </w:r>
          </w:p>
        </w:tc>
        <w:tc>
          <w:tcPr>
            <w:tcW w:w="1440" w:type="dxa"/>
            <w:tcBorders>
              <w:top w:val="nil"/>
              <w:left w:val="nil"/>
              <w:bottom w:val="single" w:sz="8" w:space="0" w:color="auto"/>
              <w:right w:val="single" w:sz="8" w:space="0" w:color="auto"/>
            </w:tcBorders>
            <w:shd w:val="clear" w:color="auto" w:fill="auto"/>
            <w:noWrap/>
            <w:vAlign w:val="center"/>
            <w:hideMark/>
          </w:tcPr>
          <w:p w14:paraId="525115C3"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0.157975078</w:t>
            </w:r>
          </w:p>
        </w:tc>
        <w:tc>
          <w:tcPr>
            <w:tcW w:w="2040" w:type="dxa"/>
            <w:tcBorders>
              <w:top w:val="nil"/>
              <w:left w:val="nil"/>
              <w:bottom w:val="single" w:sz="8" w:space="0" w:color="auto"/>
              <w:right w:val="single" w:sz="8" w:space="0" w:color="auto"/>
            </w:tcBorders>
            <w:shd w:val="clear" w:color="auto" w:fill="auto"/>
            <w:noWrap/>
            <w:vAlign w:val="center"/>
            <w:hideMark/>
          </w:tcPr>
          <w:p w14:paraId="0BBCB2E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0.049073088</w:t>
            </w:r>
          </w:p>
        </w:tc>
        <w:tc>
          <w:tcPr>
            <w:tcW w:w="2240" w:type="dxa"/>
            <w:tcBorders>
              <w:top w:val="nil"/>
              <w:left w:val="nil"/>
              <w:bottom w:val="single" w:sz="8" w:space="0" w:color="auto"/>
              <w:right w:val="single" w:sz="8" w:space="0" w:color="auto"/>
            </w:tcBorders>
            <w:shd w:val="clear" w:color="auto" w:fill="auto"/>
            <w:noWrap/>
            <w:vAlign w:val="center"/>
            <w:hideMark/>
          </w:tcPr>
          <w:p w14:paraId="61292D2D"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45.06169963</w:t>
            </w:r>
          </w:p>
        </w:tc>
      </w:tr>
      <w:tr w:rsidR="00394B38" w:rsidRPr="00290980" w14:paraId="5240DB7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CAB8BF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(25)</w:t>
            </w:r>
          </w:p>
        </w:tc>
        <w:tc>
          <w:tcPr>
            <w:tcW w:w="1440" w:type="dxa"/>
            <w:tcBorders>
              <w:top w:val="nil"/>
              <w:left w:val="nil"/>
              <w:bottom w:val="single" w:sz="8" w:space="0" w:color="auto"/>
              <w:right w:val="single" w:sz="8" w:space="0" w:color="auto"/>
            </w:tcBorders>
            <w:shd w:val="clear" w:color="auto" w:fill="auto"/>
            <w:noWrap/>
            <w:vAlign w:val="center"/>
            <w:hideMark/>
          </w:tcPr>
          <w:p w14:paraId="7C25980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0.158706248</w:t>
            </w:r>
          </w:p>
        </w:tc>
        <w:tc>
          <w:tcPr>
            <w:tcW w:w="2040" w:type="dxa"/>
            <w:tcBorders>
              <w:top w:val="nil"/>
              <w:left w:val="nil"/>
              <w:bottom w:val="single" w:sz="8" w:space="0" w:color="auto"/>
              <w:right w:val="single" w:sz="8" w:space="0" w:color="auto"/>
            </w:tcBorders>
            <w:shd w:val="clear" w:color="auto" w:fill="auto"/>
            <w:noWrap/>
            <w:vAlign w:val="center"/>
            <w:hideMark/>
          </w:tcPr>
          <w:p w14:paraId="49477807"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0.049804258</w:t>
            </w:r>
          </w:p>
        </w:tc>
        <w:tc>
          <w:tcPr>
            <w:tcW w:w="2240" w:type="dxa"/>
            <w:tcBorders>
              <w:top w:val="nil"/>
              <w:left w:val="nil"/>
              <w:bottom w:val="single" w:sz="8" w:space="0" w:color="auto"/>
              <w:right w:val="single" w:sz="8" w:space="0" w:color="auto"/>
            </w:tcBorders>
            <w:shd w:val="clear" w:color="auto" w:fill="auto"/>
            <w:noWrap/>
            <w:vAlign w:val="center"/>
            <w:hideMark/>
          </w:tcPr>
          <w:p w14:paraId="55D472B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45.73310167</w:t>
            </w:r>
          </w:p>
        </w:tc>
      </w:tr>
      <w:tr w:rsidR="00394B38" w:rsidRPr="00290980" w14:paraId="7487E7B8"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D2F9AE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(42)</w:t>
            </w:r>
          </w:p>
        </w:tc>
        <w:tc>
          <w:tcPr>
            <w:tcW w:w="1440" w:type="dxa"/>
            <w:tcBorders>
              <w:top w:val="nil"/>
              <w:left w:val="nil"/>
              <w:bottom w:val="single" w:sz="8" w:space="0" w:color="auto"/>
              <w:right w:val="single" w:sz="8" w:space="0" w:color="auto"/>
            </w:tcBorders>
            <w:shd w:val="clear" w:color="auto" w:fill="auto"/>
            <w:noWrap/>
            <w:vAlign w:val="center"/>
            <w:hideMark/>
          </w:tcPr>
          <w:p w14:paraId="465563E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0.159598216</w:t>
            </w:r>
          </w:p>
        </w:tc>
        <w:tc>
          <w:tcPr>
            <w:tcW w:w="2040" w:type="dxa"/>
            <w:tcBorders>
              <w:top w:val="nil"/>
              <w:left w:val="nil"/>
              <w:bottom w:val="single" w:sz="8" w:space="0" w:color="auto"/>
              <w:right w:val="single" w:sz="8" w:space="0" w:color="auto"/>
            </w:tcBorders>
            <w:shd w:val="clear" w:color="auto" w:fill="auto"/>
            <w:noWrap/>
            <w:vAlign w:val="center"/>
            <w:hideMark/>
          </w:tcPr>
          <w:p w14:paraId="54E5AD2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0.050696226</w:t>
            </w:r>
          </w:p>
        </w:tc>
        <w:tc>
          <w:tcPr>
            <w:tcW w:w="2240" w:type="dxa"/>
            <w:tcBorders>
              <w:top w:val="nil"/>
              <w:left w:val="nil"/>
              <w:bottom w:val="single" w:sz="8" w:space="0" w:color="auto"/>
              <w:right w:val="single" w:sz="8" w:space="0" w:color="auto"/>
            </w:tcBorders>
            <w:shd w:val="clear" w:color="auto" w:fill="auto"/>
            <w:noWrap/>
            <w:vAlign w:val="center"/>
            <w:hideMark/>
          </w:tcPr>
          <w:p w14:paraId="0A30285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46.55215797</w:t>
            </w:r>
          </w:p>
        </w:tc>
      </w:tr>
      <w:tr w:rsidR="00394B38" w:rsidRPr="00290980" w14:paraId="39CBB019"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CD1697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(33)</w:t>
            </w:r>
          </w:p>
        </w:tc>
        <w:tc>
          <w:tcPr>
            <w:tcW w:w="1440" w:type="dxa"/>
            <w:tcBorders>
              <w:top w:val="nil"/>
              <w:left w:val="nil"/>
              <w:bottom w:val="single" w:sz="8" w:space="0" w:color="auto"/>
              <w:right w:val="single" w:sz="8" w:space="0" w:color="auto"/>
            </w:tcBorders>
            <w:shd w:val="clear" w:color="auto" w:fill="auto"/>
            <w:noWrap/>
            <w:vAlign w:val="center"/>
            <w:hideMark/>
          </w:tcPr>
          <w:p w14:paraId="28C6E799"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0.161811277</w:t>
            </w:r>
          </w:p>
        </w:tc>
        <w:tc>
          <w:tcPr>
            <w:tcW w:w="2040" w:type="dxa"/>
            <w:tcBorders>
              <w:top w:val="nil"/>
              <w:left w:val="nil"/>
              <w:bottom w:val="single" w:sz="8" w:space="0" w:color="auto"/>
              <w:right w:val="single" w:sz="8" w:space="0" w:color="auto"/>
            </w:tcBorders>
            <w:shd w:val="clear" w:color="auto" w:fill="auto"/>
            <w:noWrap/>
            <w:vAlign w:val="center"/>
            <w:hideMark/>
          </w:tcPr>
          <w:p w14:paraId="71AFA05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0.052909287</w:t>
            </w:r>
          </w:p>
        </w:tc>
        <w:tc>
          <w:tcPr>
            <w:tcW w:w="2240" w:type="dxa"/>
            <w:tcBorders>
              <w:top w:val="nil"/>
              <w:left w:val="nil"/>
              <w:bottom w:val="single" w:sz="8" w:space="0" w:color="auto"/>
              <w:right w:val="single" w:sz="8" w:space="0" w:color="auto"/>
            </w:tcBorders>
            <w:shd w:val="clear" w:color="auto" w:fill="auto"/>
            <w:noWrap/>
            <w:vAlign w:val="center"/>
            <w:hideMark/>
          </w:tcPr>
          <w:p w14:paraId="79A7EA1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48.58431629</w:t>
            </w:r>
          </w:p>
        </w:tc>
      </w:tr>
      <w:tr w:rsidR="00394B38" w:rsidRPr="00290980" w14:paraId="0CB153F2"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62F76CA"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(25)</w:t>
            </w:r>
          </w:p>
        </w:tc>
        <w:tc>
          <w:tcPr>
            <w:tcW w:w="1440" w:type="dxa"/>
            <w:tcBorders>
              <w:top w:val="nil"/>
              <w:left w:val="nil"/>
              <w:bottom w:val="single" w:sz="8" w:space="0" w:color="auto"/>
              <w:right w:val="single" w:sz="8" w:space="0" w:color="auto"/>
            </w:tcBorders>
            <w:shd w:val="clear" w:color="auto" w:fill="auto"/>
            <w:noWrap/>
            <w:vAlign w:val="center"/>
            <w:hideMark/>
          </w:tcPr>
          <w:p w14:paraId="75ECF6B3"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0.16665864</w:t>
            </w:r>
          </w:p>
        </w:tc>
        <w:tc>
          <w:tcPr>
            <w:tcW w:w="2040" w:type="dxa"/>
            <w:tcBorders>
              <w:top w:val="nil"/>
              <w:left w:val="nil"/>
              <w:bottom w:val="single" w:sz="8" w:space="0" w:color="auto"/>
              <w:right w:val="single" w:sz="8" w:space="0" w:color="auto"/>
            </w:tcBorders>
            <w:shd w:val="clear" w:color="auto" w:fill="auto"/>
            <w:noWrap/>
            <w:vAlign w:val="center"/>
            <w:hideMark/>
          </w:tcPr>
          <w:p w14:paraId="1EC130A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0.05775665</w:t>
            </w:r>
          </w:p>
        </w:tc>
        <w:tc>
          <w:tcPr>
            <w:tcW w:w="2240" w:type="dxa"/>
            <w:tcBorders>
              <w:top w:val="nil"/>
              <w:left w:val="nil"/>
              <w:bottom w:val="single" w:sz="8" w:space="0" w:color="auto"/>
              <w:right w:val="single" w:sz="8" w:space="0" w:color="auto"/>
            </w:tcBorders>
            <w:shd w:val="clear" w:color="auto" w:fill="auto"/>
            <w:noWrap/>
            <w:vAlign w:val="center"/>
            <w:hideMark/>
          </w:tcPr>
          <w:p w14:paraId="7473773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53.03544031</w:t>
            </w:r>
          </w:p>
        </w:tc>
      </w:tr>
      <w:tr w:rsidR="00394B38" w:rsidRPr="00290980" w14:paraId="3E5373C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09EE322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(31)</w:t>
            </w:r>
          </w:p>
        </w:tc>
        <w:tc>
          <w:tcPr>
            <w:tcW w:w="1440" w:type="dxa"/>
            <w:tcBorders>
              <w:top w:val="nil"/>
              <w:left w:val="nil"/>
              <w:bottom w:val="single" w:sz="8" w:space="0" w:color="auto"/>
              <w:right w:val="single" w:sz="8" w:space="0" w:color="auto"/>
            </w:tcBorders>
            <w:shd w:val="clear" w:color="auto" w:fill="auto"/>
            <w:noWrap/>
            <w:vAlign w:val="center"/>
            <w:hideMark/>
          </w:tcPr>
          <w:p w14:paraId="120791D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0.173270687</w:t>
            </w:r>
          </w:p>
        </w:tc>
        <w:tc>
          <w:tcPr>
            <w:tcW w:w="2040" w:type="dxa"/>
            <w:tcBorders>
              <w:top w:val="nil"/>
              <w:left w:val="nil"/>
              <w:bottom w:val="single" w:sz="8" w:space="0" w:color="auto"/>
              <w:right w:val="single" w:sz="8" w:space="0" w:color="auto"/>
            </w:tcBorders>
            <w:shd w:val="clear" w:color="auto" w:fill="auto"/>
            <w:noWrap/>
            <w:vAlign w:val="center"/>
            <w:hideMark/>
          </w:tcPr>
          <w:p w14:paraId="4773708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0.064368697</w:t>
            </w:r>
          </w:p>
        </w:tc>
        <w:tc>
          <w:tcPr>
            <w:tcW w:w="2240" w:type="dxa"/>
            <w:tcBorders>
              <w:top w:val="nil"/>
              <w:left w:val="nil"/>
              <w:bottom w:val="single" w:sz="8" w:space="0" w:color="auto"/>
              <w:right w:val="single" w:sz="8" w:space="0" w:color="auto"/>
            </w:tcBorders>
            <w:shd w:val="clear" w:color="auto" w:fill="auto"/>
            <w:noWrap/>
            <w:vAlign w:val="center"/>
            <w:hideMark/>
          </w:tcPr>
          <w:p w14:paraId="32B0A91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59.10699838</w:t>
            </w:r>
          </w:p>
        </w:tc>
      </w:tr>
      <w:tr w:rsidR="00394B38" w:rsidRPr="00290980" w14:paraId="4165690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28C86E3"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(36)</w:t>
            </w:r>
          </w:p>
        </w:tc>
        <w:tc>
          <w:tcPr>
            <w:tcW w:w="1440" w:type="dxa"/>
            <w:tcBorders>
              <w:top w:val="nil"/>
              <w:left w:val="nil"/>
              <w:bottom w:val="single" w:sz="8" w:space="0" w:color="auto"/>
              <w:right w:val="single" w:sz="8" w:space="0" w:color="auto"/>
            </w:tcBorders>
            <w:shd w:val="clear" w:color="auto" w:fill="auto"/>
            <w:noWrap/>
            <w:vAlign w:val="center"/>
            <w:hideMark/>
          </w:tcPr>
          <w:p w14:paraId="041F68CB"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0.176900193</w:t>
            </w:r>
          </w:p>
        </w:tc>
        <w:tc>
          <w:tcPr>
            <w:tcW w:w="2040" w:type="dxa"/>
            <w:tcBorders>
              <w:top w:val="nil"/>
              <w:left w:val="nil"/>
              <w:bottom w:val="single" w:sz="8" w:space="0" w:color="auto"/>
              <w:right w:val="single" w:sz="8" w:space="0" w:color="auto"/>
            </w:tcBorders>
            <w:shd w:val="clear" w:color="auto" w:fill="auto"/>
            <w:noWrap/>
            <w:vAlign w:val="center"/>
            <w:hideMark/>
          </w:tcPr>
          <w:p w14:paraId="4403DB4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0.067998203</w:t>
            </w:r>
          </w:p>
        </w:tc>
        <w:tc>
          <w:tcPr>
            <w:tcW w:w="2240" w:type="dxa"/>
            <w:tcBorders>
              <w:top w:val="nil"/>
              <w:left w:val="nil"/>
              <w:bottom w:val="single" w:sz="8" w:space="0" w:color="auto"/>
              <w:right w:val="single" w:sz="8" w:space="0" w:color="auto"/>
            </w:tcBorders>
            <w:shd w:val="clear" w:color="auto" w:fill="auto"/>
            <w:noWrap/>
            <w:vAlign w:val="center"/>
            <w:hideMark/>
          </w:tcPr>
          <w:p w14:paraId="63013BF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62.43981684</w:t>
            </w:r>
          </w:p>
        </w:tc>
      </w:tr>
      <w:tr w:rsidR="00394B38" w:rsidRPr="00290980" w14:paraId="4163352E"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A7A777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(30)</w:t>
            </w:r>
          </w:p>
        </w:tc>
        <w:tc>
          <w:tcPr>
            <w:tcW w:w="1440" w:type="dxa"/>
            <w:tcBorders>
              <w:top w:val="nil"/>
              <w:left w:val="nil"/>
              <w:bottom w:val="single" w:sz="8" w:space="0" w:color="auto"/>
              <w:right w:val="single" w:sz="8" w:space="0" w:color="auto"/>
            </w:tcBorders>
            <w:shd w:val="clear" w:color="auto" w:fill="auto"/>
            <w:noWrap/>
            <w:vAlign w:val="center"/>
            <w:hideMark/>
          </w:tcPr>
          <w:p w14:paraId="77463F8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0.177981168</w:t>
            </w:r>
          </w:p>
        </w:tc>
        <w:tc>
          <w:tcPr>
            <w:tcW w:w="2040" w:type="dxa"/>
            <w:tcBorders>
              <w:top w:val="nil"/>
              <w:left w:val="nil"/>
              <w:bottom w:val="single" w:sz="8" w:space="0" w:color="auto"/>
              <w:right w:val="single" w:sz="8" w:space="0" w:color="auto"/>
            </w:tcBorders>
            <w:shd w:val="clear" w:color="auto" w:fill="auto"/>
            <w:noWrap/>
            <w:vAlign w:val="center"/>
            <w:hideMark/>
          </w:tcPr>
          <w:p w14:paraId="5D0152A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0.069079178</w:t>
            </w:r>
          </w:p>
        </w:tc>
        <w:tc>
          <w:tcPr>
            <w:tcW w:w="2240" w:type="dxa"/>
            <w:tcBorders>
              <w:top w:val="nil"/>
              <w:left w:val="nil"/>
              <w:bottom w:val="single" w:sz="8" w:space="0" w:color="auto"/>
              <w:right w:val="single" w:sz="8" w:space="0" w:color="auto"/>
            </w:tcBorders>
            <w:shd w:val="clear" w:color="auto" w:fill="auto"/>
            <w:noWrap/>
            <w:vAlign w:val="center"/>
            <w:hideMark/>
          </w:tcPr>
          <w:p w14:paraId="16CC945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63.4324295</w:t>
            </w:r>
          </w:p>
        </w:tc>
      </w:tr>
    </w:tbl>
    <w:p w14:paraId="0E62970E" w14:textId="77777777" w:rsidR="009A4629" w:rsidRDefault="009A4629" w:rsidP="009A4629">
      <w:pPr>
        <w:pStyle w:val="Default"/>
        <w:spacing w:line="480" w:lineRule="auto"/>
        <w:rPr>
          <w:bCs/>
          <w:sz w:val="20"/>
          <w:szCs w:val="20"/>
        </w:rPr>
      </w:pPr>
    </w:p>
    <w:p w14:paraId="7749A3BD" w14:textId="187EC0E0" w:rsidR="009A4629" w:rsidRDefault="009A4629" w:rsidP="009A4629">
      <w:pPr>
        <w:pStyle w:val="Default"/>
        <w:spacing w:line="480" w:lineRule="auto"/>
        <w:rPr>
          <w:bCs/>
          <w:sz w:val="20"/>
          <w:szCs w:val="20"/>
        </w:rPr>
      </w:pPr>
    </w:p>
    <w:p w14:paraId="3BC75497" w14:textId="2DC8052E" w:rsidR="009A4629" w:rsidRDefault="009A4629" w:rsidP="009A4629">
      <w:pPr>
        <w:pStyle w:val="Default"/>
        <w:spacing w:line="480" w:lineRule="auto"/>
        <w:rPr>
          <w:bCs/>
          <w:sz w:val="20"/>
          <w:szCs w:val="20"/>
        </w:rPr>
      </w:pPr>
      <w:r>
        <w:rPr>
          <w:bCs/>
          <w:sz w:val="20"/>
          <w:szCs w:val="20"/>
        </w:rPr>
        <w:t xml:space="preserve">With the major parameters reviewed testing now looked to amending the loss function.  The other loss functions available for regression problems are mean squared log error (msle) and mean absolute error (mae).  Msle </w:t>
      </w:r>
      <w:r w:rsidRPr="00CE6355">
        <w:rPr>
          <w:bCs/>
          <w:sz w:val="20"/>
          <w:szCs w:val="20"/>
        </w:rPr>
        <w:t>has the effect of relaxing the punishing effect of large differences in large predicted values.</w:t>
      </w:r>
      <w:r>
        <w:rPr>
          <w:bCs/>
          <w:sz w:val="20"/>
          <w:szCs w:val="20"/>
        </w:rPr>
        <w:t xml:space="preserve"> W</w:t>
      </w:r>
      <w:r w:rsidRPr="00013E1F">
        <w:rPr>
          <w:bCs/>
          <w:sz w:val="20"/>
          <w:szCs w:val="20"/>
        </w:rPr>
        <w:t>hen predicting a large value, you may not want to punish a model as heavily as mean squared error.</w:t>
      </w:r>
      <w:r>
        <w:rPr>
          <w:bCs/>
          <w:sz w:val="20"/>
          <w:szCs w:val="20"/>
        </w:rPr>
        <w:t xml:space="preserve"> Mae</w:t>
      </w:r>
      <w:r w:rsidRPr="00A27A83">
        <w:rPr>
          <w:bCs/>
          <w:sz w:val="20"/>
          <w:szCs w:val="20"/>
        </w:rPr>
        <w:t xml:space="preserve"> is </w:t>
      </w:r>
      <w:r>
        <w:rPr>
          <w:bCs/>
          <w:sz w:val="20"/>
          <w:szCs w:val="20"/>
        </w:rPr>
        <w:t>a</w:t>
      </w:r>
      <w:r w:rsidRPr="00A27A83">
        <w:rPr>
          <w:bCs/>
          <w:sz w:val="20"/>
          <w:szCs w:val="20"/>
        </w:rPr>
        <w:t xml:space="preserve"> loss function </w:t>
      </w:r>
      <w:r>
        <w:rPr>
          <w:bCs/>
          <w:sz w:val="20"/>
          <w:szCs w:val="20"/>
        </w:rPr>
        <w:t xml:space="preserve">that is generally </w:t>
      </w:r>
      <w:r w:rsidRPr="00A27A83">
        <w:rPr>
          <w:bCs/>
          <w:sz w:val="20"/>
          <w:szCs w:val="20"/>
        </w:rPr>
        <w:t>more robust to outliers</w:t>
      </w:r>
      <w:r>
        <w:rPr>
          <w:bCs/>
          <w:sz w:val="20"/>
          <w:szCs w:val="20"/>
        </w:rPr>
        <w:t xml:space="preserve">, </w:t>
      </w:r>
      <w:r w:rsidRPr="00C2517A">
        <w:rPr>
          <w:bCs/>
          <w:sz w:val="20"/>
          <w:szCs w:val="20"/>
        </w:rPr>
        <w:t>large or small values far from the mean value</w:t>
      </w:r>
      <w:r w:rsidRPr="00A27A83">
        <w:rPr>
          <w:bCs/>
          <w:sz w:val="20"/>
          <w:szCs w:val="20"/>
        </w:rPr>
        <w:t>. </w:t>
      </w:r>
      <w:r>
        <w:rPr>
          <w:bCs/>
          <w:sz w:val="20"/>
          <w:szCs w:val="20"/>
        </w:rPr>
        <w:t xml:space="preserve"> When using these for GRU and LSTM single layer models with 32 units the results for the MAE were as below.</w:t>
      </w:r>
    </w:p>
    <w:tbl>
      <w:tblPr>
        <w:tblW w:w="8160" w:type="dxa"/>
        <w:tblLook w:val="04A0" w:firstRow="1" w:lastRow="0" w:firstColumn="1" w:lastColumn="0" w:noHBand="0" w:noVBand="1"/>
      </w:tblPr>
      <w:tblGrid>
        <w:gridCol w:w="1460"/>
        <w:gridCol w:w="2420"/>
        <w:gridCol w:w="2040"/>
        <w:gridCol w:w="2240"/>
      </w:tblGrid>
      <w:tr w:rsidR="0061626D" w:rsidRPr="00370B11" w14:paraId="5DF1F8AD" w14:textId="77777777" w:rsidTr="003F0BFA">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594743"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Model</w:t>
            </w:r>
          </w:p>
        </w:tc>
        <w:tc>
          <w:tcPr>
            <w:tcW w:w="2420" w:type="dxa"/>
            <w:tcBorders>
              <w:top w:val="single" w:sz="8" w:space="0" w:color="auto"/>
              <w:left w:val="nil"/>
              <w:bottom w:val="single" w:sz="8" w:space="0" w:color="auto"/>
              <w:right w:val="single" w:sz="8" w:space="0" w:color="auto"/>
            </w:tcBorders>
            <w:shd w:val="clear" w:color="auto" w:fill="auto"/>
            <w:noWrap/>
            <w:vAlign w:val="center"/>
            <w:hideMark/>
          </w:tcPr>
          <w:p w14:paraId="3D0FA3CA"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1C0B5D0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AFD2E9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 Change from Baseline</w:t>
            </w:r>
          </w:p>
        </w:tc>
      </w:tr>
      <w:tr w:rsidR="0061626D" w:rsidRPr="00370B11" w14:paraId="128C4F16"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6DDF52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(mse)</w:t>
            </w:r>
          </w:p>
        </w:tc>
        <w:tc>
          <w:tcPr>
            <w:tcW w:w="2420" w:type="dxa"/>
            <w:tcBorders>
              <w:top w:val="nil"/>
              <w:left w:val="nil"/>
              <w:bottom w:val="single" w:sz="8" w:space="0" w:color="auto"/>
              <w:right w:val="single" w:sz="8" w:space="0" w:color="auto"/>
            </w:tcBorders>
            <w:shd w:val="clear" w:color="auto" w:fill="auto"/>
            <w:noWrap/>
            <w:vAlign w:val="center"/>
            <w:hideMark/>
          </w:tcPr>
          <w:p w14:paraId="2C1330D0"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77446C4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16FA11DF"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-11.10395818</w:t>
            </w:r>
          </w:p>
        </w:tc>
      </w:tr>
      <w:tr w:rsidR="0061626D" w:rsidRPr="00370B11" w14:paraId="2FD02F3D"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BC2C5E0"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(mse)</w:t>
            </w:r>
          </w:p>
        </w:tc>
        <w:tc>
          <w:tcPr>
            <w:tcW w:w="2420" w:type="dxa"/>
            <w:tcBorders>
              <w:top w:val="nil"/>
              <w:left w:val="nil"/>
              <w:bottom w:val="single" w:sz="8" w:space="0" w:color="auto"/>
              <w:right w:val="single" w:sz="8" w:space="0" w:color="auto"/>
            </w:tcBorders>
            <w:shd w:val="clear" w:color="auto" w:fill="auto"/>
            <w:noWrap/>
            <w:vAlign w:val="center"/>
            <w:hideMark/>
          </w:tcPr>
          <w:p w14:paraId="6A2DF5C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003A66C7"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5B859C76"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-6.161104827</w:t>
            </w:r>
          </w:p>
        </w:tc>
      </w:tr>
      <w:tr w:rsidR="0061626D" w:rsidRPr="00370B11" w14:paraId="23501F40" w14:textId="77777777" w:rsidTr="003F0BFA">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60B10D40"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Baseline</w:t>
            </w:r>
          </w:p>
        </w:tc>
        <w:tc>
          <w:tcPr>
            <w:tcW w:w="2420" w:type="dxa"/>
            <w:tcBorders>
              <w:top w:val="nil"/>
              <w:left w:val="nil"/>
              <w:bottom w:val="single" w:sz="8" w:space="0" w:color="auto"/>
              <w:right w:val="single" w:sz="8" w:space="0" w:color="auto"/>
            </w:tcBorders>
            <w:shd w:val="clear" w:color="auto" w:fill="auto"/>
            <w:noWrap/>
            <w:vAlign w:val="center"/>
            <w:hideMark/>
          </w:tcPr>
          <w:p w14:paraId="0356452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FA73758"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6D02E676"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w:t>
            </w:r>
          </w:p>
        </w:tc>
      </w:tr>
      <w:tr w:rsidR="0061626D" w:rsidRPr="00370B11" w14:paraId="075E8947"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3CBA0C2"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(mae)</w:t>
            </w:r>
          </w:p>
        </w:tc>
        <w:tc>
          <w:tcPr>
            <w:tcW w:w="2420" w:type="dxa"/>
            <w:tcBorders>
              <w:top w:val="nil"/>
              <w:left w:val="nil"/>
              <w:bottom w:val="single" w:sz="8" w:space="0" w:color="auto"/>
              <w:right w:val="single" w:sz="8" w:space="0" w:color="auto"/>
            </w:tcBorders>
            <w:shd w:val="clear" w:color="auto" w:fill="auto"/>
            <w:noWrap/>
            <w:vAlign w:val="center"/>
            <w:hideMark/>
          </w:tcPr>
          <w:p w14:paraId="45E3096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0.134331852</w:t>
            </w:r>
          </w:p>
        </w:tc>
        <w:tc>
          <w:tcPr>
            <w:tcW w:w="2040" w:type="dxa"/>
            <w:tcBorders>
              <w:top w:val="nil"/>
              <w:left w:val="nil"/>
              <w:bottom w:val="single" w:sz="8" w:space="0" w:color="auto"/>
              <w:right w:val="single" w:sz="8" w:space="0" w:color="auto"/>
            </w:tcBorders>
            <w:shd w:val="clear" w:color="auto" w:fill="auto"/>
            <w:noWrap/>
            <w:vAlign w:val="center"/>
            <w:hideMark/>
          </w:tcPr>
          <w:p w14:paraId="31EC362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0.025429862</w:t>
            </w:r>
          </w:p>
        </w:tc>
        <w:tc>
          <w:tcPr>
            <w:tcW w:w="2240" w:type="dxa"/>
            <w:tcBorders>
              <w:top w:val="nil"/>
              <w:left w:val="nil"/>
              <w:bottom w:val="single" w:sz="8" w:space="0" w:color="auto"/>
              <w:right w:val="single" w:sz="8" w:space="0" w:color="auto"/>
            </w:tcBorders>
            <w:shd w:val="clear" w:color="auto" w:fill="auto"/>
            <w:noWrap/>
            <w:vAlign w:val="center"/>
            <w:hideMark/>
          </w:tcPr>
          <w:p w14:paraId="4DE5E3BC"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23.35114556</w:t>
            </w:r>
          </w:p>
        </w:tc>
      </w:tr>
      <w:tr w:rsidR="0061626D" w:rsidRPr="00370B11" w14:paraId="553BD940"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0C5246F"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(mae)</w:t>
            </w:r>
          </w:p>
        </w:tc>
        <w:tc>
          <w:tcPr>
            <w:tcW w:w="2420" w:type="dxa"/>
            <w:tcBorders>
              <w:top w:val="nil"/>
              <w:left w:val="nil"/>
              <w:bottom w:val="single" w:sz="8" w:space="0" w:color="auto"/>
              <w:right w:val="single" w:sz="8" w:space="0" w:color="auto"/>
            </w:tcBorders>
            <w:shd w:val="clear" w:color="auto" w:fill="auto"/>
            <w:noWrap/>
            <w:vAlign w:val="center"/>
            <w:hideMark/>
          </w:tcPr>
          <w:p w14:paraId="3613A6A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0.13441053</w:t>
            </w:r>
          </w:p>
        </w:tc>
        <w:tc>
          <w:tcPr>
            <w:tcW w:w="2040" w:type="dxa"/>
            <w:tcBorders>
              <w:top w:val="nil"/>
              <w:left w:val="nil"/>
              <w:bottom w:val="single" w:sz="8" w:space="0" w:color="auto"/>
              <w:right w:val="single" w:sz="8" w:space="0" w:color="auto"/>
            </w:tcBorders>
            <w:shd w:val="clear" w:color="auto" w:fill="auto"/>
            <w:noWrap/>
            <w:vAlign w:val="center"/>
            <w:hideMark/>
          </w:tcPr>
          <w:p w14:paraId="2AECC62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0.02550854</w:t>
            </w:r>
          </w:p>
        </w:tc>
        <w:tc>
          <w:tcPr>
            <w:tcW w:w="2240" w:type="dxa"/>
            <w:tcBorders>
              <w:top w:val="nil"/>
              <w:left w:val="nil"/>
              <w:bottom w:val="single" w:sz="8" w:space="0" w:color="auto"/>
              <w:right w:val="single" w:sz="8" w:space="0" w:color="auto"/>
            </w:tcBorders>
            <w:shd w:val="clear" w:color="auto" w:fill="auto"/>
            <w:noWrap/>
            <w:vAlign w:val="center"/>
            <w:hideMark/>
          </w:tcPr>
          <w:p w14:paraId="5879D70C"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23.42339229</w:t>
            </w:r>
          </w:p>
        </w:tc>
      </w:tr>
      <w:tr w:rsidR="0061626D" w:rsidRPr="00370B11" w14:paraId="0FFFFE1F"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40A49AF"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(msle)</w:t>
            </w:r>
          </w:p>
        </w:tc>
        <w:tc>
          <w:tcPr>
            <w:tcW w:w="2420" w:type="dxa"/>
            <w:tcBorders>
              <w:top w:val="nil"/>
              <w:left w:val="nil"/>
              <w:bottom w:val="single" w:sz="8" w:space="0" w:color="auto"/>
              <w:right w:val="single" w:sz="8" w:space="0" w:color="auto"/>
            </w:tcBorders>
            <w:shd w:val="clear" w:color="auto" w:fill="auto"/>
            <w:noWrap/>
            <w:vAlign w:val="center"/>
            <w:hideMark/>
          </w:tcPr>
          <w:p w14:paraId="49B9ABD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0.155538872</w:t>
            </w:r>
          </w:p>
        </w:tc>
        <w:tc>
          <w:tcPr>
            <w:tcW w:w="2040" w:type="dxa"/>
            <w:tcBorders>
              <w:top w:val="nil"/>
              <w:left w:val="nil"/>
              <w:bottom w:val="single" w:sz="8" w:space="0" w:color="auto"/>
              <w:right w:val="single" w:sz="8" w:space="0" w:color="auto"/>
            </w:tcBorders>
            <w:shd w:val="clear" w:color="auto" w:fill="auto"/>
            <w:noWrap/>
            <w:vAlign w:val="center"/>
            <w:hideMark/>
          </w:tcPr>
          <w:p w14:paraId="73016AD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0.046636882</w:t>
            </w:r>
          </w:p>
        </w:tc>
        <w:tc>
          <w:tcPr>
            <w:tcW w:w="2240" w:type="dxa"/>
            <w:tcBorders>
              <w:top w:val="nil"/>
              <w:left w:val="nil"/>
              <w:bottom w:val="single" w:sz="8" w:space="0" w:color="auto"/>
              <w:right w:val="single" w:sz="8" w:space="0" w:color="auto"/>
            </w:tcBorders>
            <w:shd w:val="clear" w:color="auto" w:fill="auto"/>
            <w:noWrap/>
            <w:vAlign w:val="center"/>
            <w:hideMark/>
          </w:tcPr>
          <w:p w14:paraId="186C5B87"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42.82463698</w:t>
            </w:r>
          </w:p>
        </w:tc>
      </w:tr>
      <w:tr w:rsidR="0061626D" w:rsidRPr="00370B11" w14:paraId="7265D646"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AC4A7F4"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(msle)</w:t>
            </w:r>
          </w:p>
        </w:tc>
        <w:tc>
          <w:tcPr>
            <w:tcW w:w="2420" w:type="dxa"/>
            <w:tcBorders>
              <w:top w:val="nil"/>
              <w:left w:val="nil"/>
              <w:bottom w:val="single" w:sz="8" w:space="0" w:color="auto"/>
              <w:right w:val="single" w:sz="8" w:space="0" w:color="auto"/>
            </w:tcBorders>
            <w:shd w:val="clear" w:color="auto" w:fill="auto"/>
            <w:noWrap/>
            <w:vAlign w:val="center"/>
            <w:hideMark/>
          </w:tcPr>
          <w:p w14:paraId="156C1A6E"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0.441106677</w:t>
            </w:r>
          </w:p>
        </w:tc>
        <w:tc>
          <w:tcPr>
            <w:tcW w:w="2040" w:type="dxa"/>
            <w:tcBorders>
              <w:top w:val="nil"/>
              <w:left w:val="nil"/>
              <w:bottom w:val="single" w:sz="8" w:space="0" w:color="auto"/>
              <w:right w:val="single" w:sz="8" w:space="0" w:color="auto"/>
            </w:tcBorders>
            <w:shd w:val="clear" w:color="auto" w:fill="auto"/>
            <w:noWrap/>
            <w:vAlign w:val="center"/>
            <w:hideMark/>
          </w:tcPr>
          <w:p w14:paraId="6F3E98E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0.332204687</w:t>
            </w:r>
          </w:p>
        </w:tc>
        <w:tc>
          <w:tcPr>
            <w:tcW w:w="2240" w:type="dxa"/>
            <w:tcBorders>
              <w:top w:val="nil"/>
              <w:left w:val="nil"/>
              <w:bottom w:val="single" w:sz="8" w:space="0" w:color="auto"/>
              <w:right w:val="single" w:sz="8" w:space="0" w:color="auto"/>
            </w:tcBorders>
            <w:shd w:val="clear" w:color="auto" w:fill="auto"/>
            <w:noWrap/>
            <w:vAlign w:val="center"/>
            <w:hideMark/>
          </w:tcPr>
          <w:p w14:paraId="4F7C661A"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305.0492347</w:t>
            </w:r>
          </w:p>
        </w:tc>
      </w:tr>
    </w:tbl>
    <w:p w14:paraId="7C1C8D54" w14:textId="1E06FD4C" w:rsidR="009A4629" w:rsidRDefault="009A4629" w:rsidP="009A4629">
      <w:pPr>
        <w:pStyle w:val="Default"/>
        <w:spacing w:line="480" w:lineRule="auto"/>
        <w:rPr>
          <w:bCs/>
          <w:sz w:val="20"/>
          <w:szCs w:val="20"/>
        </w:rPr>
      </w:pPr>
    </w:p>
    <w:p w14:paraId="6E66D14A" w14:textId="762DCCFC" w:rsidR="009A4629" w:rsidRDefault="009A4629" w:rsidP="009A4629">
      <w:pPr>
        <w:pStyle w:val="Default"/>
        <w:spacing w:line="480" w:lineRule="auto"/>
        <w:rPr>
          <w:bCs/>
          <w:sz w:val="20"/>
          <w:szCs w:val="20"/>
        </w:rPr>
      </w:pPr>
      <w:r>
        <w:rPr>
          <w:bCs/>
          <w:sz w:val="20"/>
          <w:szCs w:val="20"/>
        </w:rPr>
        <w:t xml:space="preserve">Another parameter is the optimiser.  Below are all the optimisers available </w:t>
      </w:r>
      <w:r w:rsidR="005C34F1">
        <w:rPr>
          <w:bCs/>
          <w:sz w:val="20"/>
          <w:szCs w:val="20"/>
        </w:rPr>
        <w:t>within</w:t>
      </w:r>
      <w:r>
        <w:rPr>
          <w:bCs/>
          <w:sz w:val="20"/>
          <w:szCs w:val="20"/>
        </w:rPr>
        <w:t xml:space="preserve"> </w:t>
      </w:r>
      <w:r w:rsidR="00CB0CB5">
        <w:rPr>
          <w:bCs/>
          <w:sz w:val="20"/>
          <w:szCs w:val="20"/>
        </w:rPr>
        <w:t>K</w:t>
      </w:r>
      <w:r>
        <w:rPr>
          <w:bCs/>
          <w:sz w:val="20"/>
          <w:szCs w:val="20"/>
        </w:rPr>
        <w:t>eras.</w:t>
      </w:r>
    </w:p>
    <w:tbl>
      <w:tblPr>
        <w:tblW w:w="8160" w:type="dxa"/>
        <w:tblLook w:val="04A0" w:firstRow="1" w:lastRow="0" w:firstColumn="1" w:lastColumn="0" w:noHBand="0" w:noVBand="1"/>
      </w:tblPr>
      <w:tblGrid>
        <w:gridCol w:w="1691"/>
        <w:gridCol w:w="2189"/>
        <w:gridCol w:w="2040"/>
        <w:gridCol w:w="2240"/>
      </w:tblGrid>
      <w:tr w:rsidR="0061626D" w:rsidRPr="00DE65D4" w14:paraId="354978E5" w14:textId="77777777" w:rsidTr="003F0BF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9700B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Model</w:t>
            </w:r>
          </w:p>
        </w:tc>
        <w:tc>
          <w:tcPr>
            <w:tcW w:w="2189" w:type="dxa"/>
            <w:tcBorders>
              <w:top w:val="single" w:sz="8" w:space="0" w:color="auto"/>
              <w:left w:val="nil"/>
              <w:bottom w:val="single" w:sz="8" w:space="0" w:color="auto"/>
              <w:right w:val="single" w:sz="8" w:space="0" w:color="auto"/>
            </w:tcBorders>
            <w:shd w:val="clear" w:color="auto" w:fill="auto"/>
            <w:noWrap/>
            <w:vAlign w:val="center"/>
            <w:hideMark/>
          </w:tcPr>
          <w:p w14:paraId="640229A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420554C5"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6191E6A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 Change from Baseline</w:t>
            </w:r>
          </w:p>
        </w:tc>
      </w:tr>
      <w:tr w:rsidR="0061626D" w:rsidRPr="00DE65D4" w14:paraId="6D5B041E"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EAFAAD4"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RMSprop</w:t>
            </w:r>
          </w:p>
        </w:tc>
        <w:tc>
          <w:tcPr>
            <w:tcW w:w="2189" w:type="dxa"/>
            <w:tcBorders>
              <w:top w:val="nil"/>
              <w:left w:val="nil"/>
              <w:bottom w:val="single" w:sz="8" w:space="0" w:color="auto"/>
              <w:right w:val="single" w:sz="8" w:space="0" w:color="auto"/>
            </w:tcBorders>
            <w:shd w:val="clear" w:color="auto" w:fill="auto"/>
            <w:noWrap/>
            <w:vAlign w:val="center"/>
            <w:hideMark/>
          </w:tcPr>
          <w:p w14:paraId="1439655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78F1FB7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7649194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-11.10395818</w:t>
            </w:r>
          </w:p>
        </w:tc>
      </w:tr>
      <w:tr w:rsidR="0061626D" w:rsidRPr="00DE65D4" w14:paraId="4915BC81"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7B9D893"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RMSprop</w:t>
            </w:r>
          </w:p>
        </w:tc>
        <w:tc>
          <w:tcPr>
            <w:tcW w:w="2189" w:type="dxa"/>
            <w:tcBorders>
              <w:top w:val="nil"/>
              <w:left w:val="nil"/>
              <w:bottom w:val="single" w:sz="8" w:space="0" w:color="auto"/>
              <w:right w:val="single" w:sz="8" w:space="0" w:color="auto"/>
            </w:tcBorders>
            <w:shd w:val="clear" w:color="auto" w:fill="auto"/>
            <w:noWrap/>
            <w:vAlign w:val="center"/>
            <w:hideMark/>
          </w:tcPr>
          <w:p w14:paraId="0FB66BF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645910D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47E8CD3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-6.161104827</w:t>
            </w:r>
          </w:p>
        </w:tc>
      </w:tr>
      <w:tr w:rsidR="0061626D" w:rsidRPr="00DE65D4" w14:paraId="7E4E7DBE" w14:textId="77777777" w:rsidTr="003F0BFA">
        <w:trPr>
          <w:trHeight w:val="300"/>
        </w:trPr>
        <w:tc>
          <w:tcPr>
            <w:tcW w:w="1691" w:type="dxa"/>
            <w:tcBorders>
              <w:top w:val="nil"/>
              <w:left w:val="single" w:sz="8" w:space="0" w:color="auto"/>
              <w:bottom w:val="single" w:sz="8" w:space="0" w:color="auto"/>
              <w:right w:val="single" w:sz="8" w:space="0" w:color="auto"/>
            </w:tcBorders>
            <w:shd w:val="clear" w:color="000000" w:fill="FFFF00"/>
            <w:noWrap/>
            <w:vAlign w:val="center"/>
            <w:hideMark/>
          </w:tcPr>
          <w:p w14:paraId="61ED6E9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Baseline</w:t>
            </w:r>
          </w:p>
        </w:tc>
        <w:tc>
          <w:tcPr>
            <w:tcW w:w="2189" w:type="dxa"/>
            <w:tcBorders>
              <w:top w:val="nil"/>
              <w:left w:val="nil"/>
              <w:bottom w:val="single" w:sz="8" w:space="0" w:color="auto"/>
              <w:right w:val="single" w:sz="8" w:space="0" w:color="auto"/>
            </w:tcBorders>
            <w:shd w:val="clear" w:color="auto" w:fill="auto"/>
            <w:noWrap/>
            <w:vAlign w:val="center"/>
            <w:hideMark/>
          </w:tcPr>
          <w:p w14:paraId="6CB7720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549DC5E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3BE805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w:t>
            </w:r>
          </w:p>
        </w:tc>
      </w:tr>
      <w:tr w:rsidR="0061626D" w:rsidRPr="00DE65D4" w14:paraId="2DF3C9E9"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43AD0B2"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SGD</w:t>
            </w:r>
          </w:p>
        </w:tc>
        <w:tc>
          <w:tcPr>
            <w:tcW w:w="2189" w:type="dxa"/>
            <w:tcBorders>
              <w:top w:val="nil"/>
              <w:left w:val="nil"/>
              <w:bottom w:val="single" w:sz="8" w:space="0" w:color="auto"/>
              <w:right w:val="single" w:sz="8" w:space="0" w:color="auto"/>
            </w:tcBorders>
            <w:shd w:val="clear" w:color="auto" w:fill="auto"/>
            <w:noWrap/>
            <w:vAlign w:val="center"/>
            <w:hideMark/>
          </w:tcPr>
          <w:p w14:paraId="7F64FB1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0.115189731</w:t>
            </w:r>
          </w:p>
        </w:tc>
        <w:tc>
          <w:tcPr>
            <w:tcW w:w="2040" w:type="dxa"/>
            <w:tcBorders>
              <w:top w:val="nil"/>
              <w:left w:val="nil"/>
              <w:bottom w:val="single" w:sz="8" w:space="0" w:color="auto"/>
              <w:right w:val="single" w:sz="8" w:space="0" w:color="auto"/>
            </w:tcBorders>
            <w:shd w:val="clear" w:color="auto" w:fill="auto"/>
            <w:noWrap/>
            <w:vAlign w:val="center"/>
            <w:hideMark/>
          </w:tcPr>
          <w:p w14:paraId="600113D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0.006287741</w:t>
            </w:r>
          </w:p>
        </w:tc>
        <w:tc>
          <w:tcPr>
            <w:tcW w:w="2240" w:type="dxa"/>
            <w:tcBorders>
              <w:top w:val="nil"/>
              <w:left w:val="nil"/>
              <w:bottom w:val="single" w:sz="8" w:space="0" w:color="auto"/>
              <w:right w:val="single" w:sz="8" w:space="0" w:color="auto"/>
            </w:tcBorders>
            <w:shd w:val="clear" w:color="auto" w:fill="auto"/>
            <w:noWrap/>
            <w:vAlign w:val="center"/>
            <w:hideMark/>
          </w:tcPr>
          <w:p w14:paraId="2464112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5.773761454</w:t>
            </w:r>
          </w:p>
        </w:tc>
      </w:tr>
      <w:tr w:rsidR="0061626D" w:rsidRPr="00DE65D4" w14:paraId="74A3398C"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C95ABF5"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Nadam</w:t>
            </w:r>
          </w:p>
        </w:tc>
        <w:tc>
          <w:tcPr>
            <w:tcW w:w="2189" w:type="dxa"/>
            <w:tcBorders>
              <w:top w:val="nil"/>
              <w:left w:val="nil"/>
              <w:bottom w:val="single" w:sz="8" w:space="0" w:color="auto"/>
              <w:right w:val="single" w:sz="8" w:space="0" w:color="auto"/>
            </w:tcBorders>
            <w:shd w:val="clear" w:color="auto" w:fill="auto"/>
            <w:noWrap/>
            <w:vAlign w:val="center"/>
            <w:hideMark/>
          </w:tcPr>
          <w:p w14:paraId="14F2DEA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0.116197966</w:t>
            </w:r>
          </w:p>
        </w:tc>
        <w:tc>
          <w:tcPr>
            <w:tcW w:w="2040" w:type="dxa"/>
            <w:tcBorders>
              <w:top w:val="nil"/>
              <w:left w:val="nil"/>
              <w:bottom w:val="single" w:sz="8" w:space="0" w:color="auto"/>
              <w:right w:val="single" w:sz="8" w:space="0" w:color="auto"/>
            </w:tcBorders>
            <w:shd w:val="clear" w:color="auto" w:fill="auto"/>
            <w:noWrap/>
            <w:vAlign w:val="center"/>
            <w:hideMark/>
          </w:tcPr>
          <w:p w14:paraId="4455525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0.007295976</w:t>
            </w:r>
          </w:p>
        </w:tc>
        <w:tc>
          <w:tcPr>
            <w:tcW w:w="2240" w:type="dxa"/>
            <w:tcBorders>
              <w:top w:val="nil"/>
              <w:left w:val="nil"/>
              <w:bottom w:val="single" w:sz="8" w:space="0" w:color="auto"/>
              <w:right w:val="single" w:sz="8" w:space="0" w:color="auto"/>
            </w:tcBorders>
            <w:shd w:val="clear" w:color="auto" w:fill="auto"/>
            <w:noWrap/>
            <w:vAlign w:val="center"/>
            <w:hideMark/>
          </w:tcPr>
          <w:p w14:paraId="18439B2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6.69958009</w:t>
            </w:r>
          </w:p>
        </w:tc>
      </w:tr>
      <w:tr w:rsidR="0061626D" w:rsidRPr="00DE65D4" w14:paraId="23EEA2EA"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4E393A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Adagrad</w:t>
            </w:r>
          </w:p>
        </w:tc>
        <w:tc>
          <w:tcPr>
            <w:tcW w:w="2189" w:type="dxa"/>
            <w:tcBorders>
              <w:top w:val="nil"/>
              <w:left w:val="nil"/>
              <w:bottom w:val="single" w:sz="8" w:space="0" w:color="auto"/>
              <w:right w:val="single" w:sz="8" w:space="0" w:color="auto"/>
            </w:tcBorders>
            <w:shd w:val="clear" w:color="auto" w:fill="auto"/>
            <w:noWrap/>
            <w:vAlign w:val="center"/>
            <w:hideMark/>
          </w:tcPr>
          <w:p w14:paraId="19A4B8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0.131034791</w:t>
            </w:r>
          </w:p>
        </w:tc>
        <w:tc>
          <w:tcPr>
            <w:tcW w:w="2040" w:type="dxa"/>
            <w:tcBorders>
              <w:top w:val="nil"/>
              <w:left w:val="nil"/>
              <w:bottom w:val="single" w:sz="8" w:space="0" w:color="auto"/>
              <w:right w:val="single" w:sz="8" w:space="0" w:color="auto"/>
            </w:tcBorders>
            <w:shd w:val="clear" w:color="auto" w:fill="auto"/>
            <w:noWrap/>
            <w:vAlign w:val="center"/>
            <w:hideMark/>
          </w:tcPr>
          <w:p w14:paraId="5F46D4E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0.022132801</w:t>
            </w:r>
          </w:p>
        </w:tc>
        <w:tc>
          <w:tcPr>
            <w:tcW w:w="2240" w:type="dxa"/>
            <w:tcBorders>
              <w:top w:val="nil"/>
              <w:left w:val="nil"/>
              <w:bottom w:val="single" w:sz="8" w:space="0" w:color="auto"/>
              <w:right w:val="single" w:sz="8" w:space="0" w:color="auto"/>
            </w:tcBorders>
            <w:shd w:val="clear" w:color="auto" w:fill="auto"/>
            <w:noWrap/>
            <w:vAlign w:val="center"/>
            <w:hideMark/>
          </w:tcPr>
          <w:p w14:paraId="3B616F1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20.32359691</w:t>
            </w:r>
          </w:p>
        </w:tc>
      </w:tr>
      <w:tr w:rsidR="0061626D" w:rsidRPr="00DE65D4" w14:paraId="481D144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4ECA647"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Adamax</w:t>
            </w:r>
          </w:p>
        </w:tc>
        <w:tc>
          <w:tcPr>
            <w:tcW w:w="2189" w:type="dxa"/>
            <w:tcBorders>
              <w:top w:val="nil"/>
              <w:left w:val="nil"/>
              <w:bottom w:val="single" w:sz="8" w:space="0" w:color="auto"/>
              <w:right w:val="single" w:sz="8" w:space="0" w:color="auto"/>
            </w:tcBorders>
            <w:shd w:val="clear" w:color="auto" w:fill="auto"/>
            <w:noWrap/>
            <w:vAlign w:val="center"/>
            <w:hideMark/>
          </w:tcPr>
          <w:p w14:paraId="55B3BF4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0.137720406</w:t>
            </w:r>
          </w:p>
        </w:tc>
        <w:tc>
          <w:tcPr>
            <w:tcW w:w="2040" w:type="dxa"/>
            <w:tcBorders>
              <w:top w:val="nil"/>
              <w:left w:val="nil"/>
              <w:bottom w:val="single" w:sz="8" w:space="0" w:color="auto"/>
              <w:right w:val="single" w:sz="8" w:space="0" w:color="auto"/>
            </w:tcBorders>
            <w:shd w:val="clear" w:color="auto" w:fill="auto"/>
            <w:noWrap/>
            <w:vAlign w:val="center"/>
            <w:hideMark/>
          </w:tcPr>
          <w:p w14:paraId="6BBD8CD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0.028818416</w:t>
            </w:r>
          </w:p>
        </w:tc>
        <w:tc>
          <w:tcPr>
            <w:tcW w:w="2240" w:type="dxa"/>
            <w:tcBorders>
              <w:top w:val="nil"/>
              <w:left w:val="nil"/>
              <w:bottom w:val="single" w:sz="8" w:space="0" w:color="auto"/>
              <w:right w:val="single" w:sz="8" w:space="0" w:color="auto"/>
            </w:tcBorders>
            <w:shd w:val="clear" w:color="auto" w:fill="auto"/>
            <w:noWrap/>
            <w:vAlign w:val="center"/>
            <w:hideMark/>
          </w:tcPr>
          <w:p w14:paraId="61D1C91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26.4627084</w:t>
            </w:r>
          </w:p>
        </w:tc>
      </w:tr>
      <w:tr w:rsidR="0061626D" w:rsidRPr="00DE65D4" w14:paraId="3D6068AA"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EA0EC13"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Adadelta</w:t>
            </w:r>
          </w:p>
        </w:tc>
        <w:tc>
          <w:tcPr>
            <w:tcW w:w="2189" w:type="dxa"/>
            <w:tcBorders>
              <w:top w:val="nil"/>
              <w:left w:val="nil"/>
              <w:bottom w:val="single" w:sz="8" w:space="0" w:color="auto"/>
              <w:right w:val="single" w:sz="8" w:space="0" w:color="auto"/>
            </w:tcBorders>
            <w:shd w:val="clear" w:color="auto" w:fill="auto"/>
            <w:noWrap/>
            <w:vAlign w:val="center"/>
            <w:hideMark/>
          </w:tcPr>
          <w:p w14:paraId="1E8D526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0.144968882</w:t>
            </w:r>
          </w:p>
        </w:tc>
        <w:tc>
          <w:tcPr>
            <w:tcW w:w="2040" w:type="dxa"/>
            <w:tcBorders>
              <w:top w:val="nil"/>
              <w:left w:val="nil"/>
              <w:bottom w:val="single" w:sz="8" w:space="0" w:color="auto"/>
              <w:right w:val="single" w:sz="8" w:space="0" w:color="auto"/>
            </w:tcBorders>
            <w:shd w:val="clear" w:color="auto" w:fill="auto"/>
            <w:noWrap/>
            <w:vAlign w:val="center"/>
            <w:hideMark/>
          </w:tcPr>
          <w:p w14:paraId="2E9FB19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0.036066892</w:t>
            </w:r>
          </w:p>
        </w:tc>
        <w:tc>
          <w:tcPr>
            <w:tcW w:w="2240" w:type="dxa"/>
            <w:tcBorders>
              <w:top w:val="nil"/>
              <w:left w:val="nil"/>
              <w:bottom w:val="single" w:sz="8" w:space="0" w:color="auto"/>
              <w:right w:val="single" w:sz="8" w:space="0" w:color="auto"/>
            </w:tcBorders>
            <w:shd w:val="clear" w:color="auto" w:fill="auto"/>
            <w:noWrap/>
            <w:vAlign w:val="center"/>
            <w:hideMark/>
          </w:tcPr>
          <w:p w14:paraId="3F6C6B62"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33.11867139</w:t>
            </w:r>
          </w:p>
        </w:tc>
      </w:tr>
      <w:tr w:rsidR="0061626D" w:rsidRPr="00DE65D4" w14:paraId="03506A57"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69C2856"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Adamax</w:t>
            </w:r>
          </w:p>
        </w:tc>
        <w:tc>
          <w:tcPr>
            <w:tcW w:w="2189" w:type="dxa"/>
            <w:tcBorders>
              <w:top w:val="nil"/>
              <w:left w:val="nil"/>
              <w:bottom w:val="single" w:sz="8" w:space="0" w:color="auto"/>
              <w:right w:val="single" w:sz="8" w:space="0" w:color="auto"/>
            </w:tcBorders>
            <w:shd w:val="clear" w:color="auto" w:fill="auto"/>
            <w:noWrap/>
            <w:vAlign w:val="center"/>
            <w:hideMark/>
          </w:tcPr>
          <w:p w14:paraId="1FC4384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0.157864362</w:t>
            </w:r>
          </w:p>
        </w:tc>
        <w:tc>
          <w:tcPr>
            <w:tcW w:w="2040" w:type="dxa"/>
            <w:tcBorders>
              <w:top w:val="nil"/>
              <w:left w:val="nil"/>
              <w:bottom w:val="single" w:sz="8" w:space="0" w:color="auto"/>
              <w:right w:val="single" w:sz="8" w:space="0" w:color="auto"/>
            </w:tcBorders>
            <w:shd w:val="clear" w:color="auto" w:fill="auto"/>
            <w:noWrap/>
            <w:vAlign w:val="center"/>
            <w:hideMark/>
          </w:tcPr>
          <w:p w14:paraId="45AF7E6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0.048962372</w:t>
            </w:r>
          </w:p>
        </w:tc>
        <w:tc>
          <w:tcPr>
            <w:tcW w:w="2240" w:type="dxa"/>
            <w:tcBorders>
              <w:top w:val="nil"/>
              <w:left w:val="nil"/>
              <w:bottom w:val="single" w:sz="8" w:space="0" w:color="auto"/>
              <w:right w:val="single" w:sz="8" w:space="0" w:color="auto"/>
            </w:tcBorders>
            <w:shd w:val="clear" w:color="auto" w:fill="auto"/>
            <w:noWrap/>
            <w:vAlign w:val="center"/>
            <w:hideMark/>
          </w:tcPr>
          <w:p w14:paraId="7891900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44.96003425</w:t>
            </w:r>
          </w:p>
        </w:tc>
      </w:tr>
      <w:tr w:rsidR="0061626D" w:rsidRPr="00DE65D4" w14:paraId="11154302"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F0C4BD2"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Adagrad</w:t>
            </w:r>
          </w:p>
        </w:tc>
        <w:tc>
          <w:tcPr>
            <w:tcW w:w="2189" w:type="dxa"/>
            <w:tcBorders>
              <w:top w:val="nil"/>
              <w:left w:val="nil"/>
              <w:bottom w:val="single" w:sz="8" w:space="0" w:color="auto"/>
              <w:right w:val="single" w:sz="8" w:space="0" w:color="auto"/>
            </w:tcBorders>
            <w:shd w:val="clear" w:color="auto" w:fill="auto"/>
            <w:noWrap/>
            <w:vAlign w:val="center"/>
            <w:hideMark/>
          </w:tcPr>
          <w:p w14:paraId="55C5845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0.159108102</w:t>
            </w:r>
          </w:p>
        </w:tc>
        <w:tc>
          <w:tcPr>
            <w:tcW w:w="2040" w:type="dxa"/>
            <w:tcBorders>
              <w:top w:val="nil"/>
              <w:left w:val="nil"/>
              <w:bottom w:val="single" w:sz="8" w:space="0" w:color="auto"/>
              <w:right w:val="single" w:sz="8" w:space="0" w:color="auto"/>
            </w:tcBorders>
            <w:shd w:val="clear" w:color="auto" w:fill="auto"/>
            <w:noWrap/>
            <w:vAlign w:val="center"/>
            <w:hideMark/>
          </w:tcPr>
          <w:p w14:paraId="1571FDC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0.050206112</w:t>
            </w:r>
          </w:p>
        </w:tc>
        <w:tc>
          <w:tcPr>
            <w:tcW w:w="2240" w:type="dxa"/>
            <w:tcBorders>
              <w:top w:val="nil"/>
              <w:left w:val="nil"/>
              <w:bottom w:val="single" w:sz="8" w:space="0" w:color="auto"/>
              <w:right w:val="single" w:sz="8" w:space="0" w:color="auto"/>
            </w:tcBorders>
            <w:shd w:val="clear" w:color="auto" w:fill="auto"/>
            <w:noWrap/>
            <w:vAlign w:val="center"/>
            <w:hideMark/>
          </w:tcPr>
          <w:p w14:paraId="512199C7"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46.10210734</w:t>
            </w:r>
          </w:p>
        </w:tc>
      </w:tr>
      <w:tr w:rsidR="0061626D" w:rsidRPr="00DE65D4" w14:paraId="1F8675CC"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7B863C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Nadam</w:t>
            </w:r>
          </w:p>
        </w:tc>
        <w:tc>
          <w:tcPr>
            <w:tcW w:w="2189" w:type="dxa"/>
            <w:tcBorders>
              <w:top w:val="nil"/>
              <w:left w:val="nil"/>
              <w:bottom w:val="single" w:sz="8" w:space="0" w:color="auto"/>
              <w:right w:val="single" w:sz="8" w:space="0" w:color="auto"/>
            </w:tcBorders>
            <w:shd w:val="clear" w:color="auto" w:fill="auto"/>
            <w:noWrap/>
            <w:vAlign w:val="center"/>
            <w:hideMark/>
          </w:tcPr>
          <w:p w14:paraId="77D921D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0.165420949</w:t>
            </w:r>
          </w:p>
        </w:tc>
        <w:tc>
          <w:tcPr>
            <w:tcW w:w="2040" w:type="dxa"/>
            <w:tcBorders>
              <w:top w:val="nil"/>
              <w:left w:val="nil"/>
              <w:bottom w:val="single" w:sz="8" w:space="0" w:color="auto"/>
              <w:right w:val="single" w:sz="8" w:space="0" w:color="auto"/>
            </w:tcBorders>
            <w:shd w:val="clear" w:color="auto" w:fill="auto"/>
            <w:noWrap/>
            <w:vAlign w:val="center"/>
            <w:hideMark/>
          </w:tcPr>
          <w:p w14:paraId="5FF3E67B"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0.056518959</w:t>
            </w:r>
          </w:p>
        </w:tc>
        <w:tc>
          <w:tcPr>
            <w:tcW w:w="2240" w:type="dxa"/>
            <w:tcBorders>
              <w:top w:val="nil"/>
              <w:left w:val="nil"/>
              <w:bottom w:val="single" w:sz="8" w:space="0" w:color="auto"/>
              <w:right w:val="single" w:sz="8" w:space="0" w:color="auto"/>
            </w:tcBorders>
            <w:shd w:val="clear" w:color="auto" w:fill="auto"/>
            <w:noWrap/>
            <w:vAlign w:val="center"/>
            <w:hideMark/>
          </w:tcPr>
          <w:p w14:paraId="2ADDF1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51.89892256</w:t>
            </w:r>
          </w:p>
        </w:tc>
      </w:tr>
      <w:tr w:rsidR="0061626D" w:rsidRPr="00DE65D4" w14:paraId="6A9612E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461D2B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Adam</w:t>
            </w:r>
          </w:p>
        </w:tc>
        <w:tc>
          <w:tcPr>
            <w:tcW w:w="2189" w:type="dxa"/>
            <w:tcBorders>
              <w:top w:val="nil"/>
              <w:left w:val="nil"/>
              <w:bottom w:val="single" w:sz="8" w:space="0" w:color="auto"/>
              <w:right w:val="single" w:sz="8" w:space="0" w:color="auto"/>
            </w:tcBorders>
            <w:shd w:val="clear" w:color="auto" w:fill="auto"/>
            <w:noWrap/>
            <w:vAlign w:val="center"/>
            <w:hideMark/>
          </w:tcPr>
          <w:p w14:paraId="37DDE537"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0.173822135</w:t>
            </w:r>
          </w:p>
        </w:tc>
        <w:tc>
          <w:tcPr>
            <w:tcW w:w="2040" w:type="dxa"/>
            <w:tcBorders>
              <w:top w:val="nil"/>
              <w:left w:val="nil"/>
              <w:bottom w:val="single" w:sz="8" w:space="0" w:color="auto"/>
              <w:right w:val="single" w:sz="8" w:space="0" w:color="auto"/>
            </w:tcBorders>
            <w:shd w:val="clear" w:color="auto" w:fill="auto"/>
            <w:noWrap/>
            <w:vAlign w:val="center"/>
            <w:hideMark/>
          </w:tcPr>
          <w:p w14:paraId="56AF38EF"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0.064920145</w:t>
            </w:r>
          </w:p>
        </w:tc>
        <w:tc>
          <w:tcPr>
            <w:tcW w:w="2240" w:type="dxa"/>
            <w:tcBorders>
              <w:top w:val="nil"/>
              <w:left w:val="nil"/>
              <w:bottom w:val="single" w:sz="8" w:space="0" w:color="auto"/>
              <w:right w:val="single" w:sz="8" w:space="0" w:color="auto"/>
            </w:tcBorders>
            <w:shd w:val="clear" w:color="auto" w:fill="auto"/>
            <w:noWrap/>
            <w:vAlign w:val="center"/>
            <w:hideMark/>
          </w:tcPr>
          <w:p w14:paraId="1B280D6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59.61336862</w:t>
            </w:r>
          </w:p>
        </w:tc>
      </w:tr>
      <w:tr w:rsidR="0061626D" w:rsidRPr="00DE65D4" w14:paraId="6FCEC0E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A614CB8"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Adadelta</w:t>
            </w:r>
          </w:p>
        </w:tc>
        <w:tc>
          <w:tcPr>
            <w:tcW w:w="2189" w:type="dxa"/>
            <w:tcBorders>
              <w:top w:val="nil"/>
              <w:left w:val="nil"/>
              <w:bottom w:val="single" w:sz="8" w:space="0" w:color="auto"/>
              <w:right w:val="single" w:sz="8" w:space="0" w:color="auto"/>
            </w:tcBorders>
            <w:shd w:val="clear" w:color="auto" w:fill="auto"/>
            <w:noWrap/>
            <w:vAlign w:val="center"/>
            <w:hideMark/>
          </w:tcPr>
          <w:p w14:paraId="21C8E5EB"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0.188970447</w:t>
            </w:r>
          </w:p>
        </w:tc>
        <w:tc>
          <w:tcPr>
            <w:tcW w:w="2040" w:type="dxa"/>
            <w:tcBorders>
              <w:top w:val="nil"/>
              <w:left w:val="nil"/>
              <w:bottom w:val="single" w:sz="8" w:space="0" w:color="auto"/>
              <w:right w:val="single" w:sz="8" w:space="0" w:color="auto"/>
            </w:tcBorders>
            <w:shd w:val="clear" w:color="auto" w:fill="auto"/>
            <w:noWrap/>
            <w:vAlign w:val="center"/>
            <w:hideMark/>
          </w:tcPr>
          <w:p w14:paraId="33292F4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0.080068457</w:t>
            </w:r>
          </w:p>
        </w:tc>
        <w:tc>
          <w:tcPr>
            <w:tcW w:w="2240" w:type="dxa"/>
            <w:tcBorders>
              <w:top w:val="nil"/>
              <w:left w:val="nil"/>
              <w:bottom w:val="single" w:sz="8" w:space="0" w:color="auto"/>
              <w:right w:val="single" w:sz="8" w:space="0" w:color="auto"/>
            </w:tcBorders>
            <w:shd w:val="clear" w:color="auto" w:fill="auto"/>
            <w:noWrap/>
            <w:vAlign w:val="center"/>
            <w:hideMark/>
          </w:tcPr>
          <w:p w14:paraId="4E06A402"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73.52340998</w:t>
            </w:r>
          </w:p>
        </w:tc>
      </w:tr>
      <w:tr w:rsidR="0061626D" w:rsidRPr="00DE65D4" w14:paraId="5D8FB07E"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9CC735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SGD</w:t>
            </w:r>
          </w:p>
        </w:tc>
        <w:tc>
          <w:tcPr>
            <w:tcW w:w="2189" w:type="dxa"/>
            <w:tcBorders>
              <w:top w:val="nil"/>
              <w:left w:val="nil"/>
              <w:bottom w:val="single" w:sz="8" w:space="0" w:color="auto"/>
              <w:right w:val="single" w:sz="8" w:space="0" w:color="auto"/>
            </w:tcBorders>
            <w:shd w:val="clear" w:color="auto" w:fill="auto"/>
            <w:noWrap/>
            <w:vAlign w:val="center"/>
            <w:hideMark/>
          </w:tcPr>
          <w:p w14:paraId="63723E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0.207090199</w:t>
            </w:r>
          </w:p>
        </w:tc>
        <w:tc>
          <w:tcPr>
            <w:tcW w:w="2040" w:type="dxa"/>
            <w:tcBorders>
              <w:top w:val="nil"/>
              <w:left w:val="nil"/>
              <w:bottom w:val="single" w:sz="8" w:space="0" w:color="auto"/>
              <w:right w:val="single" w:sz="8" w:space="0" w:color="auto"/>
            </w:tcBorders>
            <w:shd w:val="clear" w:color="auto" w:fill="auto"/>
            <w:noWrap/>
            <w:vAlign w:val="center"/>
            <w:hideMark/>
          </w:tcPr>
          <w:p w14:paraId="30D4A98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0.098188209</w:t>
            </w:r>
          </w:p>
        </w:tc>
        <w:tc>
          <w:tcPr>
            <w:tcW w:w="2240" w:type="dxa"/>
            <w:tcBorders>
              <w:top w:val="nil"/>
              <w:left w:val="nil"/>
              <w:bottom w:val="single" w:sz="8" w:space="0" w:color="auto"/>
              <w:right w:val="single" w:sz="8" w:space="0" w:color="auto"/>
            </w:tcBorders>
            <w:shd w:val="clear" w:color="auto" w:fill="auto"/>
            <w:noWrap/>
            <w:vAlign w:val="center"/>
            <w:hideMark/>
          </w:tcPr>
          <w:p w14:paraId="6978E254"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90.16199703</w:t>
            </w:r>
          </w:p>
        </w:tc>
      </w:tr>
      <w:tr w:rsidR="0061626D" w:rsidRPr="00DE65D4" w14:paraId="5993BA69"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C72B4E7"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Adam</w:t>
            </w:r>
          </w:p>
        </w:tc>
        <w:tc>
          <w:tcPr>
            <w:tcW w:w="2189" w:type="dxa"/>
            <w:tcBorders>
              <w:top w:val="nil"/>
              <w:left w:val="nil"/>
              <w:bottom w:val="single" w:sz="8" w:space="0" w:color="auto"/>
              <w:right w:val="single" w:sz="8" w:space="0" w:color="auto"/>
            </w:tcBorders>
            <w:shd w:val="clear" w:color="auto" w:fill="auto"/>
            <w:noWrap/>
            <w:vAlign w:val="center"/>
            <w:hideMark/>
          </w:tcPr>
          <w:p w14:paraId="0792E7A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0.213645548</w:t>
            </w:r>
          </w:p>
        </w:tc>
        <w:tc>
          <w:tcPr>
            <w:tcW w:w="2040" w:type="dxa"/>
            <w:tcBorders>
              <w:top w:val="nil"/>
              <w:left w:val="nil"/>
              <w:bottom w:val="single" w:sz="8" w:space="0" w:color="auto"/>
              <w:right w:val="single" w:sz="8" w:space="0" w:color="auto"/>
            </w:tcBorders>
            <w:shd w:val="clear" w:color="auto" w:fill="auto"/>
            <w:noWrap/>
            <w:vAlign w:val="center"/>
            <w:hideMark/>
          </w:tcPr>
          <w:p w14:paraId="29CE7EB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0.104743558</w:t>
            </w:r>
          </w:p>
        </w:tc>
        <w:tc>
          <w:tcPr>
            <w:tcW w:w="2240" w:type="dxa"/>
            <w:tcBorders>
              <w:top w:val="nil"/>
              <w:left w:val="nil"/>
              <w:bottom w:val="single" w:sz="8" w:space="0" w:color="auto"/>
              <w:right w:val="single" w:sz="8" w:space="0" w:color="auto"/>
            </w:tcBorders>
            <w:shd w:val="clear" w:color="auto" w:fill="auto"/>
            <w:noWrap/>
            <w:vAlign w:val="center"/>
            <w:hideMark/>
          </w:tcPr>
          <w:p w14:paraId="71E0D68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96.18149092</w:t>
            </w:r>
          </w:p>
        </w:tc>
      </w:tr>
    </w:tbl>
    <w:p w14:paraId="6A647E65" w14:textId="189B0E5C" w:rsidR="009A4629" w:rsidRDefault="009A4629" w:rsidP="009A4629">
      <w:pPr>
        <w:pStyle w:val="Default"/>
        <w:spacing w:line="480" w:lineRule="auto"/>
        <w:rPr>
          <w:bCs/>
          <w:sz w:val="20"/>
          <w:szCs w:val="20"/>
        </w:rPr>
      </w:pPr>
    </w:p>
    <w:p w14:paraId="29DBBC08" w14:textId="561DC85F" w:rsidR="009A4629" w:rsidRDefault="009A4629" w:rsidP="009A4629">
      <w:pPr>
        <w:pStyle w:val="Default"/>
        <w:spacing w:line="480" w:lineRule="auto"/>
        <w:rPr>
          <w:bCs/>
          <w:sz w:val="20"/>
          <w:szCs w:val="20"/>
        </w:rPr>
      </w:pPr>
    </w:p>
    <w:p w14:paraId="4F9CC2D9" w14:textId="4BEBCC9B" w:rsidR="005C34F1" w:rsidRDefault="005C34F1" w:rsidP="009A4629">
      <w:pPr>
        <w:pStyle w:val="Default"/>
        <w:spacing w:line="480" w:lineRule="auto"/>
        <w:rPr>
          <w:bCs/>
          <w:sz w:val="20"/>
          <w:szCs w:val="20"/>
        </w:rPr>
      </w:pPr>
    </w:p>
    <w:p w14:paraId="301544FB" w14:textId="3B040F86" w:rsidR="005C34F1" w:rsidRDefault="005C34F1" w:rsidP="009A4629">
      <w:pPr>
        <w:pStyle w:val="Default"/>
        <w:spacing w:line="480" w:lineRule="auto"/>
        <w:rPr>
          <w:bCs/>
          <w:sz w:val="20"/>
          <w:szCs w:val="20"/>
        </w:rPr>
      </w:pPr>
    </w:p>
    <w:p w14:paraId="6DC94928" w14:textId="208AB28D" w:rsidR="009A4629" w:rsidRDefault="009A4629" w:rsidP="009A4629">
      <w:pPr>
        <w:pStyle w:val="Default"/>
        <w:spacing w:line="480" w:lineRule="auto"/>
        <w:rPr>
          <w:b/>
          <w:bCs/>
          <w:sz w:val="20"/>
          <w:szCs w:val="20"/>
        </w:rPr>
      </w:pPr>
      <w:r w:rsidRPr="008B2862">
        <w:rPr>
          <w:b/>
          <w:bCs/>
          <w:sz w:val="20"/>
          <w:szCs w:val="20"/>
        </w:rPr>
        <w:lastRenderedPageBreak/>
        <w:t>5 ANALYSIS AND DISCUSSION</w:t>
      </w:r>
    </w:p>
    <w:p w14:paraId="03F089A4" w14:textId="77777777" w:rsidR="005F0413" w:rsidRDefault="005F0413" w:rsidP="009A4629">
      <w:pPr>
        <w:pStyle w:val="Default"/>
        <w:spacing w:line="480" w:lineRule="auto"/>
        <w:rPr>
          <w:b/>
          <w:bCs/>
          <w:sz w:val="20"/>
          <w:szCs w:val="20"/>
        </w:rPr>
      </w:pPr>
    </w:p>
    <w:p w14:paraId="28AB1DE3" w14:textId="2AFAB73B" w:rsidR="00F56CDA" w:rsidRDefault="00F56CDA" w:rsidP="00F56CDA">
      <w:pPr>
        <w:pStyle w:val="Default"/>
        <w:spacing w:line="480" w:lineRule="auto"/>
        <w:rPr>
          <w:bCs/>
          <w:sz w:val="20"/>
          <w:szCs w:val="20"/>
        </w:rPr>
      </w:pPr>
      <w:r w:rsidRPr="008B2862">
        <w:rPr>
          <w:bCs/>
          <w:sz w:val="20"/>
          <w:szCs w:val="20"/>
        </w:rPr>
        <w:t>5.1.1</w:t>
      </w:r>
      <w:r>
        <w:rPr>
          <w:bCs/>
          <w:sz w:val="20"/>
          <w:szCs w:val="20"/>
        </w:rPr>
        <w:t xml:space="preserve"> Analysis of all comparisons </w:t>
      </w:r>
    </w:p>
    <w:p w14:paraId="6592FF25" w14:textId="54085E00" w:rsidR="00142444" w:rsidRDefault="009B7936" w:rsidP="002D53A3">
      <w:pPr>
        <w:pStyle w:val="Default"/>
        <w:spacing w:line="480" w:lineRule="auto"/>
        <w:rPr>
          <w:bCs/>
          <w:sz w:val="20"/>
          <w:szCs w:val="20"/>
        </w:rPr>
      </w:pPr>
      <w:r>
        <w:rPr>
          <w:bCs/>
          <w:sz w:val="20"/>
          <w:szCs w:val="20"/>
        </w:rPr>
        <w:t>Testing was baseline</w:t>
      </w:r>
      <w:r w:rsidR="0061626D">
        <w:rPr>
          <w:bCs/>
          <w:sz w:val="20"/>
          <w:szCs w:val="20"/>
        </w:rPr>
        <w:t>d</w:t>
      </w:r>
      <w:r>
        <w:rPr>
          <w:bCs/>
          <w:sz w:val="20"/>
          <w:szCs w:val="20"/>
        </w:rPr>
        <w:t xml:space="preserve"> with a simple single </w:t>
      </w:r>
      <w:r w:rsidR="00F41398">
        <w:rPr>
          <w:bCs/>
          <w:sz w:val="20"/>
          <w:szCs w:val="20"/>
        </w:rPr>
        <w:t>dense layer machine learning</w:t>
      </w:r>
      <w:r w:rsidR="0061626D">
        <w:rPr>
          <w:bCs/>
          <w:sz w:val="20"/>
          <w:szCs w:val="20"/>
        </w:rPr>
        <w:t xml:space="preserve"> feed forward</w:t>
      </w:r>
      <w:r w:rsidR="00F41398">
        <w:rPr>
          <w:bCs/>
          <w:sz w:val="20"/>
          <w:szCs w:val="20"/>
        </w:rPr>
        <w:t xml:space="preserve"> model with 32 units</w:t>
      </w:r>
      <w:r w:rsidR="00441852">
        <w:rPr>
          <w:bCs/>
          <w:sz w:val="20"/>
          <w:szCs w:val="20"/>
        </w:rPr>
        <w:t xml:space="preserve"> achieving a MAE score of </w:t>
      </w:r>
      <w:r w:rsidR="00441852" w:rsidRPr="00690CD3">
        <w:rPr>
          <w:bCs/>
          <w:sz w:val="20"/>
          <w:szCs w:val="20"/>
        </w:rPr>
        <w:t>0.10890199</w:t>
      </w:r>
      <w:r w:rsidR="00441852">
        <w:rPr>
          <w:bCs/>
          <w:sz w:val="20"/>
          <w:szCs w:val="20"/>
        </w:rPr>
        <w:t xml:space="preserve">.  </w:t>
      </w:r>
      <w:r w:rsidR="00BB06EC">
        <w:rPr>
          <w:bCs/>
          <w:sz w:val="20"/>
          <w:szCs w:val="20"/>
        </w:rPr>
        <w:t>After introducing comparison</w:t>
      </w:r>
      <w:r w:rsidR="0061626D">
        <w:rPr>
          <w:bCs/>
          <w:sz w:val="20"/>
          <w:szCs w:val="20"/>
        </w:rPr>
        <w:t>s</w:t>
      </w:r>
      <w:r w:rsidR="00BB06EC">
        <w:rPr>
          <w:bCs/>
          <w:sz w:val="20"/>
          <w:szCs w:val="20"/>
        </w:rPr>
        <w:t xml:space="preserve"> with RNNs </w:t>
      </w:r>
      <w:r w:rsidR="00B426B2">
        <w:rPr>
          <w:bCs/>
          <w:sz w:val="20"/>
          <w:szCs w:val="20"/>
        </w:rPr>
        <w:t xml:space="preserve">of the same structure; single layer with 32 units the </w:t>
      </w:r>
      <w:r w:rsidR="00B74DDA">
        <w:rPr>
          <w:bCs/>
          <w:sz w:val="20"/>
          <w:szCs w:val="20"/>
        </w:rPr>
        <w:t>baseline</w:t>
      </w:r>
      <w:r w:rsidR="0061626D">
        <w:rPr>
          <w:bCs/>
          <w:sz w:val="20"/>
          <w:szCs w:val="20"/>
        </w:rPr>
        <w:t xml:space="preserve"> model score</w:t>
      </w:r>
      <w:r w:rsidR="00B74DDA">
        <w:rPr>
          <w:bCs/>
          <w:sz w:val="20"/>
          <w:szCs w:val="20"/>
        </w:rPr>
        <w:t xml:space="preserve"> ranked third out of the four models.  Only </w:t>
      </w:r>
      <w:r w:rsidR="0074689B">
        <w:rPr>
          <w:bCs/>
          <w:sz w:val="20"/>
          <w:szCs w:val="20"/>
        </w:rPr>
        <w:t xml:space="preserve">the </w:t>
      </w:r>
      <w:r w:rsidR="00B74DDA">
        <w:rPr>
          <w:bCs/>
          <w:sz w:val="20"/>
          <w:szCs w:val="20"/>
        </w:rPr>
        <w:t xml:space="preserve">SimpleRNN </w:t>
      </w:r>
      <w:r w:rsidR="0074689B">
        <w:rPr>
          <w:bCs/>
          <w:sz w:val="20"/>
          <w:szCs w:val="20"/>
        </w:rPr>
        <w:t xml:space="preserve">did not beat the baseline.  SimpleRNN suffering from the vanishing </w:t>
      </w:r>
      <w:r w:rsidR="00400407">
        <w:rPr>
          <w:bCs/>
          <w:sz w:val="20"/>
          <w:szCs w:val="20"/>
        </w:rPr>
        <w:t>gradient</w:t>
      </w:r>
      <w:r w:rsidR="0074689B">
        <w:rPr>
          <w:bCs/>
          <w:sz w:val="20"/>
          <w:szCs w:val="20"/>
        </w:rPr>
        <w:t xml:space="preserve"> problem</w:t>
      </w:r>
      <w:r w:rsidR="00973E90">
        <w:rPr>
          <w:bCs/>
          <w:sz w:val="20"/>
          <w:szCs w:val="20"/>
        </w:rPr>
        <w:t xml:space="preserve"> </w:t>
      </w:r>
      <w:r w:rsidR="0061626D">
        <w:rPr>
          <w:bCs/>
          <w:sz w:val="20"/>
          <w:szCs w:val="20"/>
        </w:rPr>
        <w:t>(</w:t>
      </w:r>
      <w:r w:rsidR="00973E90">
        <w:rPr>
          <w:bCs/>
          <w:sz w:val="20"/>
          <w:szCs w:val="20"/>
        </w:rPr>
        <w:t xml:space="preserve">the </w:t>
      </w:r>
      <w:r w:rsidR="00973E90" w:rsidRPr="00973E90">
        <w:rPr>
          <w:bCs/>
          <w:sz w:val="20"/>
          <w:szCs w:val="20"/>
        </w:rPr>
        <w:t>network is unable to propagate useful information from the output end of the model back to the layers near the input end of the model</w:t>
      </w:r>
      <w:r w:rsidR="0061626D">
        <w:rPr>
          <w:bCs/>
          <w:sz w:val="20"/>
          <w:szCs w:val="20"/>
        </w:rPr>
        <w:t>)</w:t>
      </w:r>
      <w:r w:rsidR="007555F1">
        <w:rPr>
          <w:bCs/>
          <w:sz w:val="20"/>
          <w:szCs w:val="20"/>
        </w:rPr>
        <w:t xml:space="preserve"> seem</w:t>
      </w:r>
      <w:r w:rsidR="00973E90">
        <w:rPr>
          <w:bCs/>
          <w:sz w:val="20"/>
          <w:szCs w:val="20"/>
        </w:rPr>
        <w:t>s</w:t>
      </w:r>
      <w:r w:rsidR="007555F1">
        <w:rPr>
          <w:bCs/>
          <w:sz w:val="20"/>
          <w:szCs w:val="20"/>
        </w:rPr>
        <w:t xml:space="preserve"> ill suited to analysing</w:t>
      </w:r>
      <w:r w:rsidR="00C241C0">
        <w:rPr>
          <w:bCs/>
          <w:sz w:val="20"/>
          <w:szCs w:val="20"/>
        </w:rPr>
        <w:t xml:space="preserve"> time series </w:t>
      </w:r>
      <w:r w:rsidR="007555F1">
        <w:rPr>
          <w:bCs/>
          <w:sz w:val="20"/>
          <w:szCs w:val="20"/>
        </w:rPr>
        <w:t>data</w:t>
      </w:r>
      <w:r w:rsidR="0061626D">
        <w:rPr>
          <w:bCs/>
          <w:sz w:val="20"/>
          <w:szCs w:val="20"/>
        </w:rPr>
        <w:t xml:space="preserve"> at this stage</w:t>
      </w:r>
      <w:r w:rsidR="007555F1">
        <w:rPr>
          <w:bCs/>
          <w:sz w:val="20"/>
          <w:szCs w:val="20"/>
        </w:rPr>
        <w:t xml:space="preserve">.  </w:t>
      </w:r>
      <w:r w:rsidR="00363EB6">
        <w:rPr>
          <w:bCs/>
          <w:sz w:val="20"/>
          <w:szCs w:val="20"/>
        </w:rPr>
        <w:t xml:space="preserve">GRU and LSTM showed </w:t>
      </w:r>
      <w:r w:rsidR="00474720">
        <w:rPr>
          <w:bCs/>
          <w:sz w:val="20"/>
          <w:szCs w:val="20"/>
        </w:rPr>
        <w:t>improvement on baseline.  LSTM significantly</w:t>
      </w:r>
      <w:r w:rsidR="003D319F">
        <w:rPr>
          <w:bCs/>
          <w:sz w:val="20"/>
          <w:szCs w:val="20"/>
        </w:rPr>
        <w:t>, in percentage terms an 11</w:t>
      </w:r>
      <w:r w:rsidR="00366734">
        <w:rPr>
          <w:bCs/>
          <w:sz w:val="20"/>
          <w:szCs w:val="20"/>
        </w:rPr>
        <w:t>.1</w:t>
      </w:r>
      <w:r w:rsidR="003D319F">
        <w:rPr>
          <w:bCs/>
          <w:sz w:val="20"/>
          <w:szCs w:val="20"/>
        </w:rPr>
        <w:t xml:space="preserve">% improvement, GRU a </w:t>
      </w:r>
      <w:r w:rsidR="00366734">
        <w:rPr>
          <w:bCs/>
          <w:sz w:val="20"/>
          <w:szCs w:val="20"/>
        </w:rPr>
        <w:t xml:space="preserve">6.2% improvement.  </w:t>
      </w:r>
    </w:p>
    <w:p w14:paraId="402E9560" w14:textId="7A43C262" w:rsidR="00394B38" w:rsidRDefault="00394B38" w:rsidP="002D53A3">
      <w:pPr>
        <w:pStyle w:val="Default"/>
        <w:spacing w:line="480" w:lineRule="auto"/>
        <w:rPr>
          <w:bCs/>
          <w:sz w:val="20"/>
          <w:szCs w:val="20"/>
        </w:rPr>
      </w:pPr>
      <w:r>
        <w:rPr>
          <w:noProof/>
        </w:rPr>
        <w:drawing>
          <wp:inline distT="0" distB="0" distL="0" distR="0" wp14:anchorId="1485113B" wp14:editId="4FF2C000">
            <wp:extent cx="4572000" cy="2739390"/>
            <wp:effectExtent l="0" t="0" r="0" b="3810"/>
            <wp:docPr id="1" name="Chart 1">
              <a:extLst xmlns:a="http://schemas.openxmlformats.org/drawingml/2006/main">
                <a:ext uri="{FF2B5EF4-FFF2-40B4-BE49-F238E27FC236}">
                  <a16:creationId xmlns:a16="http://schemas.microsoft.com/office/drawing/2014/main" id="{B83BC5C7-7B77-4F8A-B5BF-47C3FD69A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243C14F" w14:textId="77777777" w:rsidR="005E7F78" w:rsidRDefault="005E7F78" w:rsidP="002D53A3">
      <w:pPr>
        <w:pStyle w:val="Default"/>
        <w:spacing w:line="480" w:lineRule="auto"/>
        <w:rPr>
          <w:bCs/>
          <w:sz w:val="20"/>
          <w:szCs w:val="20"/>
        </w:rPr>
      </w:pPr>
    </w:p>
    <w:p w14:paraId="03E6313D" w14:textId="4296E60D" w:rsidR="00C20D12" w:rsidRDefault="003B2C18" w:rsidP="003B2C18">
      <w:pPr>
        <w:pStyle w:val="Default"/>
        <w:spacing w:line="480" w:lineRule="auto"/>
        <w:rPr>
          <w:bCs/>
          <w:sz w:val="20"/>
          <w:szCs w:val="20"/>
        </w:rPr>
      </w:pPr>
      <w:r>
        <w:rPr>
          <w:bCs/>
          <w:sz w:val="20"/>
          <w:szCs w:val="20"/>
        </w:rPr>
        <w:t xml:space="preserve">Adding another layer </w:t>
      </w:r>
      <w:r w:rsidR="002C0E37">
        <w:rPr>
          <w:bCs/>
          <w:sz w:val="20"/>
          <w:szCs w:val="20"/>
        </w:rPr>
        <w:t xml:space="preserve">did </w:t>
      </w:r>
      <w:r w:rsidR="00E53655">
        <w:rPr>
          <w:bCs/>
          <w:sz w:val="20"/>
          <w:szCs w:val="20"/>
        </w:rPr>
        <w:t>significantly</w:t>
      </w:r>
      <w:r w:rsidR="002C0E37">
        <w:rPr>
          <w:bCs/>
          <w:sz w:val="20"/>
          <w:szCs w:val="20"/>
        </w:rPr>
        <w:t xml:space="preserve"> improve the </w:t>
      </w:r>
      <w:r>
        <w:rPr>
          <w:bCs/>
          <w:sz w:val="20"/>
          <w:szCs w:val="20"/>
        </w:rPr>
        <w:t>SimpleRNN model</w:t>
      </w:r>
      <w:r w:rsidR="00D77FF6">
        <w:rPr>
          <w:bCs/>
          <w:sz w:val="20"/>
          <w:szCs w:val="20"/>
        </w:rPr>
        <w:t xml:space="preserve">.  </w:t>
      </w:r>
      <w:r w:rsidR="00316136">
        <w:rPr>
          <w:bCs/>
          <w:sz w:val="20"/>
          <w:szCs w:val="20"/>
        </w:rPr>
        <w:t>However,</w:t>
      </w:r>
      <w:r w:rsidR="00FA10A3">
        <w:rPr>
          <w:bCs/>
          <w:sz w:val="20"/>
          <w:szCs w:val="20"/>
        </w:rPr>
        <w:t xml:space="preserve"> a</w:t>
      </w:r>
      <w:r w:rsidR="00D77FF6">
        <w:rPr>
          <w:bCs/>
          <w:sz w:val="20"/>
          <w:szCs w:val="20"/>
        </w:rPr>
        <w:t>dding layer complexity to the GRU</w:t>
      </w:r>
      <w:r w:rsidR="0088293F">
        <w:rPr>
          <w:bCs/>
          <w:sz w:val="20"/>
          <w:szCs w:val="20"/>
        </w:rPr>
        <w:t xml:space="preserve"> and LSTM did not improve scores</w:t>
      </w:r>
    </w:p>
    <w:p w14:paraId="657CCA24" w14:textId="32044EB9" w:rsidR="00394B38" w:rsidRDefault="00394B38" w:rsidP="003B2C18">
      <w:pPr>
        <w:pStyle w:val="Default"/>
        <w:spacing w:line="480" w:lineRule="auto"/>
        <w:rPr>
          <w:bCs/>
          <w:sz w:val="20"/>
          <w:szCs w:val="20"/>
        </w:rPr>
      </w:pPr>
      <w:r>
        <w:rPr>
          <w:noProof/>
        </w:rPr>
        <w:lastRenderedPageBreak/>
        <w:drawing>
          <wp:inline distT="0" distB="0" distL="0" distR="0" wp14:anchorId="458FE5F1" wp14:editId="3C75294A">
            <wp:extent cx="4572000" cy="2739390"/>
            <wp:effectExtent l="0" t="0" r="0" b="3810"/>
            <wp:docPr id="2" name="Chart 2">
              <a:extLst xmlns:a="http://schemas.openxmlformats.org/drawingml/2006/main">
                <a:ext uri="{FF2B5EF4-FFF2-40B4-BE49-F238E27FC236}">
                  <a16:creationId xmlns:a16="http://schemas.microsoft.com/office/drawing/2014/main" id="{6726F03A-D040-4975-A537-4A4F49CD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A4CEC6A" w14:textId="71EB6514" w:rsidR="00394B38" w:rsidRDefault="00394B38" w:rsidP="003B2C18">
      <w:pPr>
        <w:pStyle w:val="Default"/>
        <w:spacing w:line="480" w:lineRule="auto"/>
        <w:rPr>
          <w:bCs/>
          <w:sz w:val="20"/>
          <w:szCs w:val="20"/>
        </w:rPr>
      </w:pPr>
      <w:r>
        <w:rPr>
          <w:bCs/>
          <w:sz w:val="20"/>
          <w:szCs w:val="20"/>
        </w:rPr>
        <w:t>GRU slipped dramatically by 20.4% in relation to the baseline and adding a layer to LSTM meant the it only slightly outperformed the baseline.</w:t>
      </w:r>
    </w:p>
    <w:tbl>
      <w:tblPr>
        <w:tblW w:w="7180" w:type="dxa"/>
        <w:tblLook w:val="04A0" w:firstRow="1" w:lastRow="0" w:firstColumn="1" w:lastColumn="0" w:noHBand="0" w:noVBand="1"/>
      </w:tblPr>
      <w:tblGrid>
        <w:gridCol w:w="1550"/>
        <w:gridCol w:w="1350"/>
        <w:gridCol w:w="2040"/>
        <w:gridCol w:w="2240"/>
      </w:tblGrid>
      <w:tr w:rsidR="00316136" w:rsidRPr="00316136" w14:paraId="733B9114" w14:textId="77777777" w:rsidTr="001C0094">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A72131"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9B13EF9"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FC9BF0E"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9B36BCD"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 Change from Baseline</w:t>
            </w:r>
          </w:p>
        </w:tc>
      </w:tr>
      <w:tr w:rsidR="00316136" w:rsidRPr="00316136" w14:paraId="7A4C53B5"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F39A4F9"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Simple RNN (2)</w:t>
            </w:r>
          </w:p>
        </w:tc>
        <w:tc>
          <w:tcPr>
            <w:tcW w:w="1350" w:type="dxa"/>
            <w:tcBorders>
              <w:top w:val="nil"/>
              <w:left w:val="nil"/>
              <w:bottom w:val="single" w:sz="8" w:space="0" w:color="auto"/>
              <w:right w:val="single" w:sz="8" w:space="0" w:color="auto"/>
            </w:tcBorders>
            <w:shd w:val="clear" w:color="auto" w:fill="auto"/>
            <w:noWrap/>
            <w:vAlign w:val="center"/>
            <w:hideMark/>
          </w:tcPr>
          <w:p w14:paraId="717AD645"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107B11E6"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5C6A6FB5"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-6.1</w:t>
            </w:r>
          </w:p>
        </w:tc>
      </w:tr>
      <w:tr w:rsidR="00316136" w:rsidRPr="00316136" w14:paraId="26CDA20A"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D34489A"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LSTM (2)</w:t>
            </w:r>
          </w:p>
        </w:tc>
        <w:tc>
          <w:tcPr>
            <w:tcW w:w="1350" w:type="dxa"/>
            <w:tcBorders>
              <w:top w:val="nil"/>
              <w:left w:val="nil"/>
              <w:bottom w:val="single" w:sz="8" w:space="0" w:color="auto"/>
              <w:right w:val="single" w:sz="8" w:space="0" w:color="auto"/>
            </w:tcBorders>
            <w:shd w:val="clear" w:color="auto" w:fill="auto"/>
            <w:noWrap/>
            <w:vAlign w:val="center"/>
            <w:hideMark/>
          </w:tcPr>
          <w:p w14:paraId="39D233E8"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501E1DB4"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2E6654BD"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-2.0</w:t>
            </w:r>
          </w:p>
        </w:tc>
      </w:tr>
      <w:tr w:rsidR="00316136" w:rsidRPr="00316136" w14:paraId="394DEA90" w14:textId="77777777" w:rsidTr="001C0094">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39CE2922"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350CCC7A"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470D36F7"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610288FB"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w:t>
            </w:r>
          </w:p>
        </w:tc>
      </w:tr>
      <w:tr w:rsidR="00316136" w:rsidRPr="00316136" w14:paraId="321A7F0B"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D2C66EF"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GRU (2)</w:t>
            </w:r>
          </w:p>
        </w:tc>
        <w:tc>
          <w:tcPr>
            <w:tcW w:w="1350" w:type="dxa"/>
            <w:tcBorders>
              <w:top w:val="nil"/>
              <w:left w:val="nil"/>
              <w:bottom w:val="single" w:sz="8" w:space="0" w:color="auto"/>
              <w:right w:val="single" w:sz="8" w:space="0" w:color="auto"/>
            </w:tcBorders>
            <w:shd w:val="clear" w:color="auto" w:fill="auto"/>
            <w:noWrap/>
            <w:vAlign w:val="center"/>
            <w:hideMark/>
          </w:tcPr>
          <w:p w14:paraId="2B75C9C0"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0.13110155</w:t>
            </w:r>
          </w:p>
        </w:tc>
        <w:tc>
          <w:tcPr>
            <w:tcW w:w="2040" w:type="dxa"/>
            <w:tcBorders>
              <w:top w:val="nil"/>
              <w:left w:val="nil"/>
              <w:bottom w:val="single" w:sz="8" w:space="0" w:color="auto"/>
              <w:right w:val="single" w:sz="8" w:space="0" w:color="auto"/>
            </w:tcBorders>
            <w:shd w:val="clear" w:color="auto" w:fill="auto"/>
            <w:noWrap/>
            <w:vAlign w:val="center"/>
            <w:hideMark/>
          </w:tcPr>
          <w:p w14:paraId="60C98604"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0.02219956</w:t>
            </w:r>
          </w:p>
        </w:tc>
        <w:tc>
          <w:tcPr>
            <w:tcW w:w="2240" w:type="dxa"/>
            <w:tcBorders>
              <w:top w:val="nil"/>
              <w:left w:val="nil"/>
              <w:bottom w:val="single" w:sz="8" w:space="0" w:color="auto"/>
              <w:right w:val="single" w:sz="8" w:space="0" w:color="auto"/>
            </w:tcBorders>
            <w:shd w:val="clear" w:color="auto" w:fill="auto"/>
            <w:noWrap/>
            <w:vAlign w:val="center"/>
            <w:hideMark/>
          </w:tcPr>
          <w:p w14:paraId="2E273B4B"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20.4</w:t>
            </w:r>
          </w:p>
        </w:tc>
      </w:tr>
    </w:tbl>
    <w:p w14:paraId="3F276710" w14:textId="77777777" w:rsidR="00C20D12" w:rsidRDefault="00C20D12" w:rsidP="003B2C18">
      <w:pPr>
        <w:pStyle w:val="Default"/>
        <w:spacing w:line="480" w:lineRule="auto"/>
        <w:rPr>
          <w:bCs/>
          <w:sz w:val="20"/>
          <w:szCs w:val="20"/>
        </w:rPr>
      </w:pPr>
    </w:p>
    <w:p w14:paraId="25E4F004" w14:textId="3E13A130" w:rsidR="001C0094" w:rsidRDefault="009F17E8" w:rsidP="003B2C18">
      <w:pPr>
        <w:pStyle w:val="Default"/>
        <w:spacing w:line="480" w:lineRule="auto"/>
        <w:rPr>
          <w:bCs/>
          <w:sz w:val="20"/>
          <w:szCs w:val="20"/>
        </w:rPr>
      </w:pPr>
      <w:r>
        <w:rPr>
          <w:bCs/>
          <w:sz w:val="20"/>
          <w:szCs w:val="20"/>
        </w:rPr>
        <w:t>A</w:t>
      </w:r>
      <w:r w:rsidR="003B2C18">
        <w:rPr>
          <w:bCs/>
          <w:sz w:val="20"/>
          <w:szCs w:val="20"/>
        </w:rPr>
        <w:t>lthough</w:t>
      </w:r>
      <w:r w:rsidR="001C0094">
        <w:rPr>
          <w:bCs/>
          <w:sz w:val="20"/>
          <w:szCs w:val="20"/>
        </w:rPr>
        <w:t xml:space="preserve"> adding a layer to LSTM</w:t>
      </w:r>
      <w:r w:rsidR="003B2C18">
        <w:rPr>
          <w:bCs/>
          <w:sz w:val="20"/>
          <w:szCs w:val="20"/>
        </w:rPr>
        <w:t xml:space="preserve"> was </w:t>
      </w:r>
      <w:r w:rsidR="001C0094">
        <w:rPr>
          <w:bCs/>
          <w:sz w:val="20"/>
          <w:szCs w:val="20"/>
        </w:rPr>
        <w:t xml:space="preserve">still </w:t>
      </w:r>
      <w:r w:rsidR="003B2C18">
        <w:rPr>
          <w:bCs/>
          <w:sz w:val="20"/>
          <w:szCs w:val="20"/>
        </w:rPr>
        <w:t xml:space="preserve">an improvement on the baseline score it did not better the one-layer GRU or LSTM models.  </w:t>
      </w:r>
    </w:p>
    <w:tbl>
      <w:tblPr>
        <w:tblW w:w="7180" w:type="dxa"/>
        <w:tblLook w:val="04A0" w:firstRow="1" w:lastRow="0" w:firstColumn="1" w:lastColumn="0" w:noHBand="0" w:noVBand="1"/>
      </w:tblPr>
      <w:tblGrid>
        <w:gridCol w:w="1550"/>
        <w:gridCol w:w="1350"/>
        <w:gridCol w:w="2040"/>
        <w:gridCol w:w="2240"/>
      </w:tblGrid>
      <w:tr w:rsidR="0028561E" w:rsidRPr="0028561E" w14:paraId="556DFA8A" w14:textId="77777777" w:rsidTr="0028561E">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E9DF19"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20C2E3"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53E13B3B"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02AA2C31"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 Change from Baseline</w:t>
            </w:r>
          </w:p>
        </w:tc>
      </w:tr>
      <w:tr w:rsidR="0028561E" w:rsidRPr="0028561E" w14:paraId="77FB69AB"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7315673"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LSTM (1)</w:t>
            </w:r>
          </w:p>
        </w:tc>
        <w:tc>
          <w:tcPr>
            <w:tcW w:w="1350" w:type="dxa"/>
            <w:tcBorders>
              <w:top w:val="nil"/>
              <w:left w:val="nil"/>
              <w:bottom w:val="single" w:sz="8" w:space="0" w:color="auto"/>
              <w:right w:val="single" w:sz="8" w:space="0" w:color="auto"/>
            </w:tcBorders>
            <w:shd w:val="clear" w:color="auto" w:fill="auto"/>
            <w:noWrap/>
            <w:vAlign w:val="center"/>
            <w:hideMark/>
          </w:tcPr>
          <w:p w14:paraId="3ACE7436"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1D4D0DF7"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-0.01209243</w:t>
            </w:r>
          </w:p>
        </w:tc>
        <w:tc>
          <w:tcPr>
            <w:tcW w:w="2240" w:type="dxa"/>
            <w:tcBorders>
              <w:top w:val="nil"/>
              <w:left w:val="nil"/>
              <w:bottom w:val="single" w:sz="8" w:space="0" w:color="auto"/>
              <w:right w:val="single" w:sz="8" w:space="0" w:color="auto"/>
            </w:tcBorders>
            <w:shd w:val="clear" w:color="auto" w:fill="auto"/>
            <w:noWrap/>
            <w:vAlign w:val="center"/>
            <w:hideMark/>
          </w:tcPr>
          <w:p w14:paraId="301D881C"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-11.1</w:t>
            </w:r>
          </w:p>
        </w:tc>
      </w:tr>
      <w:tr w:rsidR="0028561E" w:rsidRPr="0028561E" w14:paraId="33B4F6FE"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311BA9D"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GRU (1)</w:t>
            </w:r>
          </w:p>
        </w:tc>
        <w:tc>
          <w:tcPr>
            <w:tcW w:w="1350" w:type="dxa"/>
            <w:tcBorders>
              <w:top w:val="nil"/>
              <w:left w:val="nil"/>
              <w:bottom w:val="single" w:sz="8" w:space="0" w:color="auto"/>
              <w:right w:val="single" w:sz="8" w:space="0" w:color="auto"/>
            </w:tcBorders>
            <w:shd w:val="clear" w:color="auto" w:fill="auto"/>
            <w:noWrap/>
            <w:vAlign w:val="center"/>
            <w:hideMark/>
          </w:tcPr>
          <w:p w14:paraId="5A30C55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1C0E9BA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-0.00670957</w:t>
            </w:r>
          </w:p>
        </w:tc>
        <w:tc>
          <w:tcPr>
            <w:tcW w:w="2240" w:type="dxa"/>
            <w:tcBorders>
              <w:top w:val="nil"/>
              <w:left w:val="nil"/>
              <w:bottom w:val="single" w:sz="8" w:space="0" w:color="auto"/>
              <w:right w:val="single" w:sz="8" w:space="0" w:color="auto"/>
            </w:tcBorders>
            <w:shd w:val="clear" w:color="auto" w:fill="auto"/>
            <w:noWrap/>
            <w:vAlign w:val="center"/>
            <w:hideMark/>
          </w:tcPr>
          <w:p w14:paraId="7777383A"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-6.2</w:t>
            </w:r>
          </w:p>
        </w:tc>
      </w:tr>
      <w:tr w:rsidR="0028561E" w:rsidRPr="0028561E" w14:paraId="47820502"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07433BB"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Simple RNN (2)</w:t>
            </w:r>
          </w:p>
        </w:tc>
        <w:tc>
          <w:tcPr>
            <w:tcW w:w="1350" w:type="dxa"/>
            <w:tcBorders>
              <w:top w:val="nil"/>
              <w:left w:val="nil"/>
              <w:bottom w:val="single" w:sz="8" w:space="0" w:color="auto"/>
              <w:right w:val="single" w:sz="8" w:space="0" w:color="auto"/>
            </w:tcBorders>
            <w:shd w:val="clear" w:color="auto" w:fill="auto"/>
            <w:noWrap/>
            <w:vAlign w:val="center"/>
            <w:hideMark/>
          </w:tcPr>
          <w:p w14:paraId="44F17562"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7E31126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3B9B1504"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-6.1</w:t>
            </w:r>
          </w:p>
        </w:tc>
      </w:tr>
      <w:tr w:rsidR="0028561E" w:rsidRPr="0028561E" w14:paraId="3C2C819A"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206ED4C"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LSTM (2)</w:t>
            </w:r>
          </w:p>
        </w:tc>
        <w:tc>
          <w:tcPr>
            <w:tcW w:w="1350" w:type="dxa"/>
            <w:tcBorders>
              <w:top w:val="nil"/>
              <w:left w:val="nil"/>
              <w:bottom w:val="single" w:sz="8" w:space="0" w:color="auto"/>
              <w:right w:val="single" w:sz="8" w:space="0" w:color="auto"/>
            </w:tcBorders>
            <w:shd w:val="clear" w:color="auto" w:fill="auto"/>
            <w:noWrap/>
            <w:vAlign w:val="center"/>
            <w:hideMark/>
          </w:tcPr>
          <w:p w14:paraId="3ECA791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78934FB3"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46656DA7"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-2.0</w:t>
            </w:r>
          </w:p>
        </w:tc>
      </w:tr>
      <w:tr w:rsidR="0028561E" w:rsidRPr="0028561E" w14:paraId="5F442440" w14:textId="77777777" w:rsidTr="0028561E">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1274B3EF"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22279A23"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64510109"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12A1ABA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w:t>
            </w:r>
          </w:p>
        </w:tc>
      </w:tr>
      <w:tr w:rsidR="0028561E" w:rsidRPr="0028561E" w14:paraId="5F1113D2"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42F969F"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GRU (2)</w:t>
            </w:r>
          </w:p>
        </w:tc>
        <w:tc>
          <w:tcPr>
            <w:tcW w:w="1350" w:type="dxa"/>
            <w:tcBorders>
              <w:top w:val="nil"/>
              <w:left w:val="nil"/>
              <w:bottom w:val="single" w:sz="8" w:space="0" w:color="auto"/>
              <w:right w:val="single" w:sz="8" w:space="0" w:color="auto"/>
            </w:tcBorders>
            <w:shd w:val="clear" w:color="auto" w:fill="auto"/>
            <w:noWrap/>
            <w:vAlign w:val="center"/>
            <w:hideMark/>
          </w:tcPr>
          <w:p w14:paraId="40B236C4"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0.13110155</w:t>
            </w:r>
          </w:p>
        </w:tc>
        <w:tc>
          <w:tcPr>
            <w:tcW w:w="2040" w:type="dxa"/>
            <w:tcBorders>
              <w:top w:val="nil"/>
              <w:left w:val="nil"/>
              <w:bottom w:val="single" w:sz="8" w:space="0" w:color="auto"/>
              <w:right w:val="single" w:sz="8" w:space="0" w:color="auto"/>
            </w:tcBorders>
            <w:shd w:val="clear" w:color="auto" w:fill="auto"/>
            <w:noWrap/>
            <w:vAlign w:val="center"/>
            <w:hideMark/>
          </w:tcPr>
          <w:p w14:paraId="0FEBD15A"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0.02219956</w:t>
            </w:r>
          </w:p>
        </w:tc>
        <w:tc>
          <w:tcPr>
            <w:tcW w:w="2240" w:type="dxa"/>
            <w:tcBorders>
              <w:top w:val="nil"/>
              <w:left w:val="nil"/>
              <w:bottom w:val="single" w:sz="8" w:space="0" w:color="auto"/>
              <w:right w:val="single" w:sz="8" w:space="0" w:color="auto"/>
            </w:tcBorders>
            <w:shd w:val="clear" w:color="auto" w:fill="auto"/>
            <w:noWrap/>
            <w:vAlign w:val="center"/>
            <w:hideMark/>
          </w:tcPr>
          <w:p w14:paraId="64CB1C7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20.4</w:t>
            </w:r>
          </w:p>
        </w:tc>
      </w:tr>
      <w:tr w:rsidR="0028561E" w:rsidRPr="0028561E" w14:paraId="6F839FE4"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D323768"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Simple RNN (1)</w:t>
            </w:r>
          </w:p>
        </w:tc>
        <w:tc>
          <w:tcPr>
            <w:tcW w:w="1350" w:type="dxa"/>
            <w:tcBorders>
              <w:top w:val="nil"/>
              <w:left w:val="nil"/>
              <w:bottom w:val="single" w:sz="8" w:space="0" w:color="auto"/>
              <w:right w:val="single" w:sz="8" w:space="0" w:color="auto"/>
            </w:tcBorders>
            <w:shd w:val="clear" w:color="auto" w:fill="auto"/>
            <w:noWrap/>
            <w:vAlign w:val="center"/>
            <w:hideMark/>
          </w:tcPr>
          <w:p w14:paraId="7A845BA2"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0.30218136</w:t>
            </w:r>
          </w:p>
        </w:tc>
        <w:tc>
          <w:tcPr>
            <w:tcW w:w="2040" w:type="dxa"/>
            <w:tcBorders>
              <w:top w:val="nil"/>
              <w:left w:val="nil"/>
              <w:bottom w:val="single" w:sz="8" w:space="0" w:color="auto"/>
              <w:right w:val="single" w:sz="8" w:space="0" w:color="auto"/>
            </w:tcBorders>
            <w:shd w:val="clear" w:color="auto" w:fill="auto"/>
            <w:noWrap/>
            <w:vAlign w:val="center"/>
            <w:hideMark/>
          </w:tcPr>
          <w:p w14:paraId="42BC414D"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0.19327937</w:t>
            </w:r>
          </w:p>
        </w:tc>
        <w:tc>
          <w:tcPr>
            <w:tcW w:w="2240" w:type="dxa"/>
            <w:tcBorders>
              <w:top w:val="nil"/>
              <w:left w:val="nil"/>
              <w:bottom w:val="single" w:sz="8" w:space="0" w:color="auto"/>
              <w:right w:val="single" w:sz="8" w:space="0" w:color="auto"/>
            </w:tcBorders>
            <w:shd w:val="clear" w:color="auto" w:fill="auto"/>
            <w:noWrap/>
            <w:vAlign w:val="center"/>
            <w:hideMark/>
          </w:tcPr>
          <w:p w14:paraId="4B21ECBB"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177.5</w:t>
            </w:r>
          </w:p>
        </w:tc>
      </w:tr>
    </w:tbl>
    <w:p w14:paraId="40EF6918" w14:textId="77777777" w:rsidR="001C0094" w:rsidRDefault="001C0094" w:rsidP="003B2C18">
      <w:pPr>
        <w:pStyle w:val="Default"/>
        <w:spacing w:line="480" w:lineRule="auto"/>
        <w:rPr>
          <w:bCs/>
          <w:sz w:val="20"/>
          <w:szCs w:val="20"/>
        </w:rPr>
      </w:pPr>
    </w:p>
    <w:p w14:paraId="75B6CCE9" w14:textId="2F390200" w:rsidR="001C0094" w:rsidRDefault="001C0094" w:rsidP="003B2C18">
      <w:pPr>
        <w:pStyle w:val="Default"/>
        <w:spacing w:line="480" w:lineRule="auto"/>
        <w:rPr>
          <w:bCs/>
          <w:sz w:val="20"/>
          <w:szCs w:val="20"/>
        </w:rPr>
      </w:pPr>
    </w:p>
    <w:p w14:paraId="390E89E0" w14:textId="7DCC21F9" w:rsidR="00394B38" w:rsidRDefault="00394B38" w:rsidP="003B2C18">
      <w:pPr>
        <w:pStyle w:val="Default"/>
        <w:spacing w:line="480" w:lineRule="auto"/>
        <w:rPr>
          <w:bCs/>
          <w:sz w:val="20"/>
          <w:szCs w:val="20"/>
        </w:rPr>
      </w:pPr>
    </w:p>
    <w:p w14:paraId="1B40583A" w14:textId="0E856BD6" w:rsidR="00394B38" w:rsidRDefault="00394B38" w:rsidP="003B2C18">
      <w:pPr>
        <w:pStyle w:val="Default"/>
        <w:spacing w:line="480" w:lineRule="auto"/>
        <w:rPr>
          <w:bCs/>
          <w:sz w:val="20"/>
          <w:szCs w:val="20"/>
        </w:rPr>
      </w:pPr>
    </w:p>
    <w:p w14:paraId="2F869E26" w14:textId="77777777" w:rsidR="00394B38" w:rsidRDefault="00394B38" w:rsidP="003B2C18">
      <w:pPr>
        <w:pStyle w:val="Default"/>
        <w:spacing w:line="480" w:lineRule="auto"/>
        <w:rPr>
          <w:bCs/>
          <w:sz w:val="20"/>
          <w:szCs w:val="20"/>
        </w:rPr>
      </w:pPr>
    </w:p>
    <w:p w14:paraId="6F745620" w14:textId="3C974B19" w:rsidR="00EF0D60" w:rsidRDefault="005F4931" w:rsidP="003B2C18">
      <w:pPr>
        <w:pStyle w:val="Default"/>
        <w:spacing w:line="480" w:lineRule="auto"/>
        <w:rPr>
          <w:bCs/>
          <w:sz w:val="20"/>
          <w:szCs w:val="20"/>
        </w:rPr>
      </w:pPr>
      <w:r>
        <w:rPr>
          <w:bCs/>
          <w:sz w:val="20"/>
          <w:szCs w:val="20"/>
        </w:rPr>
        <w:lastRenderedPageBreak/>
        <w:t xml:space="preserve">For the highest ranked </w:t>
      </w:r>
      <w:r w:rsidR="00D23575">
        <w:rPr>
          <w:bCs/>
          <w:sz w:val="20"/>
          <w:szCs w:val="20"/>
        </w:rPr>
        <w:t>LSTM and GRU models a</w:t>
      </w:r>
      <w:r w:rsidR="003B2C18">
        <w:rPr>
          <w:bCs/>
          <w:sz w:val="20"/>
          <w:szCs w:val="20"/>
        </w:rPr>
        <w:t>dding layers did not improve accuracy so the single layer was retained when adjusting the number of units</w:t>
      </w:r>
      <w:r w:rsidR="00D23575">
        <w:rPr>
          <w:bCs/>
          <w:sz w:val="20"/>
          <w:szCs w:val="20"/>
        </w:rPr>
        <w:t xml:space="preserve"> in the layer</w:t>
      </w:r>
      <w:r w:rsidR="00394B38">
        <w:rPr>
          <w:bCs/>
          <w:sz w:val="20"/>
          <w:szCs w:val="20"/>
        </w:rPr>
        <w:t>.</w:t>
      </w:r>
      <w:r w:rsidR="00D23575">
        <w:rPr>
          <w:bCs/>
          <w:sz w:val="20"/>
          <w:szCs w:val="20"/>
        </w:rPr>
        <w:t xml:space="preserve"> </w:t>
      </w:r>
      <w:r w:rsidR="00394B38">
        <w:rPr>
          <w:bCs/>
          <w:sz w:val="20"/>
          <w:szCs w:val="20"/>
        </w:rPr>
        <w:t>(number of units)</w:t>
      </w:r>
    </w:p>
    <w:p w14:paraId="1328CB69" w14:textId="141DC4B0" w:rsidR="00394B38" w:rsidRDefault="00E45384" w:rsidP="003B2C18">
      <w:pPr>
        <w:pStyle w:val="Default"/>
        <w:spacing w:line="480" w:lineRule="auto"/>
        <w:rPr>
          <w:bCs/>
          <w:sz w:val="20"/>
          <w:szCs w:val="20"/>
        </w:rPr>
      </w:pPr>
      <w:r>
        <w:rPr>
          <w:noProof/>
        </w:rPr>
        <w:drawing>
          <wp:inline distT="0" distB="0" distL="0" distR="0" wp14:anchorId="550F6229" wp14:editId="4A35B103">
            <wp:extent cx="4572000" cy="2767965"/>
            <wp:effectExtent l="0" t="0" r="0" b="13335"/>
            <wp:docPr id="17" name="Chart 17">
              <a:extLst xmlns:a="http://schemas.openxmlformats.org/drawingml/2006/main">
                <a:ext uri="{FF2B5EF4-FFF2-40B4-BE49-F238E27FC236}">
                  <a16:creationId xmlns:a16="http://schemas.microsoft.com/office/drawing/2014/main" id="{FF62520F-4D3D-4736-8BEC-448FEE1E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6F424DA" w14:textId="75A0B4A5" w:rsidR="005F0413" w:rsidRDefault="005F0413" w:rsidP="005F0413">
      <w:pPr>
        <w:pStyle w:val="Default"/>
        <w:spacing w:line="480" w:lineRule="auto"/>
        <w:rPr>
          <w:bCs/>
          <w:sz w:val="20"/>
          <w:szCs w:val="20"/>
        </w:rPr>
      </w:pPr>
      <w:r>
        <w:rPr>
          <w:bCs/>
          <w:sz w:val="20"/>
          <w:szCs w:val="20"/>
        </w:rPr>
        <w:t>Adding or subtracting units also had only detrimental effects on the model, in testing all returned a score worse than the baseline and significantly so.  Units of 32 do appear to be the optimal number for both GRU and LSTM layer</w:t>
      </w:r>
      <w:r w:rsidR="000329A4">
        <w:rPr>
          <w:bCs/>
          <w:sz w:val="20"/>
          <w:szCs w:val="20"/>
        </w:rPr>
        <w:t>s</w:t>
      </w:r>
      <w:r>
        <w:rPr>
          <w:bCs/>
          <w:sz w:val="20"/>
          <w:szCs w:val="20"/>
        </w:rPr>
        <w:t xml:space="preserve">. </w:t>
      </w:r>
    </w:p>
    <w:p w14:paraId="6E9E58A6" w14:textId="3C149D1F" w:rsidR="00290980" w:rsidRDefault="00370B11" w:rsidP="003B2C18">
      <w:pPr>
        <w:pStyle w:val="Default"/>
        <w:spacing w:line="480" w:lineRule="auto"/>
        <w:rPr>
          <w:bCs/>
          <w:sz w:val="20"/>
          <w:szCs w:val="20"/>
        </w:rPr>
      </w:pPr>
      <w:r>
        <w:rPr>
          <w:bCs/>
          <w:sz w:val="20"/>
          <w:szCs w:val="20"/>
        </w:rPr>
        <w:t>Changing the loss function to alternatives for regression mean absolute error and mean squared log error similarly only had negative effects on the score, with none of the alternatives better than baseline.  The recommended loss function still performed much better.</w:t>
      </w:r>
    </w:p>
    <w:p w14:paraId="7DDC876C" w14:textId="16E08C24" w:rsidR="00E45384" w:rsidRDefault="00E45384" w:rsidP="003B2C18">
      <w:pPr>
        <w:pStyle w:val="Default"/>
        <w:spacing w:line="480" w:lineRule="auto"/>
        <w:rPr>
          <w:bCs/>
          <w:sz w:val="20"/>
          <w:szCs w:val="20"/>
        </w:rPr>
      </w:pPr>
      <w:r>
        <w:rPr>
          <w:noProof/>
        </w:rPr>
        <w:drawing>
          <wp:inline distT="0" distB="0" distL="0" distR="0" wp14:anchorId="3F6CF8C0" wp14:editId="528FB604">
            <wp:extent cx="4572000" cy="2743200"/>
            <wp:effectExtent l="0" t="0" r="0" b="0"/>
            <wp:docPr id="22" name="Chart 22">
              <a:extLst xmlns:a="http://schemas.openxmlformats.org/drawingml/2006/main">
                <a:ext uri="{FF2B5EF4-FFF2-40B4-BE49-F238E27FC236}">
                  <a16:creationId xmlns:a16="http://schemas.microsoft.com/office/drawing/2014/main" id="{55616C5C-681A-4028-95F2-4FA194C6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DA3A2E5" w14:textId="1601DB6D" w:rsidR="00370B11" w:rsidRDefault="00370B11" w:rsidP="003B2C18">
      <w:pPr>
        <w:pStyle w:val="Default"/>
        <w:spacing w:line="480" w:lineRule="auto"/>
        <w:rPr>
          <w:bCs/>
          <w:sz w:val="20"/>
          <w:szCs w:val="20"/>
        </w:rPr>
      </w:pPr>
    </w:p>
    <w:p w14:paraId="53DEE32B" w14:textId="5C5CAF62" w:rsidR="003B2C18" w:rsidRDefault="003B2C18" w:rsidP="003B2C18">
      <w:pPr>
        <w:pStyle w:val="Default"/>
        <w:spacing w:line="480" w:lineRule="auto"/>
        <w:rPr>
          <w:bCs/>
          <w:sz w:val="20"/>
          <w:szCs w:val="20"/>
        </w:rPr>
      </w:pPr>
    </w:p>
    <w:p w14:paraId="49AB06E6" w14:textId="77777777" w:rsidR="00443DBC" w:rsidRDefault="00443DBC" w:rsidP="003B2C18">
      <w:pPr>
        <w:pStyle w:val="Default"/>
        <w:spacing w:line="480" w:lineRule="auto"/>
        <w:rPr>
          <w:bCs/>
          <w:sz w:val="20"/>
          <w:szCs w:val="20"/>
        </w:rPr>
      </w:pPr>
    </w:p>
    <w:p w14:paraId="018EA33A" w14:textId="6AC11C37" w:rsidR="005C34F1" w:rsidRDefault="00370B11" w:rsidP="005C34F1">
      <w:pPr>
        <w:pStyle w:val="Default"/>
        <w:spacing w:line="480" w:lineRule="auto"/>
        <w:rPr>
          <w:bCs/>
          <w:sz w:val="20"/>
          <w:szCs w:val="20"/>
        </w:rPr>
      </w:pPr>
      <w:r>
        <w:rPr>
          <w:bCs/>
          <w:sz w:val="20"/>
          <w:szCs w:val="20"/>
        </w:rPr>
        <w:t xml:space="preserve">Testing </w:t>
      </w:r>
      <w:r w:rsidR="00DE65D4">
        <w:rPr>
          <w:bCs/>
          <w:sz w:val="20"/>
          <w:szCs w:val="20"/>
        </w:rPr>
        <w:t>with different</w:t>
      </w:r>
      <w:r>
        <w:rPr>
          <w:bCs/>
          <w:sz w:val="20"/>
          <w:szCs w:val="20"/>
        </w:rPr>
        <w:t xml:space="preserve"> optimiser</w:t>
      </w:r>
      <w:r w:rsidR="00DE65D4">
        <w:rPr>
          <w:bCs/>
          <w:sz w:val="20"/>
          <w:szCs w:val="20"/>
        </w:rPr>
        <w:t xml:space="preserve">s again did not improve on the RMSprop optimiser.  </w:t>
      </w:r>
    </w:p>
    <w:p w14:paraId="0D644D1D" w14:textId="12D5FE57" w:rsidR="0061626D" w:rsidRDefault="0061626D" w:rsidP="005C34F1">
      <w:pPr>
        <w:pStyle w:val="Default"/>
        <w:spacing w:line="480" w:lineRule="auto"/>
        <w:rPr>
          <w:bCs/>
          <w:sz w:val="20"/>
          <w:szCs w:val="20"/>
        </w:rPr>
      </w:pPr>
    </w:p>
    <w:p w14:paraId="0920E980" w14:textId="6D0DF8B9" w:rsidR="00F56CDA" w:rsidRDefault="00E45384" w:rsidP="00F56CDA">
      <w:pPr>
        <w:pStyle w:val="Default"/>
        <w:spacing w:line="480" w:lineRule="auto"/>
        <w:rPr>
          <w:bCs/>
          <w:sz w:val="20"/>
          <w:szCs w:val="20"/>
        </w:rPr>
      </w:pPr>
      <w:r>
        <w:rPr>
          <w:noProof/>
        </w:rPr>
        <w:drawing>
          <wp:inline distT="0" distB="0" distL="0" distR="0" wp14:anchorId="08F8281D" wp14:editId="3327936A">
            <wp:extent cx="4572000" cy="2743200"/>
            <wp:effectExtent l="0" t="0" r="0" b="0"/>
            <wp:docPr id="25" name="Chart 25">
              <a:extLst xmlns:a="http://schemas.openxmlformats.org/drawingml/2006/main">
                <a:ext uri="{FF2B5EF4-FFF2-40B4-BE49-F238E27FC236}">
                  <a16:creationId xmlns:a16="http://schemas.microsoft.com/office/drawing/2014/main" id="{3D4A1F4B-3B8E-4E0E-B3E7-CE7766590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21F72EF" w14:textId="0B88D919" w:rsidR="00F56CDA" w:rsidRDefault="00F56CDA" w:rsidP="00F56CDA">
      <w:pPr>
        <w:pStyle w:val="Default"/>
        <w:spacing w:line="480" w:lineRule="auto"/>
        <w:rPr>
          <w:bCs/>
          <w:sz w:val="20"/>
          <w:szCs w:val="20"/>
        </w:rPr>
      </w:pPr>
    </w:p>
    <w:p w14:paraId="7FE4F1C8" w14:textId="33AC8E49" w:rsidR="00620E0C" w:rsidRDefault="00620E0C" w:rsidP="00620E0C">
      <w:pPr>
        <w:pStyle w:val="Default"/>
        <w:spacing w:line="480" w:lineRule="auto"/>
        <w:rPr>
          <w:bCs/>
          <w:sz w:val="20"/>
          <w:szCs w:val="20"/>
        </w:rPr>
      </w:pPr>
      <w:r>
        <w:rPr>
          <w:bCs/>
          <w:sz w:val="20"/>
          <w:szCs w:val="20"/>
        </w:rPr>
        <w:t>5.1.2 Summary of results/ preferred model</w:t>
      </w:r>
    </w:p>
    <w:p w14:paraId="7DDB55F1" w14:textId="77777777" w:rsidR="00E45384" w:rsidRDefault="00E45384" w:rsidP="00620E0C">
      <w:pPr>
        <w:pStyle w:val="Default"/>
        <w:spacing w:line="480" w:lineRule="auto"/>
        <w:rPr>
          <w:bCs/>
          <w:sz w:val="20"/>
          <w:szCs w:val="20"/>
        </w:rPr>
      </w:pPr>
    </w:p>
    <w:p w14:paraId="079F06BE" w14:textId="6B8B0FD7" w:rsidR="0081228C" w:rsidRDefault="00EB49EA" w:rsidP="0081228C">
      <w:pPr>
        <w:pStyle w:val="Default"/>
        <w:spacing w:line="480" w:lineRule="auto"/>
        <w:rPr>
          <w:bCs/>
          <w:sz w:val="20"/>
          <w:szCs w:val="20"/>
        </w:rPr>
      </w:pPr>
      <w:r>
        <w:rPr>
          <w:bCs/>
          <w:sz w:val="20"/>
          <w:szCs w:val="20"/>
        </w:rPr>
        <w:t xml:space="preserve">Testing with various parameters was conclusive in that a LSTM model with a single layer, 32 units, an MSE loss function and a RMSprop optimiser is clearly the model with the lowest MAE score of all models beating the baseline with an 11.1% improvement on it.  The GRU with the same parameters did significantly beat the baseline a 6.2% improvement.  </w:t>
      </w:r>
      <w:r w:rsidR="001B5FFE">
        <w:rPr>
          <w:bCs/>
          <w:sz w:val="20"/>
          <w:szCs w:val="20"/>
        </w:rPr>
        <w:t>In testing t</w:t>
      </w:r>
      <w:r>
        <w:rPr>
          <w:bCs/>
          <w:sz w:val="20"/>
          <w:szCs w:val="20"/>
        </w:rPr>
        <w:t xml:space="preserve">he only other models to beat the baseline were a Simple RNN with a </w:t>
      </w:r>
      <w:r w:rsidR="00934AFC">
        <w:rPr>
          <w:bCs/>
          <w:sz w:val="20"/>
          <w:szCs w:val="20"/>
        </w:rPr>
        <w:t>two-layer</w:t>
      </w:r>
      <w:r w:rsidR="00406C4C">
        <w:rPr>
          <w:bCs/>
          <w:sz w:val="20"/>
          <w:szCs w:val="20"/>
        </w:rPr>
        <w:t xml:space="preserve">, 32 unit, MSE loss function and a </w:t>
      </w:r>
      <w:r w:rsidR="00B22B0B">
        <w:rPr>
          <w:bCs/>
          <w:sz w:val="20"/>
          <w:szCs w:val="20"/>
        </w:rPr>
        <w:t xml:space="preserve">RMSprop optimiser </w:t>
      </w:r>
      <w:r w:rsidR="00497A72">
        <w:rPr>
          <w:bCs/>
          <w:sz w:val="20"/>
          <w:szCs w:val="20"/>
        </w:rPr>
        <w:t>which had a 6.1% improvement on baseline</w:t>
      </w:r>
      <w:r w:rsidR="00B22B0B">
        <w:rPr>
          <w:bCs/>
          <w:sz w:val="20"/>
          <w:szCs w:val="20"/>
        </w:rPr>
        <w:t xml:space="preserve">, and a LSTM </w:t>
      </w:r>
      <w:r w:rsidR="001811AA">
        <w:rPr>
          <w:bCs/>
          <w:sz w:val="20"/>
          <w:szCs w:val="20"/>
        </w:rPr>
        <w:t>two-layer</w:t>
      </w:r>
      <w:r w:rsidR="000046CF">
        <w:rPr>
          <w:bCs/>
          <w:sz w:val="20"/>
          <w:szCs w:val="20"/>
        </w:rPr>
        <w:t>, 32 unit, MSE loss function and RMS</w:t>
      </w:r>
      <w:r w:rsidR="001B5FFE">
        <w:rPr>
          <w:bCs/>
          <w:sz w:val="20"/>
          <w:szCs w:val="20"/>
        </w:rPr>
        <w:t>prop optimiser with a 2% improvement.</w:t>
      </w:r>
      <w:r>
        <w:rPr>
          <w:bCs/>
          <w:sz w:val="20"/>
          <w:szCs w:val="20"/>
        </w:rPr>
        <w:t xml:space="preserve">  </w:t>
      </w:r>
    </w:p>
    <w:p w14:paraId="0D6DF06B" w14:textId="20255116" w:rsidR="00ED3B46" w:rsidRDefault="001811AA" w:rsidP="0081228C">
      <w:pPr>
        <w:pStyle w:val="Default"/>
        <w:spacing w:line="480" w:lineRule="auto"/>
        <w:rPr>
          <w:bCs/>
          <w:sz w:val="20"/>
          <w:szCs w:val="20"/>
        </w:rPr>
      </w:pPr>
      <w:r>
        <w:rPr>
          <w:bCs/>
          <w:sz w:val="20"/>
          <w:szCs w:val="20"/>
        </w:rPr>
        <w:t>So, it appears that the only parameter that has a significant effect on score is adding a second</w:t>
      </w:r>
      <w:r w:rsidR="0010351B">
        <w:rPr>
          <w:bCs/>
          <w:sz w:val="20"/>
          <w:szCs w:val="20"/>
        </w:rPr>
        <w:t xml:space="preserve"> </w:t>
      </w:r>
      <w:r w:rsidR="00E45384">
        <w:rPr>
          <w:bCs/>
          <w:sz w:val="20"/>
          <w:szCs w:val="20"/>
        </w:rPr>
        <w:t>layer,</w:t>
      </w:r>
      <w:r w:rsidR="0010351B">
        <w:rPr>
          <w:bCs/>
          <w:sz w:val="20"/>
          <w:szCs w:val="20"/>
        </w:rPr>
        <w:t xml:space="preserve"> but this again does not </w:t>
      </w:r>
      <w:r w:rsidR="00462089">
        <w:rPr>
          <w:bCs/>
          <w:sz w:val="20"/>
          <w:szCs w:val="20"/>
        </w:rPr>
        <w:t>better the single layer LSTM and GRU models.</w:t>
      </w:r>
    </w:p>
    <w:tbl>
      <w:tblPr>
        <w:tblW w:w="8160" w:type="dxa"/>
        <w:tblLook w:val="04A0" w:firstRow="1" w:lastRow="0" w:firstColumn="1" w:lastColumn="0" w:noHBand="0" w:noVBand="1"/>
      </w:tblPr>
      <w:tblGrid>
        <w:gridCol w:w="1460"/>
        <w:gridCol w:w="2420"/>
        <w:gridCol w:w="2040"/>
        <w:gridCol w:w="2240"/>
      </w:tblGrid>
      <w:tr w:rsidR="00ED3B46" w:rsidRPr="00ED3B46" w14:paraId="7E14B2EA" w14:textId="77777777" w:rsidTr="00ED3B46">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A643E3"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Model</w:t>
            </w:r>
          </w:p>
        </w:tc>
        <w:tc>
          <w:tcPr>
            <w:tcW w:w="2420" w:type="dxa"/>
            <w:tcBorders>
              <w:top w:val="single" w:sz="8" w:space="0" w:color="auto"/>
              <w:left w:val="nil"/>
              <w:bottom w:val="single" w:sz="8" w:space="0" w:color="auto"/>
              <w:right w:val="single" w:sz="8" w:space="0" w:color="auto"/>
            </w:tcBorders>
            <w:shd w:val="clear" w:color="auto" w:fill="auto"/>
            <w:noWrap/>
            <w:vAlign w:val="center"/>
            <w:hideMark/>
          </w:tcPr>
          <w:p w14:paraId="38873FF2"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37ACF0A5"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0098B998"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 Change from Baseline</w:t>
            </w:r>
          </w:p>
        </w:tc>
      </w:tr>
      <w:tr w:rsidR="00ED3B46" w:rsidRPr="00ED3B46" w14:paraId="7B2D8B16"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B20ABC6"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LSTM (1)</w:t>
            </w:r>
          </w:p>
        </w:tc>
        <w:tc>
          <w:tcPr>
            <w:tcW w:w="2420" w:type="dxa"/>
            <w:tcBorders>
              <w:top w:val="nil"/>
              <w:left w:val="nil"/>
              <w:bottom w:val="single" w:sz="8" w:space="0" w:color="auto"/>
              <w:right w:val="single" w:sz="8" w:space="0" w:color="auto"/>
            </w:tcBorders>
            <w:shd w:val="clear" w:color="auto" w:fill="auto"/>
            <w:noWrap/>
            <w:vAlign w:val="center"/>
            <w:hideMark/>
          </w:tcPr>
          <w:p w14:paraId="2F6ABE8C"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2D1CBED4"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-0.01209243</w:t>
            </w:r>
          </w:p>
        </w:tc>
        <w:tc>
          <w:tcPr>
            <w:tcW w:w="2240" w:type="dxa"/>
            <w:tcBorders>
              <w:top w:val="nil"/>
              <w:left w:val="nil"/>
              <w:bottom w:val="single" w:sz="8" w:space="0" w:color="auto"/>
              <w:right w:val="single" w:sz="8" w:space="0" w:color="auto"/>
            </w:tcBorders>
            <w:shd w:val="clear" w:color="auto" w:fill="auto"/>
            <w:noWrap/>
            <w:vAlign w:val="center"/>
            <w:hideMark/>
          </w:tcPr>
          <w:p w14:paraId="42D186CF"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-11.1</w:t>
            </w:r>
          </w:p>
        </w:tc>
      </w:tr>
      <w:tr w:rsidR="00ED3B46" w:rsidRPr="00ED3B46" w14:paraId="668413B1"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D3DCDAB"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GRU (1)</w:t>
            </w:r>
          </w:p>
        </w:tc>
        <w:tc>
          <w:tcPr>
            <w:tcW w:w="2420" w:type="dxa"/>
            <w:tcBorders>
              <w:top w:val="nil"/>
              <w:left w:val="nil"/>
              <w:bottom w:val="single" w:sz="8" w:space="0" w:color="auto"/>
              <w:right w:val="single" w:sz="8" w:space="0" w:color="auto"/>
            </w:tcBorders>
            <w:shd w:val="clear" w:color="auto" w:fill="auto"/>
            <w:noWrap/>
            <w:vAlign w:val="center"/>
            <w:hideMark/>
          </w:tcPr>
          <w:p w14:paraId="6707EA91"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35BEA786"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-0.00670957</w:t>
            </w:r>
          </w:p>
        </w:tc>
        <w:tc>
          <w:tcPr>
            <w:tcW w:w="2240" w:type="dxa"/>
            <w:tcBorders>
              <w:top w:val="nil"/>
              <w:left w:val="nil"/>
              <w:bottom w:val="single" w:sz="8" w:space="0" w:color="auto"/>
              <w:right w:val="single" w:sz="8" w:space="0" w:color="auto"/>
            </w:tcBorders>
            <w:shd w:val="clear" w:color="auto" w:fill="auto"/>
            <w:noWrap/>
            <w:vAlign w:val="center"/>
            <w:hideMark/>
          </w:tcPr>
          <w:p w14:paraId="6E2D9A44"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-6.2</w:t>
            </w:r>
          </w:p>
        </w:tc>
      </w:tr>
      <w:tr w:rsidR="00ED3B46" w:rsidRPr="00ED3B46" w14:paraId="64788290"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3F46A34"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Simple RNN (2)</w:t>
            </w:r>
          </w:p>
        </w:tc>
        <w:tc>
          <w:tcPr>
            <w:tcW w:w="2420" w:type="dxa"/>
            <w:tcBorders>
              <w:top w:val="nil"/>
              <w:left w:val="nil"/>
              <w:bottom w:val="single" w:sz="8" w:space="0" w:color="auto"/>
              <w:right w:val="single" w:sz="8" w:space="0" w:color="auto"/>
            </w:tcBorders>
            <w:shd w:val="clear" w:color="auto" w:fill="auto"/>
            <w:noWrap/>
            <w:vAlign w:val="center"/>
            <w:hideMark/>
          </w:tcPr>
          <w:p w14:paraId="029B453B"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19BB911F"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4BBB1DF1"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-6.1</w:t>
            </w:r>
          </w:p>
        </w:tc>
      </w:tr>
      <w:tr w:rsidR="00ED3B46" w:rsidRPr="00ED3B46" w14:paraId="17518986"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E35AA3F"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LSTM (2)</w:t>
            </w:r>
          </w:p>
        </w:tc>
        <w:tc>
          <w:tcPr>
            <w:tcW w:w="2420" w:type="dxa"/>
            <w:tcBorders>
              <w:top w:val="nil"/>
              <w:left w:val="nil"/>
              <w:bottom w:val="single" w:sz="8" w:space="0" w:color="auto"/>
              <w:right w:val="single" w:sz="8" w:space="0" w:color="auto"/>
            </w:tcBorders>
            <w:shd w:val="clear" w:color="auto" w:fill="auto"/>
            <w:noWrap/>
            <w:vAlign w:val="center"/>
            <w:hideMark/>
          </w:tcPr>
          <w:p w14:paraId="6BD12E37"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52E6F395"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011B81DC"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-2.0</w:t>
            </w:r>
          </w:p>
        </w:tc>
      </w:tr>
      <w:tr w:rsidR="00ED3B46" w:rsidRPr="00ED3B46" w14:paraId="6796261E" w14:textId="77777777" w:rsidTr="00ED3B46">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2E15A0CA"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Baseline</w:t>
            </w:r>
          </w:p>
        </w:tc>
        <w:tc>
          <w:tcPr>
            <w:tcW w:w="2420" w:type="dxa"/>
            <w:tcBorders>
              <w:top w:val="nil"/>
              <w:left w:val="nil"/>
              <w:bottom w:val="single" w:sz="8" w:space="0" w:color="auto"/>
              <w:right w:val="single" w:sz="8" w:space="0" w:color="auto"/>
            </w:tcBorders>
            <w:shd w:val="clear" w:color="auto" w:fill="auto"/>
            <w:noWrap/>
            <w:vAlign w:val="center"/>
            <w:hideMark/>
          </w:tcPr>
          <w:p w14:paraId="0EC632D3"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649884C8"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A2AD0B9"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w:t>
            </w:r>
          </w:p>
        </w:tc>
      </w:tr>
    </w:tbl>
    <w:p w14:paraId="1BFD5640" w14:textId="219A2326" w:rsidR="00F56CDA" w:rsidRDefault="00F56CDA" w:rsidP="00F56CDA">
      <w:pPr>
        <w:pStyle w:val="Default"/>
        <w:spacing w:line="480" w:lineRule="auto"/>
        <w:rPr>
          <w:bCs/>
          <w:sz w:val="20"/>
          <w:szCs w:val="20"/>
        </w:rPr>
      </w:pPr>
    </w:p>
    <w:p w14:paraId="31433DA0" w14:textId="7B9FEE46" w:rsidR="00ED3B46" w:rsidRDefault="00ED3B46" w:rsidP="00F56CDA">
      <w:pPr>
        <w:pStyle w:val="Default"/>
        <w:spacing w:line="480" w:lineRule="auto"/>
        <w:rPr>
          <w:bCs/>
          <w:sz w:val="20"/>
          <w:szCs w:val="20"/>
        </w:rPr>
      </w:pPr>
    </w:p>
    <w:p w14:paraId="5172260D" w14:textId="77777777" w:rsidR="0081228C" w:rsidRDefault="0081228C" w:rsidP="0081228C">
      <w:pPr>
        <w:pStyle w:val="Default"/>
        <w:spacing w:line="480" w:lineRule="auto"/>
        <w:rPr>
          <w:b/>
          <w:bCs/>
          <w:sz w:val="20"/>
          <w:szCs w:val="20"/>
        </w:rPr>
      </w:pPr>
      <w:r>
        <w:rPr>
          <w:b/>
          <w:bCs/>
          <w:sz w:val="20"/>
          <w:szCs w:val="20"/>
        </w:rPr>
        <w:lastRenderedPageBreak/>
        <w:t>6 CONCLUSION</w:t>
      </w:r>
    </w:p>
    <w:p w14:paraId="536A6786" w14:textId="77777777" w:rsidR="003F68B6" w:rsidRDefault="003F68B6" w:rsidP="003F68B6">
      <w:pPr>
        <w:pStyle w:val="Default"/>
        <w:spacing w:line="480" w:lineRule="auto"/>
        <w:rPr>
          <w:bCs/>
          <w:sz w:val="20"/>
          <w:szCs w:val="20"/>
        </w:rPr>
      </w:pPr>
    </w:p>
    <w:p w14:paraId="7506FC29" w14:textId="279030D6" w:rsidR="003F68B6" w:rsidRDefault="00706DB4" w:rsidP="003F68B6">
      <w:pPr>
        <w:pStyle w:val="Default"/>
        <w:spacing w:line="480" w:lineRule="auto"/>
        <w:rPr>
          <w:bCs/>
          <w:sz w:val="20"/>
          <w:szCs w:val="20"/>
        </w:rPr>
      </w:pPr>
      <w:r>
        <w:rPr>
          <w:bCs/>
          <w:sz w:val="20"/>
          <w:szCs w:val="20"/>
        </w:rPr>
        <w:t xml:space="preserve">Making generalisations on RNN and their effectiveness on predicting stock returns from accounting metrics </w:t>
      </w:r>
      <w:r w:rsidR="003F68B6" w:rsidRPr="003F68B6">
        <w:rPr>
          <w:bCs/>
          <w:sz w:val="20"/>
          <w:szCs w:val="20"/>
        </w:rPr>
        <w:t>depends entirely on the match between the structure of the data and the assumptions of the network architecture.</w:t>
      </w:r>
    </w:p>
    <w:p w14:paraId="07BB34BC" w14:textId="311AE23B" w:rsidR="009A4629" w:rsidRDefault="00706DB4" w:rsidP="009A4629">
      <w:pPr>
        <w:pStyle w:val="Default"/>
        <w:spacing w:line="480" w:lineRule="auto"/>
        <w:rPr>
          <w:bCs/>
          <w:sz w:val="20"/>
          <w:szCs w:val="20"/>
        </w:rPr>
      </w:pPr>
      <w:r>
        <w:rPr>
          <w:bCs/>
          <w:sz w:val="20"/>
          <w:szCs w:val="20"/>
        </w:rPr>
        <w:t>P</w:t>
      </w:r>
      <w:r w:rsidRPr="00706DB4">
        <w:rPr>
          <w:bCs/>
          <w:sz w:val="20"/>
          <w:szCs w:val="20"/>
        </w:rPr>
        <w:t>rocess</w:t>
      </w:r>
      <w:r>
        <w:rPr>
          <w:bCs/>
          <w:sz w:val="20"/>
          <w:szCs w:val="20"/>
        </w:rPr>
        <w:t xml:space="preserve">ing </w:t>
      </w:r>
      <w:r w:rsidRPr="00706DB4">
        <w:rPr>
          <w:bCs/>
          <w:sz w:val="20"/>
          <w:szCs w:val="20"/>
        </w:rPr>
        <w:t>sequences by iterating through the sequence elements and maintaining a </w:t>
      </w:r>
      <w:r w:rsidRPr="00706DB4">
        <w:rPr>
          <w:bCs/>
          <w:i/>
          <w:iCs/>
          <w:sz w:val="20"/>
          <w:szCs w:val="20"/>
        </w:rPr>
        <w:t>state</w:t>
      </w:r>
      <w:r w:rsidRPr="00706DB4">
        <w:rPr>
          <w:bCs/>
          <w:sz w:val="20"/>
          <w:szCs w:val="20"/>
        </w:rPr>
        <w:t> containing information relative to what it has seen so far</w:t>
      </w:r>
      <w:r>
        <w:rPr>
          <w:bCs/>
          <w:sz w:val="20"/>
          <w:szCs w:val="20"/>
        </w:rPr>
        <w:t xml:space="preserve"> has in this project improved prediction from a simple feed forward machine learning model.  It does appear the case that when</w:t>
      </w:r>
      <w:r w:rsidR="009A4629">
        <w:rPr>
          <w:bCs/>
          <w:sz w:val="20"/>
          <w:szCs w:val="20"/>
        </w:rPr>
        <w:t xml:space="preserve"> predicting time series </w:t>
      </w:r>
      <w:r w:rsidR="002D12B0">
        <w:rPr>
          <w:bCs/>
          <w:sz w:val="20"/>
          <w:szCs w:val="20"/>
        </w:rPr>
        <w:t>data,</w:t>
      </w:r>
      <w:r w:rsidR="009A4629">
        <w:rPr>
          <w:bCs/>
          <w:sz w:val="20"/>
          <w:szCs w:val="20"/>
        </w:rPr>
        <w:t xml:space="preserve"> </w:t>
      </w:r>
      <w:r>
        <w:rPr>
          <w:bCs/>
          <w:sz w:val="20"/>
          <w:szCs w:val="20"/>
        </w:rPr>
        <w:t xml:space="preserve">a network </w:t>
      </w:r>
      <w:r w:rsidR="009A4629">
        <w:rPr>
          <w:bCs/>
          <w:sz w:val="20"/>
          <w:szCs w:val="20"/>
        </w:rPr>
        <w:t xml:space="preserve">containing a form of </w:t>
      </w:r>
      <w:r>
        <w:rPr>
          <w:bCs/>
          <w:sz w:val="20"/>
          <w:szCs w:val="20"/>
        </w:rPr>
        <w:t>‘</w:t>
      </w:r>
      <w:r w:rsidR="009A4629">
        <w:rPr>
          <w:bCs/>
          <w:sz w:val="20"/>
          <w:szCs w:val="20"/>
        </w:rPr>
        <w:t>memory</w:t>
      </w:r>
      <w:r>
        <w:rPr>
          <w:bCs/>
          <w:sz w:val="20"/>
          <w:szCs w:val="20"/>
        </w:rPr>
        <w:t>’</w:t>
      </w:r>
      <w:r w:rsidR="009A4629">
        <w:rPr>
          <w:bCs/>
          <w:sz w:val="20"/>
          <w:szCs w:val="20"/>
        </w:rPr>
        <w:t xml:space="preserve"> perform</w:t>
      </w:r>
      <w:r w:rsidR="002D12B0">
        <w:rPr>
          <w:bCs/>
          <w:sz w:val="20"/>
          <w:szCs w:val="20"/>
        </w:rPr>
        <w:t>s</w:t>
      </w:r>
      <w:r w:rsidR="009A4629">
        <w:rPr>
          <w:bCs/>
          <w:sz w:val="20"/>
          <w:szCs w:val="20"/>
        </w:rPr>
        <w:t xml:space="preserve"> best at this tas</w:t>
      </w:r>
      <w:r>
        <w:rPr>
          <w:bCs/>
          <w:sz w:val="20"/>
          <w:szCs w:val="20"/>
        </w:rPr>
        <w:t>k than one that doesn’t.</w:t>
      </w:r>
      <w:r w:rsidR="009A4629">
        <w:rPr>
          <w:bCs/>
          <w:sz w:val="20"/>
          <w:szCs w:val="20"/>
        </w:rPr>
        <w:t xml:space="preserve">  It also appears that </w:t>
      </w:r>
      <w:r>
        <w:rPr>
          <w:bCs/>
          <w:sz w:val="20"/>
          <w:szCs w:val="20"/>
        </w:rPr>
        <w:t xml:space="preserve">a </w:t>
      </w:r>
      <w:r w:rsidR="009A4629">
        <w:rPr>
          <w:bCs/>
          <w:sz w:val="20"/>
          <w:szCs w:val="20"/>
        </w:rPr>
        <w:t xml:space="preserve">simpler </w:t>
      </w:r>
      <w:r w:rsidR="003F68B6">
        <w:rPr>
          <w:bCs/>
          <w:sz w:val="20"/>
          <w:szCs w:val="20"/>
        </w:rPr>
        <w:t xml:space="preserve"> </w:t>
      </w:r>
      <w:r w:rsidR="009A4629">
        <w:rPr>
          <w:bCs/>
          <w:sz w:val="20"/>
          <w:szCs w:val="20"/>
        </w:rPr>
        <w:t xml:space="preserve">RNN, </w:t>
      </w:r>
      <w:r w:rsidR="003F68B6">
        <w:rPr>
          <w:bCs/>
          <w:sz w:val="20"/>
          <w:szCs w:val="20"/>
        </w:rPr>
        <w:t xml:space="preserve">with a </w:t>
      </w:r>
      <w:r w:rsidR="009A4629">
        <w:rPr>
          <w:bCs/>
          <w:sz w:val="20"/>
          <w:szCs w:val="20"/>
        </w:rPr>
        <w:t xml:space="preserve">single layer </w:t>
      </w:r>
      <w:r w:rsidR="003F68B6">
        <w:rPr>
          <w:bCs/>
          <w:sz w:val="20"/>
          <w:szCs w:val="20"/>
        </w:rPr>
        <w:t xml:space="preserve">works better than </w:t>
      </w:r>
      <w:proofErr w:type="gramStart"/>
      <w:r w:rsidR="003F68B6">
        <w:rPr>
          <w:bCs/>
          <w:sz w:val="20"/>
          <w:szCs w:val="20"/>
        </w:rPr>
        <w:t>a</w:t>
      </w:r>
      <w:proofErr w:type="gramEnd"/>
      <w:r w:rsidR="003F68B6">
        <w:rPr>
          <w:bCs/>
          <w:sz w:val="20"/>
          <w:szCs w:val="20"/>
        </w:rPr>
        <w:t xml:space="preserve"> equivalent with </w:t>
      </w:r>
      <w:r w:rsidR="009A4629">
        <w:rPr>
          <w:bCs/>
          <w:sz w:val="20"/>
          <w:szCs w:val="20"/>
        </w:rPr>
        <w:t xml:space="preserve">the added complexity of stacked layers. Also apparent is that </w:t>
      </w:r>
      <w:r w:rsidR="003F68B6">
        <w:rPr>
          <w:bCs/>
          <w:sz w:val="20"/>
          <w:szCs w:val="20"/>
        </w:rPr>
        <w:t xml:space="preserve">for this model </w:t>
      </w:r>
      <w:r w:rsidR="009A4629">
        <w:rPr>
          <w:bCs/>
          <w:sz w:val="20"/>
          <w:szCs w:val="20"/>
        </w:rPr>
        <w:t>32 units is as little or as much that should be used in the layer</w:t>
      </w:r>
      <w:r w:rsidR="003F68B6">
        <w:rPr>
          <w:bCs/>
          <w:sz w:val="20"/>
          <w:szCs w:val="20"/>
        </w:rPr>
        <w:t xml:space="preserve">.  </w:t>
      </w:r>
    </w:p>
    <w:p w14:paraId="6F65AFD9" w14:textId="792508DB" w:rsidR="001E3775" w:rsidRDefault="001E3775" w:rsidP="009A4629">
      <w:pPr>
        <w:pStyle w:val="Default"/>
        <w:spacing w:line="480" w:lineRule="auto"/>
        <w:rPr>
          <w:bCs/>
          <w:sz w:val="20"/>
          <w:szCs w:val="20"/>
        </w:rPr>
      </w:pPr>
      <w:r>
        <w:rPr>
          <w:bCs/>
          <w:sz w:val="20"/>
          <w:szCs w:val="20"/>
        </w:rPr>
        <w:t xml:space="preserve">There are three RNNs available with Keras; Simple RNN, GRU and LSTM.  Both GRU and LSTM have the concept of memory built in to address the vanishing gradient issue.  LSTM vastly outperformed GRU in testing.  </w:t>
      </w:r>
    </w:p>
    <w:p w14:paraId="33E2C4E6" w14:textId="5A24757C" w:rsidR="009A4629" w:rsidRDefault="001E3775" w:rsidP="009A4629">
      <w:pPr>
        <w:pStyle w:val="Default"/>
        <w:spacing w:line="480" w:lineRule="auto"/>
        <w:rPr>
          <w:bCs/>
          <w:sz w:val="20"/>
          <w:szCs w:val="20"/>
        </w:rPr>
      </w:pPr>
      <w:r w:rsidRPr="001E3775">
        <w:rPr>
          <w:bCs/>
          <w:sz w:val="20"/>
          <w:szCs w:val="20"/>
        </w:rPr>
        <w:t>The key </w:t>
      </w:r>
      <w:r w:rsidRPr="001E3775">
        <w:rPr>
          <w:sz w:val="20"/>
          <w:szCs w:val="20"/>
        </w:rPr>
        <w:t>difference between a GRU and an LSTM is that a GRU</w:t>
      </w:r>
      <w:r w:rsidRPr="001E3775">
        <w:rPr>
          <w:bCs/>
          <w:sz w:val="20"/>
          <w:szCs w:val="20"/>
        </w:rPr>
        <w:t> has two gates (reset and update gates) whereas an LSTM has three gates (namely input, output and forget gates</w:t>
      </w:r>
      <w:r w:rsidR="00976AF7">
        <w:rPr>
          <w:bCs/>
          <w:sz w:val="20"/>
          <w:szCs w:val="20"/>
        </w:rPr>
        <w:t>.</w:t>
      </w:r>
      <w:r w:rsidRPr="001E3775">
        <w:rPr>
          <w:bCs/>
          <w:sz w:val="20"/>
          <w:szCs w:val="20"/>
        </w:rPr>
        <w:t>)</w:t>
      </w:r>
      <w:r w:rsidR="00976AF7">
        <w:rPr>
          <w:bCs/>
          <w:sz w:val="20"/>
          <w:szCs w:val="20"/>
        </w:rPr>
        <w:t xml:space="preserve"> </w:t>
      </w:r>
      <w:r w:rsidR="00976AF7" w:rsidRPr="00976AF7">
        <w:rPr>
          <w:bCs/>
          <w:sz w:val="20"/>
          <w:szCs w:val="20"/>
        </w:rPr>
        <w:t> </w:t>
      </w:r>
      <w:r w:rsidR="00976AF7">
        <w:rPr>
          <w:bCs/>
          <w:sz w:val="20"/>
          <w:szCs w:val="20"/>
        </w:rPr>
        <w:t>The</w:t>
      </w:r>
      <w:r w:rsidR="00976AF7" w:rsidRPr="00976AF7">
        <w:rPr>
          <w:bCs/>
          <w:sz w:val="20"/>
          <w:szCs w:val="20"/>
        </w:rPr>
        <w:t xml:space="preserve"> input gate regulat</w:t>
      </w:r>
      <w:r w:rsidR="00976AF7">
        <w:rPr>
          <w:bCs/>
          <w:sz w:val="20"/>
          <w:szCs w:val="20"/>
        </w:rPr>
        <w:t>ing</w:t>
      </w:r>
      <w:r w:rsidR="00976AF7" w:rsidRPr="00976AF7">
        <w:rPr>
          <w:bCs/>
          <w:sz w:val="20"/>
          <w:szCs w:val="20"/>
        </w:rPr>
        <w:t xml:space="preserve"> how much of the new cell state to keep, the forget gate regulates how much of the existing memory to forget, and the output gate regulates how much of the cell state should be exposed to the next layers of the network. The GRU operates using a reset gate and an update gate. The reset gate sits between the previous activation and the next candidate activation to forget previous state, and the update gate decides how much of the candidate activation to use in updating the cell state.</w:t>
      </w:r>
      <w:r w:rsidR="00976AF7">
        <w:rPr>
          <w:bCs/>
          <w:sz w:val="20"/>
          <w:szCs w:val="20"/>
        </w:rPr>
        <w:t xml:space="preserve">  The increased regulation of memory, </w:t>
      </w:r>
      <w:r w:rsidR="00976AF7" w:rsidRPr="00976AF7">
        <w:rPr>
          <w:bCs/>
          <w:sz w:val="20"/>
          <w:szCs w:val="20"/>
        </w:rPr>
        <w:t>LSTMs control the exposure of memory content</w:t>
      </w:r>
      <w:r w:rsidR="00976AF7">
        <w:rPr>
          <w:bCs/>
          <w:sz w:val="20"/>
          <w:szCs w:val="20"/>
        </w:rPr>
        <w:t xml:space="preserve">, while </w:t>
      </w:r>
      <w:r w:rsidR="00976AF7" w:rsidRPr="00976AF7">
        <w:rPr>
          <w:bCs/>
          <w:sz w:val="20"/>
          <w:szCs w:val="20"/>
        </w:rPr>
        <w:t>GRUs expose the entire cell state to other units in the network</w:t>
      </w:r>
      <w:r w:rsidR="00976AF7">
        <w:rPr>
          <w:bCs/>
          <w:sz w:val="20"/>
          <w:szCs w:val="20"/>
        </w:rPr>
        <w:t xml:space="preserve"> of the LSTM</w:t>
      </w:r>
      <w:r w:rsidR="00FB19E9">
        <w:rPr>
          <w:bCs/>
          <w:sz w:val="20"/>
          <w:szCs w:val="20"/>
        </w:rPr>
        <w:t xml:space="preserve"> </w:t>
      </w:r>
      <w:r w:rsidR="00976AF7">
        <w:rPr>
          <w:bCs/>
          <w:sz w:val="20"/>
          <w:szCs w:val="20"/>
        </w:rPr>
        <w:t>has a dramatic impact on predicting stock returns</w:t>
      </w:r>
      <w:r w:rsidR="00FB19E9">
        <w:rPr>
          <w:bCs/>
          <w:sz w:val="20"/>
          <w:szCs w:val="20"/>
        </w:rPr>
        <w:t xml:space="preserve"> using accounting metric data.  It would be good to expand the universe of stock metric data to see if LSTMs were still viable with a dramatic increase in data, GRUs essentially use the same principals as LSTMs but are less computationally expensive.  A </w:t>
      </w:r>
      <w:r w:rsidR="00FB19E9" w:rsidRPr="00FB19E9">
        <w:rPr>
          <w:bCs/>
          <w:sz w:val="20"/>
          <w:szCs w:val="20"/>
        </w:rPr>
        <w:t>trade-off between computational expensiveness and representational power </w:t>
      </w:r>
      <w:r w:rsidR="00FB19E9">
        <w:rPr>
          <w:bCs/>
          <w:sz w:val="20"/>
          <w:szCs w:val="20"/>
        </w:rPr>
        <w:t>may swing in GRUs favour with a dramatic increase in data.</w:t>
      </w:r>
    </w:p>
    <w:p w14:paraId="1DA872AA" w14:textId="77777777" w:rsidR="009A4629" w:rsidRDefault="009A4629" w:rsidP="009A4629">
      <w:pPr>
        <w:pStyle w:val="Default"/>
        <w:spacing w:line="480" w:lineRule="auto"/>
        <w:rPr>
          <w:bCs/>
          <w:sz w:val="20"/>
          <w:szCs w:val="20"/>
        </w:rPr>
      </w:pPr>
    </w:p>
    <w:p w14:paraId="6243A5B1" w14:textId="48974C75" w:rsidR="009A4629" w:rsidRDefault="009A4629" w:rsidP="009A4629"/>
    <w:p w14:paraId="6F5CFDD1" w14:textId="5D82288B" w:rsidR="00591405" w:rsidRDefault="00591405" w:rsidP="009A4629"/>
    <w:p w14:paraId="655A52CE" w14:textId="5527A1C5" w:rsidR="00591405" w:rsidRDefault="00591405" w:rsidP="009A4629"/>
    <w:p w14:paraId="6C75E2D9" w14:textId="018C8856" w:rsidR="00591405" w:rsidRDefault="00591405" w:rsidP="009A4629"/>
    <w:p w14:paraId="0756F522" w14:textId="2E06BB12" w:rsidR="00591405" w:rsidRDefault="00591405" w:rsidP="009A4629"/>
    <w:p w14:paraId="53437CD7" w14:textId="77777777" w:rsidR="00591405" w:rsidRPr="00E77832" w:rsidRDefault="00591405" w:rsidP="009A4629"/>
    <w:p w14:paraId="58387182" w14:textId="77777777" w:rsidR="009A4629" w:rsidRDefault="009A4629" w:rsidP="009A4629">
      <w:pPr>
        <w:rPr>
          <w:rFonts w:eastAsia="Times New Roman"/>
        </w:rPr>
      </w:pPr>
    </w:p>
    <w:p w14:paraId="4097D71D" w14:textId="77777777" w:rsidR="0020450F" w:rsidRDefault="0020450F" w:rsidP="00372D18">
      <w:pPr>
        <w:pStyle w:val="Default"/>
        <w:spacing w:line="480" w:lineRule="auto"/>
        <w:rPr>
          <w:sz w:val="18"/>
          <w:szCs w:val="18"/>
        </w:rPr>
      </w:pPr>
    </w:p>
    <w:p w14:paraId="1A474DB2" w14:textId="77777777" w:rsidR="00054FA0" w:rsidRDefault="00054FA0" w:rsidP="00054FA0">
      <w:pPr>
        <w:pStyle w:val="Default"/>
        <w:spacing w:line="480" w:lineRule="auto"/>
        <w:rPr>
          <w:b/>
          <w:bCs/>
          <w:sz w:val="20"/>
          <w:szCs w:val="20"/>
        </w:rPr>
      </w:pPr>
      <w:r w:rsidRPr="00B13F0F">
        <w:rPr>
          <w:b/>
          <w:bCs/>
          <w:sz w:val="20"/>
          <w:szCs w:val="20"/>
        </w:rPr>
        <w:lastRenderedPageBreak/>
        <w:t>References</w:t>
      </w:r>
    </w:p>
    <w:p w14:paraId="3C7C6C9F" w14:textId="77777777" w:rsidR="00054FA0" w:rsidRPr="00B13F0F" w:rsidRDefault="00054FA0" w:rsidP="00054FA0">
      <w:pPr>
        <w:pStyle w:val="Default"/>
        <w:spacing w:line="480" w:lineRule="auto"/>
        <w:rPr>
          <w:bCs/>
          <w:sz w:val="20"/>
          <w:szCs w:val="20"/>
        </w:rPr>
      </w:pPr>
      <w:r w:rsidRPr="00F70ABD">
        <w:rPr>
          <w:b/>
          <w:bCs/>
          <w:sz w:val="20"/>
          <w:szCs w:val="20"/>
        </w:rPr>
        <w:t>Abe</w:t>
      </w:r>
      <w:r>
        <w:rPr>
          <w:b/>
          <w:bCs/>
          <w:sz w:val="20"/>
          <w:szCs w:val="20"/>
        </w:rPr>
        <w:t xml:space="preserve"> M.</w:t>
      </w:r>
      <w:r w:rsidRPr="00F70ABD">
        <w:rPr>
          <w:b/>
          <w:bCs/>
          <w:sz w:val="20"/>
          <w:szCs w:val="20"/>
        </w:rPr>
        <w:t xml:space="preserve"> and Nakayama</w:t>
      </w:r>
      <w:r>
        <w:rPr>
          <w:b/>
          <w:bCs/>
          <w:sz w:val="20"/>
          <w:szCs w:val="20"/>
        </w:rPr>
        <w:t xml:space="preserve"> </w:t>
      </w:r>
      <w:r w:rsidRPr="00F70ABD">
        <w:rPr>
          <w:b/>
          <w:bCs/>
          <w:sz w:val="20"/>
          <w:szCs w:val="20"/>
        </w:rPr>
        <w:t>H</w:t>
      </w:r>
      <w:r>
        <w:rPr>
          <w:b/>
          <w:bCs/>
          <w:sz w:val="20"/>
          <w:szCs w:val="20"/>
        </w:rPr>
        <w:t>.</w:t>
      </w:r>
      <w:r w:rsidRPr="00F70ABD">
        <w:rPr>
          <w:b/>
          <w:bCs/>
          <w:sz w:val="20"/>
          <w:szCs w:val="20"/>
        </w:rPr>
        <w:t>,</w:t>
      </w:r>
      <w:r w:rsidRPr="00B13F0F">
        <w:rPr>
          <w:bCs/>
          <w:sz w:val="20"/>
          <w:szCs w:val="20"/>
        </w:rPr>
        <w:t xml:space="preserve"> </w:t>
      </w:r>
      <w:r>
        <w:rPr>
          <w:bCs/>
          <w:sz w:val="20"/>
          <w:szCs w:val="20"/>
        </w:rPr>
        <w:t>“</w:t>
      </w:r>
      <w:r w:rsidRPr="00B13F0F">
        <w:rPr>
          <w:bCs/>
          <w:sz w:val="20"/>
          <w:szCs w:val="20"/>
        </w:rPr>
        <w:t>Deep Learning for Forecasting Stock Returns in the Cross-Section</w:t>
      </w:r>
      <w:r>
        <w:rPr>
          <w:bCs/>
          <w:sz w:val="20"/>
          <w:szCs w:val="20"/>
        </w:rPr>
        <w:t>”,</w:t>
      </w:r>
    </w:p>
    <w:p w14:paraId="0C5FEA21" w14:textId="77777777" w:rsidR="00054FA0" w:rsidRPr="00B13F0F" w:rsidRDefault="00054FA0" w:rsidP="00054FA0">
      <w:pPr>
        <w:pStyle w:val="Default"/>
        <w:spacing w:line="480" w:lineRule="auto"/>
        <w:rPr>
          <w:bCs/>
          <w:sz w:val="20"/>
          <w:szCs w:val="20"/>
        </w:rPr>
      </w:pPr>
      <w:proofErr w:type="spellStart"/>
      <w:r w:rsidRPr="00B13F0F">
        <w:rPr>
          <w:bCs/>
          <w:sz w:val="20"/>
          <w:szCs w:val="20"/>
        </w:rPr>
        <w:t>eprint</w:t>
      </w:r>
      <w:proofErr w:type="spellEnd"/>
      <w:r w:rsidRPr="00B13F0F">
        <w:rPr>
          <w:bCs/>
          <w:sz w:val="20"/>
          <w:szCs w:val="20"/>
        </w:rPr>
        <w:t xml:space="preserve"> arXiv:1801.01777  </w:t>
      </w:r>
      <w:r>
        <w:rPr>
          <w:bCs/>
          <w:sz w:val="20"/>
          <w:szCs w:val="20"/>
        </w:rPr>
        <w:t>(</w:t>
      </w:r>
      <w:r w:rsidRPr="00B13F0F">
        <w:rPr>
          <w:bCs/>
          <w:sz w:val="20"/>
          <w:szCs w:val="20"/>
        </w:rPr>
        <w:t>2018</w:t>
      </w:r>
      <w:r>
        <w:rPr>
          <w:bCs/>
          <w:sz w:val="20"/>
          <w:szCs w:val="20"/>
        </w:rPr>
        <w:t>)</w:t>
      </w:r>
    </w:p>
    <w:p w14:paraId="56A5A9B6" w14:textId="77777777" w:rsidR="00054FA0" w:rsidRDefault="00054FA0" w:rsidP="00054FA0">
      <w:pPr>
        <w:pStyle w:val="Default"/>
        <w:spacing w:line="480" w:lineRule="auto"/>
        <w:rPr>
          <w:sz w:val="20"/>
          <w:szCs w:val="20"/>
        </w:rPr>
      </w:pPr>
      <w:proofErr w:type="spellStart"/>
      <w:r w:rsidRPr="00E85D48">
        <w:rPr>
          <w:b/>
          <w:sz w:val="20"/>
          <w:szCs w:val="20"/>
        </w:rPr>
        <w:t>Balkin</w:t>
      </w:r>
      <w:proofErr w:type="spellEnd"/>
      <w:r w:rsidRPr="00E85D48">
        <w:rPr>
          <w:b/>
          <w:sz w:val="20"/>
          <w:szCs w:val="20"/>
        </w:rPr>
        <w:t xml:space="preserve"> and Ord</w:t>
      </w:r>
      <w:r w:rsidRPr="004A11A9">
        <w:rPr>
          <w:sz w:val="20"/>
          <w:szCs w:val="20"/>
        </w:rPr>
        <w:t xml:space="preserve"> </w:t>
      </w:r>
      <w:r>
        <w:rPr>
          <w:sz w:val="20"/>
          <w:szCs w:val="20"/>
        </w:rPr>
        <w:t>, “</w:t>
      </w:r>
      <w:r w:rsidRPr="00E85D48">
        <w:rPr>
          <w:sz w:val="20"/>
          <w:szCs w:val="20"/>
        </w:rPr>
        <w:t xml:space="preserve">Automatic neural network </w:t>
      </w:r>
      <w:proofErr w:type="spellStart"/>
      <w:r w:rsidRPr="00E85D48">
        <w:rPr>
          <w:sz w:val="20"/>
          <w:szCs w:val="20"/>
        </w:rPr>
        <w:t>modeling</w:t>
      </w:r>
      <w:proofErr w:type="spellEnd"/>
      <w:r w:rsidRPr="00E85D48">
        <w:rPr>
          <w:sz w:val="20"/>
          <w:szCs w:val="20"/>
        </w:rPr>
        <w:t xml:space="preserve"> for univariate time series</w:t>
      </w:r>
      <w:r>
        <w:rPr>
          <w:sz w:val="20"/>
          <w:szCs w:val="20"/>
        </w:rPr>
        <w:t xml:space="preserve">”, </w:t>
      </w:r>
      <w:r w:rsidRPr="00E85D48">
        <w:rPr>
          <w:sz w:val="20"/>
          <w:szCs w:val="20"/>
        </w:rPr>
        <w:t>International Journal of Forecasting</w:t>
      </w:r>
      <w:r>
        <w:rPr>
          <w:sz w:val="20"/>
          <w:szCs w:val="20"/>
        </w:rPr>
        <w:t>,</w:t>
      </w:r>
      <w:r w:rsidRPr="00E85D48">
        <w:rPr>
          <w:sz w:val="20"/>
          <w:szCs w:val="20"/>
        </w:rPr>
        <w:t xml:space="preserve"> 16 509–515</w:t>
      </w:r>
      <w:r>
        <w:rPr>
          <w:sz w:val="20"/>
          <w:szCs w:val="20"/>
        </w:rPr>
        <w:t xml:space="preserve">, </w:t>
      </w:r>
      <w:r w:rsidRPr="004A11A9">
        <w:rPr>
          <w:sz w:val="20"/>
          <w:szCs w:val="20"/>
        </w:rPr>
        <w:t>(2000)</w:t>
      </w:r>
      <w:r>
        <w:rPr>
          <w:sz w:val="20"/>
          <w:szCs w:val="20"/>
        </w:rPr>
        <w:t xml:space="preserve">   </w:t>
      </w:r>
      <w:bookmarkStart w:id="24" w:name="_GoBack"/>
      <w:bookmarkEnd w:id="24"/>
    </w:p>
    <w:p w14:paraId="2C6C8E06" w14:textId="4581BBE8" w:rsidR="00054FA0" w:rsidRDefault="00054FA0" w:rsidP="00054FA0">
      <w:pPr>
        <w:pStyle w:val="CommentText"/>
        <w:rPr>
          <w:rFonts w:ascii="Times New Roman" w:eastAsiaTheme="minorEastAsia" w:hAnsi="Times New Roman" w:cs="Times New Roman"/>
          <w:color w:val="000000"/>
          <w:lang w:eastAsia="zh-CN"/>
        </w:rPr>
      </w:pPr>
      <w:proofErr w:type="spellStart"/>
      <w:r w:rsidRPr="00F70ABD">
        <w:rPr>
          <w:rFonts w:ascii="Times New Roman" w:eastAsiaTheme="minorEastAsia" w:hAnsi="Times New Roman" w:cs="Times New Roman"/>
          <w:b/>
          <w:bCs/>
          <w:color w:val="000000"/>
          <w:lang w:eastAsia="zh-CN"/>
        </w:rPr>
        <w:t>Bengio</w:t>
      </w:r>
      <w:proofErr w:type="spellEnd"/>
      <w:r w:rsidRPr="00F70ABD">
        <w:rPr>
          <w:rFonts w:ascii="Times New Roman" w:eastAsiaTheme="minorEastAsia" w:hAnsi="Times New Roman" w:cs="Times New Roman"/>
          <w:b/>
          <w:bCs/>
          <w:color w:val="000000"/>
          <w:lang w:eastAsia="zh-CN"/>
        </w:rPr>
        <w:t xml:space="preserve">, Y. </w:t>
      </w:r>
      <w:r>
        <w:rPr>
          <w:rFonts w:ascii="Times New Roman" w:eastAsiaTheme="minorEastAsia" w:hAnsi="Times New Roman" w:cs="Times New Roman"/>
          <w:b/>
          <w:bCs/>
          <w:color w:val="000000"/>
          <w:lang w:eastAsia="zh-CN"/>
        </w:rPr>
        <w:t>et al</w:t>
      </w:r>
      <w:r w:rsidRPr="00B13F0F">
        <w:rPr>
          <w:rFonts w:ascii="Times New Roman" w:eastAsiaTheme="minorEastAsia" w:hAnsi="Times New Roman" w:cs="Times New Roman"/>
          <w:bCs/>
          <w:color w:val="000000"/>
          <w:lang w:eastAsia="zh-CN"/>
        </w:rPr>
        <w:t>.</w:t>
      </w:r>
      <w:r>
        <w:rPr>
          <w:rFonts w:ascii="Times New Roman" w:eastAsiaTheme="minorEastAsia" w:hAnsi="Times New Roman" w:cs="Times New Roman"/>
          <w:bCs/>
          <w:color w:val="000000"/>
          <w:lang w:eastAsia="zh-CN"/>
        </w:rPr>
        <w:t>,</w:t>
      </w:r>
      <w:r w:rsidRPr="00B13F0F">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color w:val="000000"/>
          <w:lang w:eastAsia="zh-CN"/>
        </w:rPr>
        <w:t>“Learning Long-Term Dependencies with Gradient Descent is Diﬃcult” IEEE Transactions on Neural Networks 5(2):157–16  (1994)</w:t>
      </w:r>
    </w:p>
    <w:p w14:paraId="1D128687" w14:textId="6ABFBB50" w:rsidR="00B07C3B" w:rsidRDefault="00B07C3B" w:rsidP="00054FA0">
      <w:pPr>
        <w:pStyle w:val="CommentText"/>
        <w:rPr>
          <w:rFonts w:ascii="Times New Roman" w:eastAsiaTheme="minorEastAsia" w:hAnsi="Times New Roman" w:cs="Times New Roman"/>
          <w:color w:val="000000"/>
          <w:lang w:eastAsia="zh-CN"/>
        </w:rPr>
      </w:pPr>
    </w:p>
    <w:p w14:paraId="5881D6D6" w14:textId="584F249D" w:rsidR="00B07C3B" w:rsidRDefault="00251C1D" w:rsidP="00054FA0">
      <w:pPr>
        <w:pStyle w:val="CommentText"/>
        <w:rPr>
          <w:rFonts w:ascii="Times New Roman" w:eastAsiaTheme="minorEastAsia" w:hAnsi="Times New Roman" w:cs="Times New Roman"/>
          <w:color w:val="000000"/>
          <w:lang w:eastAsia="zh-CN"/>
        </w:rPr>
      </w:pPr>
      <w:proofErr w:type="spellStart"/>
      <w:r>
        <w:rPr>
          <w:rFonts w:ascii="Times New Roman" w:eastAsiaTheme="minorEastAsia" w:hAnsi="Times New Roman" w:cs="Times New Roman"/>
          <w:color w:val="000000"/>
          <w:lang w:eastAsia="zh-CN"/>
        </w:rPr>
        <w:t>Chollet</w:t>
      </w:r>
      <w:proofErr w:type="spellEnd"/>
      <w:r>
        <w:rPr>
          <w:rFonts w:ascii="Times New Roman" w:eastAsiaTheme="minorEastAsia" w:hAnsi="Times New Roman" w:cs="Times New Roman"/>
          <w:color w:val="000000"/>
          <w:lang w:eastAsia="zh-CN"/>
        </w:rPr>
        <w:t xml:space="preserve">, Francois., </w:t>
      </w:r>
      <w:r w:rsidR="00C51349">
        <w:rPr>
          <w:rFonts w:ascii="Times New Roman" w:eastAsiaTheme="minorEastAsia" w:hAnsi="Times New Roman" w:cs="Times New Roman"/>
          <w:color w:val="000000"/>
          <w:lang w:eastAsia="zh-CN"/>
        </w:rPr>
        <w:t xml:space="preserve">“Deep Learning with Python”, Manning </w:t>
      </w:r>
      <w:r w:rsidR="00F07A6D">
        <w:rPr>
          <w:rFonts w:ascii="Times New Roman" w:eastAsiaTheme="minorEastAsia" w:hAnsi="Times New Roman" w:cs="Times New Roman"/>
          <w:color w:val="000000"/>
          <w:lang w:eastAsia="zh-CN"/>
        </w:rPr>
        <w:t>2018</w:t>
      </w:r>
    </w:p>
    <w:p w14:paraId="5B914D07" w14:textId="77777777" w:rsidR="00054FA0" w:rsidRDefault="00054FA0" w:rsidP="00054FA0">
      <w:pPr>
        <w:pStyle w:val="CommentText"/>
        <w:rPr>
          <w:rFonts w:ascii="Times New Roman" w:eastAsiaTheme="minorEastAsia" w:hAnsi="Times New Roman" w:cs="Times New Roman"/>
          <w:color w:val="000000"/>
          <w:lang w:eastAsia="zh-CN"/>
        </w:rPr>
      </w:pPr>
    </w:p>
    <w:p w14:paraId="7044DF01" w14:textId="77777777" w:rsidR="00054FA0" w:rsidRDefault="00054FA0" w:rsidP="00054FA0">
      <w:pPr>
        <w:pStyle w:val="Default"/>
        <w:spacing w:line="480" w:lineRule="auto"/>
        <w:rPr>
          <w:sz w:val="20"/>
          <w:szCs w:val="20"/>
        </w:rPr>
      </w:pPr>
      <w:r w:rsidRPr="00F70ABD">
        <w:rPr>
          <w:b/>
          <w:sz w:val="20"/>
          <w:szCs w:val="20"/>
        </w:rPr>
        <w:t>Cho, et al.,</w:t>
      </w:r>
      <w:r w:rsidRPr="00004C98">
        <w:rPr>
          <w:sz w:val="20"/>
          <w:szCs w:val="20"/>
        </w:rPr>
        <w:t xml:space="preserve"> </w:t>
      </w:r>
      <w:r w:rsidRPr="009F5801">
        <w:rPr>
          <w:sz w:val="20"/>
          <w:szCs w:val="20"/>
        </w:rPr>
        <w:t xml:space="preserve"> </w:t>
      </w:r>
      <w:r>
        <w:rPr>
          <w:sz w:val="20"/>
          <w:szCs w:val="20"/>
        </w:rPr>
        <w:t>“</w:t>
      </w:r>
      <w:r w:rsidRPr="009F5801">
        <w:rPr>
          <w:sz w:val="20"/>
          <w:szCs w:val="20"/>
        </w:rPr>
        <w:t xml:space="preserve">Learning phrase representations using </w:t>
      </w:r>
      <w:r>
        <w:rPr>
          <w:sz w:val="20"/>
          <w:szCs w:val="20"/>
        </w:rPr>
        <w:t>RNN</w:t>
      </w:r>
      <w:r w:rsidRPr="009F5801">
        <w:rPr>
          <w:sz w:val="20"/>
          <w:szCs w:val="20"/>
        </w:rPr>
        <w:t xml:space="preserve"> encoder-decoder for statistical machine translation.</w:t>
      </w:r>
      <w:r>
        <w:rPr>
          <w:sz w:val="20"/>
          <w:szCs w:val="20"/>
        </w:rPr>
        <w:t>”</w:t>
      </w:r>
      <w:r w:rsidRPr="009F5801">
        <w:rPr>
          <w:sz w:val="20"/>
          <w:szCs w:val="20"/>
        </w:rPr>
        <w:t xml:space="preserve"> </w:t>
      </w:r>
      <w:proofErr w:type="spellStart"/>
      <w:r w:rsidRPr="009F5801">
        <w:rPr>
          <w:sz w:val="20"/>
          <w:szCs w:val="20"/>
        </w:rPr>
        <w:t>arXiv</w:t>
      </w:r>
      <w:proofErr w:type="spellEnd"/>
      <w:r w:rsidRPr="009F5801">
        <w:rPr>
          <w:sz w:val="20"/>
          <w:szCs w:val="20"/>
        </w:rPr>
        <w:t xml:space="preserve"> preprint arXiv:1406.1078, </w:t>
      </w:r>
      <w:r>
        <w:rPr>
          <w:sz w:val="20"/>
          <w:szCs w:val="20"/>
        </w:rPr>
        <w:t>(</w:t>
      </w:r>
      <w:r w:rsidRPr="009F5801">
        <w:rPr>
          <w:sz w:val="20"/>
          <w:szCs w:val="20"/>
        </w:rPr>
        <w:t>2014</w:t>
      </w:r>
      <w:r>
        <w:rPr>
          <w:sz w:val="20"/>
          <w:szCs w:val="20"/>
        </w:rPr>
        <w:t>)</w:t>
      </w:r>
    </w:p>
    <w:p w14:paraId="1D2C24EC" w14:textId="77777777" w:rsidR="00054FA0" w:rsidRDefault="00054FA0" w:rsidP="00054FA0">
      <w:pPr>
        <w:pStyle w:val="Default"/>
        <w:spacing w:line="480" w:lineRule="auto"/>
        <w:rPr>
          <w:sz w:val="20"/>
          <w:szCs w:val="20"/>
        </w:rPr>
      </w:pPr>
      <w:r w:rsidRPr="005A4D80">
        <w:rPr>
          <w:b/>
          <w:sz w:val="20"/>
          <w:szCs w:val="20"/>
        </w:rPr>
        <w:t>Cybenko G.,</w:t>
      </w:r>
      <w:r w:rsidRPr="00E04E43">
        <w:rPr>
          <w:sz w:val="20"/>
          <w:szCs w:val="20"/>
        </w:rPr>
        <w:t xml:space="preserve"> </w:t>
      </w:r>
      <w:r>
        <w:rPr>
          <w:sz w:val="20"/>
          <w:szCs w:val="20"/>
        </w:rPr>
        <w:t>“</w:t>
      </w:r>
      <w:r w:rsidRPr="005A4D80">
        <w:rPr>
          <w:sz w:val="20"/>
          <w:szCs w:val="20"/>
        </w:rPr>
        <w:t>Approximation by Superpositions of a Sigmoidal Function</w:t>
      </w:r>
      <w:r>
        <w:rPr>
          <w:sz w:val="20"/>
          <w:szCs w:val="20"/>
        </w:rPr>
        <w:t xml:space="preserve">”, </w:t>
      </w:r>
      <w:r w:rsidRPr="005A4D80">
        <w:rPr>
          <w:sz w:val="20"/>
          <w:szCs w:val="20"/>
        </w:rPr>
        <w:t xml:space="preserve">Math. Control Signals Systems (1989) 2:303-314 </w:t>
      </w:r>
      <w:r>
        <w:rPr>
          <w:sz w:val="20"/>
          <w:szCs w:val="20"/>
        </w:rPr>
        <w:t>(</w:t>
      </w:r>
      <w:r w:rsidRPr="00E04E43">
        <w:rPr>
          <w:sz w:val="20"/>
          <w:szCs w:val="20"/>
        </w:rPr>
        <w:t>1989</w:t>
      </w:r>
      <w:r>
        <w:rPr>
          <w:sz w:val="20"/>
          <w:szCs w:val="20"/>
        </w:rPr>
        <w:t>)</w:t>
      </w:r>
    </w:p>
    <w:p w14:paraId="41913971" w14:textId="77777777" w:rsidR="00054FA0" w:rsidRDefault="00054FA0" w:rsidP="00054FA0">
      <w:pPr>
        <w:pStyle w:val="Default"/>
        <w:spacing w:line="480" w:lineRule="auto"/>
        <w:rPr>
          <w:bCs/>
          <w:sz w:val="20"/>
          <w:szCs w:val="20"/>
        </w:rPr>
      </w:pPr>
      <w:r w:rsidRPr="00914571">
        <w:rPr>
          <w:b/>
          <w:bCs/>
          <w:sz w:val="20"/>
          <w:szCs w:val="20"/>
        </w:rPr>
        <w:t>Elton, E. and Gruber, M.,</w:t>
      </w:r>
      <w:r w:rsidRPr="003027F6">
        <w:rPr>
          <w:bCs/>
          <w:sz w:val="20"/>
          <w:szCs w:val="20"/>
        </w:rPr>
        <w:t xml:space="preserve"> </w:t>
      </w:r>
      <w:r>
        <w:rPr>
          <w:bCs/>
          <w:sz w:val="20"/>
          <w:szCs w:val="20"/>
        </w:rPr>
        <w:t>“</w:t>
      </w:r>
      <w:r w:rsidRPr="003027F6">
        <w:rPr>
          <w:bCs/>
          <w:sz w:val="20"/>
          <w:szCs w:val="20"/>
        </w:rPr>
        <w:t>Modern Portfolio Theory and Investment Analysis</w:t>
      </w:r>
      <w:r>
        <w:rPr>
          <w:bCs/>
          <w:sz w:val="20"/>
          <w:szCs w:val="20"/>
        </w:rPr>
        <w:t xml:space="preserve">”, </w:t>
      </w:r>
      <w:r w:rsidRPr="003027F6">
        <w:rPr>
          <w:bCs/>
          <w:sz w:val="20"/>
          <w:szCs w:val="20"/>
        </w:rPr>
        <w:t xml:space="preserve">John Wiley (1991) </w:t>
      </w:r>
    </w:p>
    <w:p w14:paraId="7B55775E" w14:textId="77777777" w:rsidR="00054FA0" w:rsidRDefault="00054FA0" w:rsidP="00054FA0">
      <w:pPr>
        <w:pStyle w:val="Default"/>
        <w:spacing w:line="480" w:lineRule="auto"/>
        <w:rPr>
          <w:bCs/>
          <w:sz w:val="20"/>
          <w:szCs w:val="20"/>
        </w:rPr>
      </w:pPr>
      <w:proofErr w:type="spellStart"/>
      <w:r w:rsidRPr="00914571">
        <w:rPr>
          <w:b/>
          <w:bCs/>
          <w:sz w:val="20"/>
          <w:szCs w:val="20"/>
        </w:rPr>
        <w:t>Fama</w:t>
      </w:r>
      <w:proofErr w:type="spellEnd"/>
      <w:r>
        <w:rPr>
          <w:b/>
          <w:bCs/>
          <w:sz w:val="20"/>
          <w:szCs w:val="20"/>
        </w:rPr>
        <w:t xml:space="preserve"> E.</w:t>
      </w:r>
      <w:r w:rsidRPr="00914571">
        <w:rPr>
          <w:b/>
          <w:bCs/>
          <w:sz w:val="20"/>
          <w:szCs w:val="20"/>
        </w:rPr>
        <w:t xml:space="preserve"> and French</w:t>
      </w:r>
      <w:r>
        <w:rPr>
          <w:b/>
          <w:bCs/>
          <w:sz w:val="20"/>
          <w:szCs w:val="20"/>
        </w:rPr>
        <w:t xml:space="preserve"> K.</w:t>
      </w:r>
      <w:r w:rsidRPr="00914571">
        <w:rPr>
          <w:b/>
          <w:bCs/>
          <w:sz w:val="20"/>
          <w:szCs w:val="20"/>
        </w:rPr>
        <w:t>,</w:t>
      </w:r>
      <w:r w:rsidRPr="00B13F0F">
        <w:rPr>
          <w:bCs/>
          <w:sz w:val="20"/>
          <w:szCs w:val="20"/>
        </w:rPr>
        <w:t xml:space="preserve"> </w:t>
      </w:r>
      <w:r>
        <w:rPr>
          <w:bCs/>
          <w:sz w:val="20"/>
          <w:szCs w:val="20"/>
        </w:rPr>
        <w:t>“</w:t>
      </w:r>
      <w:r w:rsidRPr="00B13F0F">
        <w:rPr>
          <w:bCs/>
          <w:sz w:val="20"/>
          <w:szCs w:val="20"/>
        </w:rPr>
        <w:t>The Cross-Section of Expected Stock Returns</w:t>
      </w:r>
      <w:r>
        <w:rPr>
          <w:bCs/>
          <w:sz w:val="20"/>
          <w:szCs w:val="20"/>
        </w:rPr>
        <w:t>”</w:t>
      </w:r>
      <w:r w:rsidRPr="00B13F0F">
        <w:rPr>
          <w:bCs/>
          <w:sz w:val="20"/>
          <w:szCs w:val="20"/>
        </w:rPr>
        <w:t>, The Journal of Finance, Vol. 47, No. 2. (Jun. 1992), pp. 427-465.</w:t>
      </w:r>
    </w:p>
    <w:p w14:paraId="18D150C1" w14:textId="77777777" w:rsidR="00054FA0" w:rsidRDefault="00054FA0" w:rsidP="00054FA0">
      <w:pPr>
        <w:pStyle w:val="Default"/>
        <w:spacing w:line="480" w:lineRule="auto"/>
        <w:rPr>
          <w:sz w:val="20"/>
          <w:szCs w:val="20"/>
        </w:rPr>
      </w:pPr>
      <w:r w:rsidRPr="00914571">
        <w:rPr>
          <w:b/>
          <w:sz w:val="20"/>
          <w:szCs w:val="20"/>
        </w:rPr>
        <w:t>Goodfellow et al</w:t>
      </w:r>
      <w:r>
        <w:rPr>
          <w:b/>
          <w:sz w:val="20"/>
          <w:szCs w:val="20"/>
        </w:rPr>
        <w:t>,</w:t>
      </w:r>
      <w:r w:rsidRPr="00914571">
        <w:rPr>
          <w:b/>
          <w:sz w:val="20"/>
          <w:szCs w:val="20"/>
        </w:rPr>
        <w:t xml:space="preserve"> </w:t>
      </w:r>
      <w:r>
        <w:rPr>
          <w:sz w:val="20"/>
          <w:szCs w:val="20"/>
        </w:rPr>
        <w:t xml:space="preserve">“Deep Learning”, </w:t>
      </w:r>
      <w:hyperlink r:id="rId49" w:history="1">
        <w:r w:rsidRPr="00EB02BC">
          <w:rPr>
            <w:rStyle w:val="Hyperlink"/>
            <w:sz w:val="20"/>
            <w:szCs w:val="20"/>
          </w:rPr>
          <w:t>https://www.deeplearningbook.org/contents/mlp.html</w:t>
        </w:r>
      </w:hyperlink>
      <w:r>
        <w:rPr>
          <w:sz w:val="20"/>
          <w:szCs w:val="20"/>
        </w:rPr>
        <w:t>, (</w:t>
      </w:r>
      <w:r w:rsidRPr="00E85D48">
        <w:rPr>
          <w:sz w:val="20"/>
          <w:szCs w:val="20"/>
        </w:rPr>
        <w:t>2016</w:t>
      </w:r>
      <w:r>
        <w:rPr>
          <w:sz w:val="20"/>
          <w:szCs w:val="20"/>
        </w:rPr>
        <w:t>)</w:t>
      </w:r>
    </w:p>
    <w:p w14:paraId="3113BC7A" w14:textId="77777777" w:rsidR="00054FA0" w:rsidRDefault="00054FA0" w:rsidP="00054FA0">
      <w:pPr>
        <w:pStyle w:val="Default"/>
        <w:spacing w:line="480" w:lineRule="auto"/>
        <w:rPr>
          <w:sz w:val="20"/>
          <w:szCs w:val="20"/>
        </w:rPr>
      </w:pPr>
      <w:r w:rsidRPr="00914571">
        <w:rPr>
          <w:b/>
          <w:sz w:val="20"/>
          <w:szCs w:val="20"/>
        </w:rPr>
        <w:t xml:space="preserve">Heaton et al, </w:t>
      </w:r>
      <w:r>
        <w:rPr>
          <w:sz w:val="20"/>
          <w:szCs w:val="20"/>
        </w:rPr>
        <w:t>“</w:t>
      </w:r>
      <w:r w:rsidRPr="00914571">
        <w:rPr>
          <w:sz w:val="20"/>
          <w:szCs w:val="20"/>
        </w:rPr>
        <w:t>Deep Learning for Finance: Deep Portfolio</w:t>
      </w:r>
      <w:r>
        <w:rPr>
          <w:sz w:val="20"/>
          <w:szCs w:val="20"/>
        </w:rPr>
        <w:t>”,  Applied Stochastic Models in Business and Industry, Vol 33, issue  (2017)</w:t>
      </w:r>
    </w:p>
    <w:p w14:paraId="5D326F48" w14:textId="77777777" w:rsidR="00054FA0" w:rsidRDefault="00054FA0" w:rsidP="00054FA0">
      <w:pPr>
        <w:pStyle w:val="Default"/>
        <w:spacing w:line="480" w:lineRule="auto"/>
        <w:rPr>
          <w:bCs/>
          <w:sz w:val="20"/>
          <w:szCs w:val="20"/>
        </w:rPr>
      </w:pPr>
      <w:r w:rsidRPr="005A4D80">
        <w:rPr>
          <w:b/>
          <w:sz w:val="20"/>
          <w:szCs w:val="20"/>
        </w:rPr>
        <w:t>Hertz et al</w:t>
      </w:r>
      <w:r w:rsidRPr="00914571">
        <w:rPr>
          <w:b/>
          <w:bCs/>
          <w:sz w:val="20"/>
          <w:szCs w:val="20"/>
        </w:rPr>
        <w:t>.,</w:t>
      </w:r>
      <w:r w:rsidRPr="00101E67">
        <w:rPr>
          <w:bCs/>
          <w:sz w:val="20"/>
          <w:szCs w:val="20"/>
        </w:rPr>
        <w:t xml:space="preserve"> </w:t>
      </w:r>
      <w:r>
        <w:rPr>
          <w:bCs/>
          <w:sz w:val="20"/>
          <w:szCs w:val="20"/>
        </w:rPr>
        <w:t>“</w:t>
      </w:r>
      <w:r w:rsidRPr="00101E67">
        <w:rPr>
          <w:bCs/>
          <w:sz w:val="20"/>
          <w:szCs w:val="20"/>
        </w:rPr>
        <w:t>Introduction to the theory of neural computation</w:t>
      </w:r>
      <w:r>
        <w:rPr>
          <w:bCs/>
          <w:sz w:val="20"/>
          <w:szCs w:val="20"/>
        </w:rPr>
        <w:t xml:space="preserve">”, </w:t>
      </w:r>
      <w:r w:rsidRPr="00101E67">
        <w:rPr>
          <w:bCs/>
          <w:sz w:val="20"/>
          <w:szCs w:val="20"/>
        </w:rPr>
        <w:t xml:space="preserve"> volume 1 of Santa Fe Institute studies in the sciences of</w:t>
      </w:r>
      <w:r>
        <w:rPr>
          <w:bCs/>
          <w:sz w:val="20"/>
          <w:szCs w:val="20"/>
        </w:rPr>
        <w:t xml:space="preserve"> </w:t>
      </w:r>
      <w:r w:rsidRPr="00101E67">
        <w:rPr>
          <w:bCs/>
          <w:sz w:val="20"/>
          <w:szCs w:val="20"/>
        </w:rPr>
        <w:t>complexity. Addison Wesley Pub. Co.</w:t>
      </w:r>
      <w:r>
        <w:rPr>
          <w:bCs/>
          <w:sz w:val="20"/>
          <w:szCs w:val="20"/>
        </w:rPr>
        <w:t xml:space="preserve"> </w:t>
      </w:r>
      <w:r w:rsidRPr="00101E67">
        <w:rPr>
          <w:bCs/>
          <w:sz w:val="20"/>
          <w:szCs w:val="20"/>
        </w:rPr>
        <w:t>(1991)</w:t>
      </w:r>
    </w:p>
    <w:p w14:paraId="72E40AA0" w14:textId="77777777" w:rsidR="00054FA0" w:rsidRDefault="00394B38" w:rsidP="00054FA0">
      <w:pPr>
        <w:pStyle w:val="Default"/>
        <w:spacing w:line="480" w:lineRule="auto"/>
        <w:rPr>
          <w:bCs/>
          <w:sz w:val="20"/>
          <w:szCs w:val="20"/>
        </w:rPr>
      </w:pPr>
      <w:hyperlink r:id="rId50" w:history="1">
        <w:r w:rsidR="00054FA0" w:rsidRPr="009F5801">
          <w:rPr>
            <w:b/>
            <w:sz w:val="20"/>
            <w:szCs w:val="20"/>
          </w:rPr>
          <w:t>Hochreiter S., and Schmidhuber J.,</w:t>
        </w:r>
        <w:r w:rsidR="00054FA0">
          <w:rPr>
            <w:sz w:val="20"/>
            <w:szCs w:val="20"/>
          </w:rPr>
          <w:t xml:space="preserve"> </w:t>
        </w:r>
        <w:r w:rsidR="00054FA0" w:rsidRPr="00E51BBC">
          <w:rPr>
            <w:sz w:val="20"/>
            <w:szCs w:val="20"/>
          </w:rPr>
          <w:t xml:space="preserve"> </w:t>
        </w:r>
        <w:r w:rsidR="00054FA0">
          <w:rPr>
            <w:sz w:val="20"/>
            <w:szCs w:val="20"/>
          </w:rPr>
          <w:t>“</w:t>
        </w:r>
        <w:r w:rsidR="00054FA0" w:rsidRPr="009F5801">
          <w:rPr>
            <w:sz w:val="20"/>
            <w:szCs w:val="20"/>
          </w:rPr>
          <w:t>LONG SHORT-TERM MEMORY</w:t>
        </w:r>
        <w:r w:rsidR="00054FA0">
          <w:rPr>
            <w:sz w:val="20"/>
            <w:szCs w:val="20"/>
          </w:rPr>
          <w:t xml:space="preserve">” </w:t>
        </w:r>
        <w:r w:rsidR="00054FA0" w:rsidRPr="009F5801">
          <w:rPr>
            <w:sz w:val="20"/>
            <w:szCs w:val="20"/>
          </w:rPr>
          <w:t>Neural Computation 9(8):1735</w:t>
        </w:r>
        <w:r w:rsidR="00054FA0">
          <w:rPr>
            <w:sz w:val="20"/>
            <w:szCs w:val="20"/>
          </w:rPr>
          <w:t>-</w:t>
        </w:r>
        <w:r w:rsidR="00054FA0" w:rsidRPr="009F5801">
          <w:rPr>
            <w:sz w:val="20"/>
            <w:szCs w:val="20"/>
          </w:rPr>
          <w:t>1780, (1997)</w:t>
        </w:r>
        <w:r w:rsidR="00054FA0" w:rsidRPr="009F5801">
          <w:rPr>
            <w:sz w:val="20"/>
            <w:szCs w:val="20"/>
          </w:rPr>
          <w:cr/>
        </w:r>
      </w:hyperlink>
      <w:r w:rsidR="00054FA0" w:rsidRPr="00914571">
        <w:rPr>
          <w:b/>
          <w:bCs/>
          <w:sz w:val="20"/>
          <w:szCs w:val="20"/>
        </w:rPr>
        <w:t>Levin, A.,</w:t>
      </w:r>
      <w:r w:rsidR="00054FA0">
        <w:rPr>
          <w:bCs/>
          <w:sz w:val="20"/>
          <w:szCs w:val="20"/>
        </w:rPr>
        <w:t xml:space="preserve"> “</w:t>
      </w:r>
      <w:r w:rsidR="00054FA0" w:rsidRPr="00B53555">
        <w:rPr>
          <w:bCs/>
          <w:sz w:val="20"/>
          <w:szCs w:val="20"/>
        </w:rPr>
        <w:t>Stock selection via nonlinear multi-factor models</w:t>
      </w:r>
      <w:r w:rsidR="00054FA0">
        <w:rPr>
          <w:bCs/>
          <w:sz w:val="20"/>
          <w:szCs w:val="20"/>
        </w:rPr>
        <w:t xml:space="preserve">”, </w:t>
      </w:r>
      <w:r w:rsidR="00054FA0" w:rsidRPr="00B53555">
        <w:rPr>
          <w:bCs/>
          <w:sz w:val="20"/>
          <w:szCs w:val="20"/>
        </w:rPr>
        <w:t>Advances in Neural Information Processing Systems. pp. 966–972 (1996)</w:t>
      </w:r>
    </w:p>
    <w:p w14:paraId="3178846D" w14:textId="77777777" w:rsidR="00054FA0" w:rsidRDefault="00054FA0" w:rsidP="00054FA0">
      <w:pPr>
        <w:pStyle w:val="Default"/>
        <w:spacing w:line="480" w:lineRule="auto"/>
        <w:rPr>
          <w:bCs/>
          <w:sz w:val="20"/>
          <w:szCs w:val="20"/>
        </w:rPr>
      </w:pPr>
      <w:r w:rsidRPr="005A4D80">
        <w:rPr>
          <w:b/>
          <w:bCs/>
          <w:sz w:val="20"/>
          <w:szCs w:val="20"/>
        </w:rPr>
        <w:t>McCulloch, W., and Pitts, W.,</w:t>
      </w:r>
      <w:r w:rsidRPr="00813F83">
        <w:rPr>
          <w:bCs/>
          <w:sz w:val="20"/>
          <w:szCs w:val="20"/>
        </w:rPr>
        <w:t xml:space="preserve"> </w:t>
      </w:r>
      <w:r>
        <w:rPr>
          <w:bCs/>
          <w:sz w:val="20"/>
          <w:szCs w:val="20"/>
        </w:rPr>
        <w:t>“</w:t>
      </w:r>
      <w:r w:rsidRPr="005A4D80">
        <w:rPr>
          <w:bCs/>
          <w:iCs/>
          <w:sz w:val="20"/>
          <w:szCs w:val="20"/>
        </w:rPr>
        <w:t>A logical calculus of the ideas immanent in nervous activity</w:t>
      </w:r>
      <w:r>
        <w:rPr>
          <w:bCs/>
          <w:iCs/>
          <w:sz w:val="20"/>
          <w:szCs w:val="20"/>
        </w:rPr>
        <w:t xml:space="preserve">”. </w:t>
      </w:r>
      <w:r w:rsidRPr="005A4D80">
        <w:rPr>
          <w:bCs/>
          <w:sz w:val="20"/>
          <w:szCs w:val="20"/>
        </w:rPr>
        <w:t xml:space="preserve"> Bulletin of Mathematical Biophysics, 5:115–133. </w:t>
      </w:r>
      <w:r>
        <w:rPr>
          <w:bCs/>
          <w:sz w:val="20"/>
          <w:szCs w:val="20"/>
        </w:rPr>
        <w:t>(</w:t>
      </w:r>
      <w:r w:rsidRPr="00813F83">
        <w:rPr>
          <w:bCs/>
          <w:sz w:val="20"/>
          <w:szCs w:val="20"/>
        </w:rPr>
        <w:t>1943</w:t>
      </w:r>
      <w:r>
        <w:rPr>
          <w:bCs/>
          <w:sz w:val="20"/>
          <w:szCs w:val="20"/>
        </w:rPr>
        <w:t>)</w:t>
      </w:r>
    </w:p>
    <w:p w14:paraId="777D1D70" w14:textId="77777777" w:rsidR="00054FA0" w:rsidRDefault="00054FA0" w:rsidP="00054FA0">
      <w:pPr>
        <w:pStyle w:val="Default"/>
        <w:spacing w:line="480" w:lineRule="auto"/>
        <w:rPr>
          <w:bCs/>
          <w:sz w:val="20"/>
          <w:szCs w:val="20"/>
        </w:rPr>
      </w:pPr>
      <w:r w:rsidRPr="00654C4F">
        <w:rPr>
          <w:b/>
          <w:bCs/>
          <w:sz w:val="20"/>
          <w:szCs w:val="20"/>
        </w:rPr>
        <w:t>Nielsen M.,</w:t>
      </w:r>
      <w:r>
        <w:rPr>
          <w:bCs/>
          <w:sz w:val="20"/>
          <w:szCs w:val="20"/>
        </w:rPr>
        <w:t xml:space="preserve"> </w:t>
      </w:r>
      <w:hyperlink r:id="rId51" w:history="1">
        <w:r w:rsidRPr="00EB02BC">
          <w:rPr>
            <w:rStyle w:val="Hyperlink"/>
            <w:bCs/>
            <w:sz w:val="20"/>
            <w:szCs w:val="20"/>
          </w:rPr>
          <w:t>http://neuralnetworksanddeeplearning.com/index.html</w:t>
        </w:r>
      </w:hyperlink>
      <w:r>
        <w:rPr>
          <w:bCs/>
          <w:sz w:val="20"/>
          <w:szCs w:val="20"/>
        </w:rPr>
        <w:t xml:space="preserve"> (2018)</w:t>
      </w:r>
    </w:p>
    <w:p w14:paraId="15DF5BB5" w14:textId="77777777" w:rsidR="00054FA0" w:rsidRDefault="00054FA0" w:rsidP="00054FA0">
      <w:pPr>
        <w:pStyle w:val="Default"/>
        <w:spacing w:line="480" w:lineRule="auto"/>
        <w:rPr>
          <w:bCs/>
          <w:sz w:val="20"/>
          <w:szCs w:val="20"/>
        </w:rPr>
      </w:pPr>
      <w:r w:rsidRPr="00914571">
        <w:rPr>
          <w:b/>
          <w:bCs/>
          <w:sz w:val="20"/>
          <w:szCs w:val="20"/>
        </w:rPr>
        <w:t>Olson D. and Mossman C.,</w:t>
      </w:r>
      <w:r>
        <w:rPr>
          <w:bCs/>
          <w:sz w:val="20"/>
          <w:szCs w:val="20"/>
        </w:rPr>
        <w:t xml:space="preserve">  “</w:t>
      </w:r>
      <w:r w:rsidRPr="007E3EAF">
        <w:rPr>
          <w:bCs/>
          <w:sz w:val="20"/>
          <w:szCs w:val="20"/>
        </w:rPr>
        <w:t xml:space="preserve">Neural network forecasts of Canadian stock returns using accounting ratios </w:t>
      </w:r>
      <w:r>
        <w:rPr>
          <w:bCs/>
          <w:sz w:val="20"/>
          <w:szCs w:val="20"/>
        </w:rPr>
        <w:t xml:space="preserve">“, </w:t>
      </w:r>
      <w:r w:rsidRPr="00914571">
        <w:rPr>
          <w:bCs/>
          <w:sz w:val="20"/>
          <w:szCs w:val="20"/>
        </w:rPr>
        <w:t>International Journal of Forecasting 19</w:t>
      </w:r>
      <w:r>
        <w:rPr>
          <w:bCs/>
          <w:sz w:val="20"/>
          <w:szCs w:val="20"/>
        </w:rPr>
        <w:t>,</w:t>
      </w:r>
      <w:r w:rsidRPr="00914571">
        <w:rPr>
          <w:bCs/>
          <w:sz w:val="20"/>
          <w:szCs w:val="20"/>
        </w:rPr>
        <w:t xml:space="preserve"> 453–465</w:t>
      </w:r>
      <w:r>
        <w:rPr>
          <w:bCs/>
          <w:sz w:val="20"/>
          <w:szCs w:val="20"/>
        </w:rPr>
        <w:t xml:space="preserve"> </w:t>
      </w:r>
      <w:r w:rsidRPr="00914571">
        <w:rPr>
          <w:bCs/>
          <w:sz w:val="20"/>
          <w:szCs w:val="20"/>
        </w:rPr>
        <w:t xml:space="preserve">(2003) </w:t>
      </w:r>
      <w:r>
        <w:rPr>
          <w:bCs/>
          <w:sz w:val="20"/>
          <w:szCs w:val="20"/>
        </w:rPr>
        <w:t xml:space="preserve"> </w:t>
      </w:r>
    </w:p>
    <w:p w14:paraId="34CDF8B6" w14:textId="77777777" w:rsidR="00054FA0" w:rsidRDefault="00054FA0" w:rsidP="00054FA0">
      <w:pPr>
        <w:pStyle w:val="Default"/>
        <w:spacing w:line="480" w:lineRule="auto"/>
        <w:rPr>
          <w:sz w:val="20"/>
          <w:szCs w:val="20"/>
        </w:rPr>
      </w:pPr>
      <w:r w:rsidRPr="00E85D48">
        <w:rPr>
          <w:b/>
          <w:sz w:val="20"/>
          <w:szCs w:val="20"/>
        </w:rPr>
        <w:t>Qi, M.,</w:t>
      </w:r>
      <w:r w:rsidRPr="00E85D48">
        <w:rPr>
          <w:sz w:val="20"/>
          <w:szCs w:val="20"/>
        </w:rPr>
        <w:t xml:space="preserve"> </w:t>
      </w:r>
      <w:r>
        <w:rPr>
          <w:sz w:val="20"/>
          <w:szCs w:val="20"/>
        </w:rPr>
        <w:t>“</w:t>
      </w:r>
      <w:r w:rsidRPr="00E85D48">
        <w:rPr>
          <w:sz w:val="20"/>
          <w:szCs w:val="20"/>
        </w:rPr>
        <w:t>Predicting US recessions with leading indicators via neural network models</w:t>
      </w:r>
      <w:r>
        <w:rPr>
          <w:sz w:val="20"/>
          <w:szCs w:val="20"/>
        </w:rPr>
        <w:t>”,</w:t>
      </w:r>
      <w:r w:rsidRPr="00E85D48">
        <w:rPr>
          <w:sz w:val="20"/>
          <w:szCs w:val="20"/>
        </w:rPr>
        <w:t xml:space="preserve"> International Journal of Forecasting 17(3) (Jul-Sep), 383-401. (2001)</w:t>
      </w:r>
    </w:p>
    <w:p w14:paraId="5CCB1C4E" w14:textId="77777777" w:rsidR="00054FA0" w:rsidRPr="00B13F0F" w:rsidRDefault="00054FA0" w:rsidP="00054FA0">
      <w:pPr>
        <w:pStyle w:val="Default"/>
        <w:spacing w:line="480" w:lineRule="auto"/>
        <w:rPr>
          <w:bCs/>
          <w:sz w:val="20"/>
          <w:szCs w:val="20"/>
        </w:rPr>
      </w:pPr>
      <w:r w:rsidRPr="00654C4F">
        <w:rPr>
          <w:b/>
          <w:bCs/>
          <w:sz w:val="20"/>
          <w:szCs w:val="20"/>
        </w:rPr>
        <w:lastRenderedPageBreak/>
        <w:t>Rosenblatt F.,</w:t>
      </w:r>
      <w:r>
        <w:rPr>
          <w:bCs/>
          <w:sz w:val="20"/>
          <w:szCs w:val="20"/>
        </w:rPr>
        <w:t xml:space="preserve"> “</w:t>
      </w:r>
      <w:r w:rsidRPr="00B13F0F">
        <w:rPr>
          <w:bCs/>
          <w:sz w:val="20"/>
          <w:szCs w:val="20"/>
        </w:rPr>
        <w:t>Principles of Neurodynamics: Perceptrons and the Theory of Brain Mechanisms</w:t>
      </w:r>
      <w:r>
        <w:rPr>
          <w:bCs/>
          <w:sz w:val="20"/>
          <w:szCs w:val="20"/>
        </w:rPr>
        <w:t>”</w:t>
      </w:r>
      <w:r w:rsidRPr="00B13F0F">
        <w:rPr>
          <w:bCs/>
          <w:sz w:val="20"/>
          <w:szCs w:val="20"/>
        </w:rPr>
        <w:t xml:space="preserve">, Spartan Books </w:t>
      </w:r>
      <w:r>
        <w:rPr>
          <w:bCs/>
          <w:sz w:val="20"/>
          <w:szCs w:val="20"/>
        </w:rPr>
        <w:t>(</w:t>
      </w:r>
      <w:r w:rsidRPr="00B13F0F">
        <w:rPr>
          <w:bCs/>
          <w:sz w:val="20"/>
          <w:szCs w:val="20"/>
        </w:rPr>
        <w:t>1962</w:t>
      </w:r>
      <w:r>
        <w:rPr>
          <w:bCs/>
          <w:sz w:val="20"/>
          <w:szCs w:val="20"/>
        </w:rPr>
        <w:t>)</w:t>
      </w:r>
    </w:p>
    <w:p w14:paraId="7709D365" w14:textId="77777777" w:rsidR="00054FA0" w:rsidRPr="00B13F0F" w:rsidRDefault="00054FA0" w:rsidP="00054FA0">
      <w:pPr>
        <w:pStyle w:val="Default"/>
        <w:spacing w:line="480" w:lineRule="auto"/>
        <w:rPr>
          <w:bCs/>
          <w:sz w:val="20"/>
          <w:szCs w:val="20"/>
        </w:rPr>
      </w:pPr>
      <w:r w:rsidRPr="00E85D48">
        <w:rPr>
          <w:b/>
          <w:bCs/>
          <w:sz w:val="20"/>
          <w:szCs w:val="20"/>
        </w:rPr>
        <w:t>Ross et al,</w:t>
      </w:r>
      <w:r>
        <w:rPr>
          <w:bCs/>
          <w:sz w:val="20"/>
          <w:szCs w:val="20"/>
        </w:rPr>
        <w:t xml:space="preserve"> “</w:t>
      </w:r>
      <w:r w:rsidRPr="00B13F0F">
        <w:rPr>
          <w:bCs/>
          <w:sz w:val="20"/>
          <w:szCs w:val="20"/>
        </w:rPr>
        <w:t>The arbitrage theory of capital asset pricing</w:t>
      </w:r>
      <w:r>
        <w:rPr>
          <w:bCs/>
          <w:sz w:val="20"/>
          <w:szCs w:val="20"/>
        </w:rPr>
        <w:t>”</w:t>
      </w:r>
      <w:r w:rsidRPr="00B13F0F">
        <w:rPr>
          <w:bCs/>
          <w:sz w:val="20"/>
          <w:szCs w:val="20"/>
        </w:rPr>
        <w:t>. Journal of Economic Theory 13(3), (1976)</w:t>
      </w:r>
    </w:p>
    <w:p w14:paraId="4EFFBB95" w14:textId="77777777" w:rsidR="00054FA0" w:rsidRDefault="00054FA0" w:rsidP="00054FA0">
      <w:pPr>
        <w:pStyle w:val="Default"/>
        <w:spacing w:line="480" w:lineRule="auto"/>
        <w:rPr>
          <w:sz w:val="20"/>
          <w:szCs w:val="20"/>
        </w:rPr>
      </w:pPr>
      <w:proofErr w:type="spellStart"/>
      <w:r w:rsidRPr="005A4D80">
        <w:rPr>
          <w:b/>
          <w:sz w:val="20"/>
          <w:szCs w:val="20"/>
        </w:rPr>
        <w:t>Rumelhart</w:t>
      </w:r>
      <w:proofErr w:type="spellEnd"/>
      <w:r w:rsidRPr="005A4D80">
        <w:rPr>
          <w:b/>
          <w:sz w:val="20"/>
          <w:szCs w:val="20"/>
        </w:rPr>
        <w:t xml:space="preserve"> et al.,</w:t>
      </w:r>
      <w:r>
        <w:rPr>
          <w:sz w:val="20"/>
          <w:szCs w:val="20"/>
        </w:rPr>
        <w:t xml:space="preserve"> “</w:t>
      </w:r>
      <w:r w:rsidRPr="005A4D80">
        <w:rPr>
          <w:sz w:val="20"/>
          <w:szCs w:val="20"/>
        </w:rPr>
        <w:t>Learning representations by back-propagating errors". </w:t>
      </w:r>
      <w:r w:rsidRPr="005A4D80">
        <w:rPr>
          <w:i/>
          <w:iCs/>
          <w:sz w:val="20"/>
          <w:szCs w:val="20"/>
        </w:rPr>
        <w:t>Nature</w:t>
      </w:r>
      <w:r w:rsidRPr="005A4D80">
        <w:rPr>
          <w:sz w:val="20"/>
          <w:szCs w:val="20"/>
        </w:rPr>
        <w:t>. </w:t>
      </w:r>
      <w:r w:rsidRPr="005A4D80">
        <w:rPr>
          <w:b/>
          <w:bCs/>
          <w:sz w:val="20"/>
          <w:szCs w:val="20"/>
        </w:rPr>
        <w:t>323</w:t>
      </w:r>
      <w:r w:rsidRPr="005A4D80">
        <w:rPr>
          <w:sz w:val="20"/>
          <w:szCs w:val="20"/>
        </w:rPr>
        <w:t> (6088): 533–536.</w:t>
      </w:r>
      <w:r w:rsidRPr="00E04E43">
        <w:rPr>
          <w:sz w:val="20"/>
          <w:szCs w:val="20"/>
        </w:rPr>
        <w:t xml:space="preserve"> </w:t>
      </w:r>
      <w:r>
        <w:rPr>
          <w:sz w:val="20"/>
          <w:szCs w:val="20"/>
        </w:rPr>
        <w:t>(</w:t>
      </w:r>
      <w:r w:rsidRPr="00E04E43">
        <w:rPr>
          <w:sz w:val="20"/>
          <w:szCs w:val="20"/>
        </w:rPr>
        <w:t xml:space="preserve">1986)) </w:t>
      </w:r>
      <w:r>
        <w:rPr>
          <w:sz w:val="20"/>
          <w:szCs w:val="20"/>
        </w:rPr>
        <w:t xml:space="preserve"> </w:t>
      </w:r>
    </w:p>
    <w:p w14:paraId="43CC2091" w14:textId="77777777" w:rsidR="00054FA0" w:rsidRDefault="00054FA0" w:rsidP="00054FA0">
      <w:pPr>
        <w:pStyle w:val="CommentText"/>
        <w:rPr>
          <w:rFonts w:ascii="Times New Roman" w:eastAsiaTheme="minorEastAsia" w:hAnsi="Times New Roman" w:cs="Times New Roman"/>
          <w:bCs/>
          <w:color w:val="000000"/>
          <w:lang w:eastAsia="zh-CN"/>
        </w:rPr>
      </w:pPr>
      <w:bookmarkStart w:id="25" w:name="_Hlk532048819"/>
      <w:r w:rsidRPr="00F70ABD">
        <w:rPr>
          <w:rFonts w:ascii="Times New Roman" w:eastAsiaTheme="minorEastAsia" w:hAnsi="Times New Roman" w:cs="Times New Roman"/>
          <w:b/>
          <w:bCs/>
          <w:color w:val="000000"/>
          <w:lang w:eastAsia="zh-CN"/>
        </w:rPr>
        <w:t xml:space="preserve">Sang Il Lee </w:t>
      </w:r>
      <w:r>
        <w:rPr>
          <w:rFonts w:ascii="Times New Roman" w:eastAsiaTheme="minorEastAsia" w:hAnsi="Times New Roman" w:cs="Times New Roman"/>
          <w:b/>
          <w:bCs/>
          <w:color w:val="000000"/>
          <w:lang w:eastAsia="zh-CN"/>
        </w:rPr>
        <w:t xml:space="preserve">and </w:t>
      </w:r>
      <w:proofErr w:type="spellStart"/>
      <w:r w:rsidRPr="00F70ABD">
        <w:rPr>
          <w:rFonts w:ascii="Times New Roman" w:eastAsiaTheme="minorEastAsia" w:hAnsi="Times New Roman" w:cs="Times New Roman"/>
          <w:b/>
          <w:bCs/>
          <w:color w:val="000000"/>
          <w:lang w:eastAsia="zh-CN"/>
        </w:rPr>
        <w:t>Seong</w:t>
      </w:r>
      <w:proofErr w:type="spellEnd"/>
      <w:r w:rsidRPr="00F70ABD">
        <w:rPr>
          <w:rFonts w:ascii="Times New Roman" w:eastAsiaTheme="minorEastAsia" w:hAnsi="Times New Roman" w:cs="Times New Roman"/>
          <w:b/>
          <w:bCs/>
          <w:color w:val="000000"/>
          <w:lang w:eastAsia="zh-CN"/>
        </w:rPr>
        <w:t xml:space="preserve"> Joon </w:t>
      </w:r>
      <w:proofErr w:type="spellStart"/>
      <w:r w:rsidRPr="00F70ABD">
        <w:rPr>
          <w:rFonts w:ascii="Times New Roman" w:eastAsiaTheme="minorEastAsia" w:hAnsi="Times New Roman" w:cs="Times New Roman"/>
          <w:b/>
          <w:bCs/>
          <w:color w:val="000000"/>
          <w:lang w:eastAsia="zh-CN"/>
        </w:rPr>
        <w:t>Yoo</w:t>
      </w:r>
      <w:bookmarkEnd w:id="25"/>
      <w:proofErr w:type="spellEnd"/>
      <w:r>
        <w:rPr>
          <w:rFonts w:ascii="Times New Roman" w:eastAsiaTheme="minorEastAsia" w:hAnsi="Times New Roman" w:cs="Times New Roman"/>
          <w:b/>
          <w:bCs/>
          <w:color w:val="000000"/>
          <w:lang w:eastAsia="zh-CN"/>
        </w:rPr>
        <w:t>.</w:t>
      </w:r>
      <w:r w:rsidRPr="00F70ABD">
        <w:rPr>
          <w:rFonts w:ascii="Times New Roman" w:eastAsiaTheme="minorEastAsia" w:hAnsi="Times New Roman" w:cs="Times New Roman"/>
          <w:b/>
          <w:bCs/>
          <w:color w:val="000000"/>
          <w:lang w:eastAsia="zh-CN"/>
        </w:rPr>
        <w:t xml:space="preserve">, </w:t>
      </w:r>
      <w:r w:rsidRPr="00F70ABD">
        <w:rPr>
          <w:rFonts w:ascii="Times New Roman" w:eastAsiaTheme="minorEastAsia" w:hAnsi="Times New Roman" w:cs="Times New Roman"/>
          <w:bCs/>
          <w:color w:val="000000"/>
          <w:lang w:eastAsia="zh-CN"/>
        </w:rPr>
        <w:t>“Threshold-based portfolio: the role of the threshold and its applications”,</w:t>
      </w:r>
      <w:r>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bCs/>
          <w:color w:val="000000"/>
          <w:lang w:eastAsia="zh-CN"/>
        </w:rPr>
        <w:t>The Journal of Supercomputing</w:t>
      </w:r>
      <w:r>
        <w:rPr>
          <w:rFonts w:ascii="Times New Roman" w:eastAsiaTheme="minorEastAsia" w:hAnsi="Times New Roman" w:cs="Times New Roman"/>
          <w:bCs/>
          <w:color w:val="000000"/>
          <w:lang w:eastAsia="zh-CN"/>
        </w:rPr>
        <w:t xml:space="preserve"> (2018)</w:t>
      </w:r>
    </w:p>
    <w:p w14:paraId="090A2190" w14:textId="77777777" w:rsidR="00054FA0" w:rsidRDefault="00054FA0" w:rsidP="00054FA0">
      <w:pPr>
        <w:pStyle w:val="CommentText"/>
        <w:rPr>
          <w:rFonts w:ascii="Times New Roman" w:eastAsiaTheme="minorEastAsia" w:hAnsi="Times New Roman" w:cs="Times New Roman"/>
          <w:color w:val="000000"/>
          <w:lang w:eastAsia="zh-CN"/>
        </w:rPr>
      </w:pPr>
    </w:p>
    <w:p w14:paraId="64B63E58" w14:textId="77777777" w:rsidR="00054FA0" w:rsidRPr="00F70ABD" w:rsidRDefault="00054FA0" w:rsidP="00054FA0">
      <w:pPr>
        <w:pStyle w:val="Default"/>
        <w:spacing w:line="480" w:lineRule="auto"/>
        <w:rPr>
          <w:b/>
          <w:sz w:val="20"/>
          <w:szCs w:val="20"/>
        </w:rPr>
      </w:pPr>
      <w:r w:rsidRPr="00F70ABD">
        <w:rPr>
          <w:b/>
          <w:sz w:val="20"/>
          <w:szCs w:val="20"/>
        </w:rPr>
        <w:t xml:space="preserve">Zhang et </w:t>
      </w:r>
      <w:proofErr w:type="spellStart"/>
      <w:r w:rsidRPr="00F70ABD">
        <w:rPr>
          <w:b/>
          <w:sz w:val="20"/>
          <w:szCs w:val="20"/>
        </w:rPr>
        <w:t>al</w:t>
      </w:r>
      <w:r>
        <w:rPr>
          <w:b/>
          <w:sz w:val="20"/>
          <w:szCs w:val="20"/>
        </w:rPr>
        <w:t>.,</w:t>
      </w:r>
      <w:r w:rsidRPr="00F70ABD">
        <w:rPr>
          <w:sz w:val="20"/>
          <w:szCs w:val="20"/>
        </w:rPr>
        <w:t>“Multi</w:t>
      </w:r>
      <w:proofErr w:type="spellEnd"/>
      <w:r w:rsidRPr="00F70ABD">
        <w:rPr>
          <w:sz w:val="20"/>
          <w:szCs w:val="20"/>
        </w:rPr>
        <w:t xml:space="preserve"> Factor Stock Selection Model Based on LSTM”</w:t>
      </w:r>
      <w:r>
        <w:rPr>
          <w:sz w:val="20"/>
          <w:szCs w:val="20"/>
        </w:rPr>
        <w:t xml:space="preserve">, </w:t>
      </w:r>
      <w:r w:rsidRPr="00F70ABD">
        <w:rPr>
          <w:sz w:val="20"/>
          <w:szCs w:val="20"/>
        </w:rPr>
        <w:t xml:space="preserve">International Journal of Economics and Finance; Vol. 10, No. 8; </w:t>
      </w:r>
      <w:r>
        <w:rPr>
          <w:sz w:val="20"/>
          <w:szCs w:val="20"/>
        </w:rPr>
        <w:t>(</w:t>
      </w:r>
      <w:r w:rsidRPr="00F70ABD">
        <w:rPr>
          <w:sz w:val="20"/>
          <w:szCs w:val="20"/>
        </w:rPr>
        <w:t>2018</w:t>
      </w:r>
      <w:r>
        <w:rPr>
          <w:sz w:val="20"/>
          <w:szCs w:val="20"/>
        </w:rPr>
        <w:t>)</w:t>
      </w:r>
    </w:p>
    <w:p w14:paraId="12522F01" w14:textId="77777777" w:rsidR="00362557" w:rsidRPr="00A3773D" w:rsidRDefault="00362557" w:rsidP="00362557">
      <w:pPr>
        <w:pStyle w:val="Default"/>
        <w:spacing w:line="480" w:lineRule="auto"/>
        <w:rPr>
          <w:sz w:val="20"/>
          <w:szCs w:val="20"/>
        </w:rPr>
      </w:pPr>
    </w:p>
    <w:p w14:paraId="75E1EE09" w14:textId="77777777" w:rsidR="00362557" w:rsidRPr="00A3773D" w:rsidRDefault="00362557" w:rsidP="00362557">
      <w:pPr>
        <w:pStyle w:val="Default"/>
        <w:spacing w:line="480" w:lineRule="auto"/>
        <w:rPr>
          <w:b/>
          <w:bCs/>
          <w:sz w:val="20"/>
          <w:szCs w:val="20"/>
        </w:rPr>
      </w:pPr>
    </w:p>
    <w:p w14:paraId="7775C3B4" w14:textId="77777777" w:rsidR="004B7FF1" w:rsidRPr="00A3773D" w:rsidRDefault="004B7FF1" w:rsidP="00362557">
      <w:pPr>
        <w:pStyle w:val="Default"/>
        <w:spacing w:line="480" w:lineRule="auto"/>
        <w:rPr>
          <w:b/>
          <w:bCs/>
          <w:sz w:val="20"/>
          <w:szCs w:val="20"/>
        </w:rPr>
      </w:pPr>
    </w:p>
    <w:p w14:paraId="7BE1DB14" w14:textId="77777777" w:rsidR="004B7FF1" w:rsidRPr="00A3773D" w:rsidRDefault="004B7FF1" w:rsidP="00362557">
      <w:pPr>
        <w:pStyle w:val="Default"/>
        <w:spacing w:line="480" w:lineRule="auto"/>
        <w:rPr>
          <w:b/>
          <w:bCs/>
          <w:sz w:val="20"/>
          <w:szCs w:val="20"/>
        </w:rPr>
      </w:pPr>
    </w:p>
    <w:p w14:paraId="229E96DD" w14:textId="77777777" w:rsidR="004B7FF1" w:rsidRPr="00A3773D" w:rsidRDefault="004B7FF1" w:rsidP="00362557">
      <w:pPr>
        <w:pStyle w:val="Default"/>
        <w:spacing w:line="480" w:lineRule="auto"/>
        <w:rPr>
          <w:b/>
          <w:bCs/>
          <w:sz w:val="20"/>
          <w:szCs w:val="20"/>
        </w:rPr>
      </w:pPr>
    </w:p>
    <w:p w14:paraId="390E54DB" w14:textId="77777777" w:rsidR="004B7FF1" w:rsidRPr="00A3773D" w:rsidRDefault="004B7FF1" w:rsidP="00362557">
      <w:pPr>
        <w:pStyle w:val="Default"/>
        <w:spacing w:line="480" w:lineRule="auto"/>
        <w:rPr>
          <w:b/>
          <w:bCs/>
          <w:sz w:val="20"/>
          <w:szCs w:val="20"/>
        </w:rPr>
      </w:pPr>
    </w:p>
    <w:p w14:paraId="75DA34B7" w14:textId="77777777" w:rsidR="004B7FF1" w:rsidRPr="00A3773D" w:rsidRDefault="004B7FF1" w:rsidP="00362557">
      <w:pPr>
        <w:pStyle w:val="Default"/>
        <w:spacing w:line="480" w:lineRule="auto"/>
        <w:rPr>
          <w:b/>
          <w:bCs/>
          <w:sz w:val="20"/>
          <w:szCs w:val="20"/>
        </w:rPr>
      </w:pPr>
    </w:p>
    <w:p w14:paraId="4F25448B" w14:textId="77777777" w:rsidR="004B7FF1" w:rsidRPr="00A3773D" w:rsidRDefault="004B7FF1" w:rsidP="00362557">
      <w:pPr>
        <w:pStyle w:val="Default"/>
        <w:spacing w:line="480" w:lineRule="auto"/>
        <w:rPr>
          <w:b/>
          <w:bCs/>
          <w:sz w:val="20"/>
          <w:szCs w:val="20"/>
        </w:rPr>
      </w:pPr>
    </w:p>
    <w:p w14:paraId="63C37045" w14:textId="77777777" w:rsidR="004B7FF1" w:rsidRPr="00A3773D" w:rsidRDefault="004B7FF1" w:rsidP="00362557">
      <w:pPr>
        <w:pStyle w:val="Default"/>
        <w:spacing w:line="480" w:lineRule="auto"/>
        <w:rPr>
          <w:b/>
          <w:bCs/>
          <w:sz w:val="20"/>
          <w:szCs w:val="20"/>
        </w:rPr>
      </w:pPr>
    </w:p>
    <w:p w14:paraId="5BB6F6DC" w14:textId="77777777" w:rsidR="004B7FF1" w:rsidRPr="00A3773D" w:rsidRDefault="004B7FF1" w:rsidP="00362557">
      <w:pPr>
        <w:pStyle w:val="Default"/>
        <w:spacing w:line="480" w:lineRule="auto"/>
        <w:rPr>
          <w:b/>
          <w:bCs/>
          <w:sz w:val="20"/>
          <w:szCs w:val="20"/>
        </w:rPr>
      </w:pPr>
    </w:p>
    <w:p w14:paraId="15293010" w14:textId="77777777" w:rsidR="004B7FF1" w:rsidRPr="00A3773D" w:rsidRDefault="004B7FF1" w:rsidP="00362557">
      <w:pPr>
        <w:pStyle w:val="Default"/>
        <w:spacing w:line="480" w:lineRule="auto"/>
        <w:rPr>
          <w:b/>
          <w:bCs/>
          <w:sz w:val="20"/>
          <w:szCs w:val="20"/>
        </w:rPr>
      </w:pPr>
    </w:p>
    <w:p w14:paraId="68259CFE" w14:textId="77777777" w:rsidR="004B7FF1" w:rsidRPr="00A3773D" w:rsidRDefault="004B7FF1" w:rsidP="00362557">
      <w:pPr>
        <w:pStyle w:val="Default"/>
        <w:spacing w:line="480" w:lineRule="auto"/>
        <w:rPr>
          <w:b/>
          <w:bCs/>
          <w:sz w:val="20"/>
          <w:szCs w:val="20"/>
        </w:rPr>
      </w:pPr>
    </w:p>
    <w:p w14:paraId="0604AB8C" w14:textId="77777777" w:rsidR="004B7FF1" w:rsidRPr="00A3773D" w:rsidRDefault="004B7FF1" w:rsidP="00362557">
      <w:pPr>
        <w:pStyle w:val="Default"/>
        <w:spacing w:line="480" w:lineRule="auto"/>
        <w:rPr>
          <w:b/>
          <w:bCs/>
          <w:sz w:val="20"/>
          <w:szCs w:val="20"/>
        </w:rPr>
      </w:pPr>
    </w:p>
    <w:p w14:paraId="7C35C337" w14:textId="77777777" w:rsidR="004B7FF1" w:rsidRPr="00A3773D" w:rsidRDefault="004B7FF1" w:rsidP="00362557">
      <w:pPr>
        <w:pStyle w:val="Default"/>
        <w:spacing w:line="480" w:lineRule="auto"/>
        <w:rPr>
          <w:b/>
          <w:bCs/>
          <w:sz w:val="20"/>
          <w:szCs w:val="20"/>
        </w:rPr>
      </w:pPr>
    </w:p>
    <w:p w14:paraId="358F1F60" w14:textId="77777777" w:rsidR="004B7FF1" w:rsidRPr="00A3773D" w:rsidRDefault="004B7FF1" w:rsidP="00362557">
      <w:pPr>
        <w:pStyle w:val="Default"/>
        <w:spacing w:line="480" w:lineRule="auto"/>
        <w:rPr>
          <w:b/>
          <w:bCs/>
          <w:sz w:val="20"/>
          <w:szCs w:val="20"/>
        </w:rPr>
      </w:pPr>
    </w:p>
    <w:p w14:paraId="4EB36C3B" w14:textId="77777777" w:rsidR="004B7FF1" w:rsidRPr="00A3773D" w:rsidRDefault="004B7FF1" w:rsidP="00362557">
      <w:pPr>
        <w:pStyle w:val="Default"/>
        <w:spacing w:line="480" w:lineRule="auto"/>
        <w:rPr>
          <w:b/>
          <w:bCs/>
          <w:sz w:val="20"/>
          <w:szCs w:val="20"/>
        </w:rPr>
      </w:pPr>
    </w:p>
    <w:p w14:paraId="544C02C7" w14:textId="77777777" w:rsidR="004B7FF1" w:rsidRPr="00A3773D" w:rsidRDefault="004B7FF1" w:rsidP="00362557">
      <w:pPr>
        <w:pStyle w:val="Default"/>
        <w:spacing w:line="480" w:lineRule="auto"/>
        <w:rPr>
          <w:b/>
          <w:bCs/>
          <w:sz w:val="20"/>
          <w:szCs w:val="20"/>
        </w:rPr>
      </w:pPr>
    </w:p>
    <w:p w14:paraId="031362FD" w14:textId="77777777" w:rsidR="004B7FF1" w:rsidRPr="00A3773D" w:rsidRDefault="004B7FF1" w:rsidP="00362557">
      <w:pPr>
        <w:pStyle w:val="Default"/>
        <w:spacing w:line="480" w:lineRule="auto"/>
        <w:rPr>
          <w:b/>
          <w:bCs/>
          <w:sz w:val="20"/>
          <w:szCs w:val="20"/>
        </w:rPr>
      </w:pPr>
    </w:p>
    <w:p w14:paraId="76CA67D9" w14:textId="77777777" w:rsidR="00413A23" w:rsidRPr="00A3773D" w:rsidRDefault="00413A23" w:rsidP="00BA5D57">
      <w:pPr>
        <w:pStyle w:val="Default"/>
        <w:spacing w:line="480" w:lineRule="auto"/>
        <w:rPr>
          <w:b/>
          <w:bCs/>
          <w:sz w:val="20"/>
          <w:szCs w:val="20"/>
        </w:rPr>
      </w:pPr>
      <w:bookmarkStart w:id="26" w:name="_Hlk531945787"/>
    </w:p>
    <w:bookmarkEnd w:id="26"/>
    <w:p w14:paraId="4DFEE325" w14:textId="77777777" w:rsidR="004B7FF1" w:rsidRPr="00A3773D" w:rsidRDefault="004B7FF1" w:rsidP="00362557">
      <w:pPr>
        <w:pStyle w:val="Default"/>
        <w:spacing w:line="480" w:lineRule="auto"/>
        <w:rPr>
          <w:b/>
          <w:bCs/>
          <w:sz w:val="20"/>
          <w:szCs w:val="20"/>
        </w:rPr>
      </w:pPr>
    </w:p>
    <w:p w14:paraId="465CF143" w14:textId="77777777" w:rsidR="004B7FF1" w:rsidRPr="00A3773D" w:rsidRDefault="004B7FF1" w:rsidP="00362557">
      <w:pPr>
        <w:pStyle w:val="Default"/>
        <w:spacing w:line="480" w:lineRule="auto"/>
        <w:rPr>
          <w:b/>
          <w:bCs/>
          <w:sz w:val="20"/>
          <w:szCs w:val="20"/>
        </w:rPr>
      </w:pPr>
    </w:p>
    <w:sectPr w:rsidR="004B7FF1" w:rsidRPr="00A37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C7CC" w14:textId="77777777" w:rsidR="00394B38" w:rsidRDefault="00394B38" w:rsidP="00D972F8">
      <w:r>
        <w:separator/>
      </w:r>
    </w:p>
  </w:endnote>
  <w:endnote w:type="continuationSeparator" w:id="0">
    <w:p w14:paraId="78188A93" w14:textId="77777777" w:rsidR="00394B38" w:rsidRDefault="00394B38" w:rsidP="00D9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C937" w14:textId="77777777" w:rsidR="00394B38" w:rsidRDefault="00394B38" w:rsidP="00D972F8">
      <w:r>
        <w:separator/>
      </w:r>
    </w:p>
  </w:footnote>
  <w:footnote w:type="continuationSeparator" w:id="0">
    <w:p w14:paraId="689A2F8D" w14:textId="77777777" w:rsidR="00394B38" w:rsidRDefault="00394B38" w:rsidP="00D972F8">
      <w:r>
        <w:continuationSeparator/>
      </w:r>
    </w:p>
  </w:footnote>
  <w:footnote w:id="1">
    <w:p w14:paraId="490D0D8F" w14:textId="77777777" w:rsidR="00394B38" w:rsidRDefault="00394B38" w:rsidP="00676C6F">
      <w:pPr>
        <w:pStyle w:val="FootnoteText"/>
      </w:pPr>
      <w:r>
        <w:rPr>
          <w:rStyle w:val="FootnoteReference"/>
        </w:rPr>
        <w:footnoteRef/>
      </w:r>
      <w:r>
        <w:t xml:space="preserve"> The Capital Asset Pricing Model (CAPM) describes the relationship between systematic risk and expected return for assets, particularly stocks  https://www.investopedia.com/terms/c/capm.asp</w:t>
      </w:r>
    </w:p>
  </w:footnote>
  <w:footnote w:id="2">
    <w:p w14:paraId="14CE10D3" w14:textId="77777777" w:rsidR="00394B38" w:rsidRDefault="00394B38" w:rsidP="00676C6F">
      <w:pPr>
        <w:pStyle w:val="FootnoteText"/>
      </w:pPr>
      <w:r>
        <w:rPr>
          <w:rStyle w:val="FootnoteReference"/>
        </w:rPr>
        <w:footnoteRef/>
      </w:r>
      <w:r>
        <w:t xml:space="preserve"> The risk-free rate of return is the theoretical rate of return of an investment with zero risk. The risk-free rate represents the interest an investor would expect from </w:t>
      </w:r>
      <w:proofErr w:type="gramStart"/>
      <w:r>
        <w:t>an absolutely risk-free</w:t>
      </w:r>
      <w:proofErr w:type="gramEnd"/>
      <w:r>
        <w:t xml:space="preserve"> investment over a specified period of time https://www.investopedia.com/terms/r/risk-freerate.asp</w:t>
      </w:r>
    </w:p>
  </w:footnote>
  <w:footnote w:id="3">
    <w:p w14:paraId="40683B61" w14:textId="77777777" w:rsidR="00394B38" w:rsidRDefault="00394B38">
      <w:pPr>
        <w:pStyle w:val="FootnoteText"/>
      </w:pPr>
      <w:r>
        <w:rPr>
          <w:rStyle w:val="FootnoteReference"/>
        </w:rPr>
        <w:footnoteRef/>
      </w:r>
      <w:r>
        <w:t xml:space="preserve"> </w:t>
      </w:r>
      <w:r w:rsidRPr="005319C8">
        <w:t>The price-to-sales ratio is a valuation ratio that compares a company’s stock price to its revenues. The price-to-sales ratio is an indicator of the value placed on each dollar of a company’s sales or revenues. </w:t>
      </w:r>
    </w:p>
  </w:footnote>
  <w:footnote w:id="4">
    <w:p w14:paraId="0F1A1AF1" w14:textId="77777777" w:rsidR="00394B38" w:rsidRDefault="00394B38" w:rsidP="00F62497">
      <w:pPr>
        <w:pStyle w:val="FootnoteText"/>
      </w:pPr>
      <w:r>
        <w:rPr>
          <w:rStyle w:val="FootnoteReference"/>
        </w:rPr>
        <w:footnoteRef/>
      </w:r>
      <w:r>
        <w:t xml:space="preserve"> A</w:t>
      </w:r>
      <w:r w:rsidRPr="00F62497">
        <w:t> capitalization-weighted stock market index designed to replicate the performance of top 300 stocks traded in the Shanghai</w:t>
      </w:r>
      <w:r>
        <w:t xml:space="preserve"> </w:t>
      </w:r>
      <w:r w:rsidRPr="00F62497">
        <w:t>and Shenzhen stock exchanges.</w:t>
      </w:r>
    </w:p>
  </w:footnote>
  <w:footnote w:id="5">
    <w:p w14:paraId="1D595C5C" w14:textId="321F630D" w:rsidR="00394B38" w:rsidRDefault="00394B38">
      <w:pPr>
        <w:pStyle w:val="FootnoteText"/>
      </w:pPr>
      <w:r>
        <w:rPr>
          <w:rStyle w:val="FootnoteReference"/>
        </w:rPr>
        <w:footnoteRef/>
      </w:r>
      <w:r>
        <w:t xml:space="preserve"> </w:t>
      </w:r>
      <w:hyperlink r:id="rId1" w:history="1">
        <w:r>
          <w:rPr>
            <w:rStyle w:val="Hyperlink"/>
          </w:rPr>
          <w:t>https://keras.io/losses/</w:t>
        </w:r>
      </w:hyperlink>
    </w:p>
  </w:footnote>
  <w:footnote w:id="6">
    <w:p w14:paraId="64E8592F" w14:textId="6DD2E084" w:rsidR="00394B38" w:rsidRDefault="00394B38">
      <w:pPr>
        <w:pStyle w:val="FootnoteText"/>
      </w:pPr>
      <w:r>
        <w:rPr>
          <w:rStyle w:val="FootnoteReference"/>
        </w:rPr>
        <w:footnoteRef/>
      </w:r>
      <w:r>
        <w:t xml:space="preserve"> </w:t>
      </w:r>
      <w:hyperlink r:id="rId2" w:anchor="!/book/deep-learning-with-python/chapter-4" w:history="1">
        <w:r>
          <w:rPr>
            <w:rStyle w:val="Hyperlink"/>
          </w:rPr>
          <w:t>https://livebook.manning.com/#!/book/deep-learning-with-python/chapter-4</w:t>
        </w:r>
      </w:hyperlink>
    </w:p>
  </w:footnote>
  <w:footnote w:id="7">
    <w:p w14:paraId="3F944B9B" w14:textId="13B16180" w:rsidR="00394B38" w:rsidRDefault="00394B38">
      <w:pPr>
        <w:pStyle w:val="FootnoteText"/>
      </w:pPr>
      <w:r>
        <w:rPr>
          <w:rStyle w:val="FootnoteReference"/>
        </w:rPr>
        <w:footnoteRef/>
      </w:r>
      <w:r>
        <w:t xml:space="preserve"> </w:t>
      </w:r>
      <w:hyperlink r:id="rId3" w:history="1">
        <w:r>
          <w:rPr>
            <w:rStyle w:val="Hyperlink"/>
          </w:rPr>
          <w:t>https://keras.io/optimizers/</w:t>
        </w:r>
      </w:hyperlink>
    </w:p>
  </w:footnote>
  <w:footnote w:id="8">
    <w:p w14:paraId="1C746326" w14:textId="5A83149E" w:rsidR="00394B38" w:rsidRDefault="00394B38">
      <w:pPr>
        <w:pStyle w:val="FootnoteText"/>
      </w:pPr>
      <w:r>
        <w:rPr>
          <w:rStyle w:val="FootnoteReference"/>
        </w:rPr>
        <w:footnoteRef/>
      </w:r>
      <w:r>
        <w:t xml:space="preserve"> </w:t>
      </w:r>
      <w:hyperlink r:id="rId4" w:anchor="!/book/deep-learning-with-python/chapter-4" w:history="1">
        <w:r>
          <w:rPr>
            <w:rStyle w:val="Hyperlink"/>
          </w:rPr>
          <w:t>https://livebook.manning.com/#!/book/deep-learning-with-python/chapter-4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ADB"/>
    <w:multiLevelType w:val="multilevel"/>
    <w:tmpl w:val="12861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9702A8"/>
    <w:multiLevelType w:val="multilevel"/>
    <w:tmpl w:val="1FDEF414"/>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89A1D6A"/>
    <w:multiLevelType w:val="multilevel"/>
    <w:tmpl w:val="506CA83A"/>
    <w:lvl w:ilvl="0">
      <w:start w:val="2"/>
      <w:numFmt w:val="decimal"/>
      <w:lvlText w:val="%1"/>
      <w:lvlJc w:val="left"/>
      <w:pPr>
        <w:ind w:left="405" w:hanging="405"/>
      </w:pPr>
      <w:rPr>
        <w:rFonts w:hint="default"/>
      </w:rPr>
    </w:lvl>
    <w:lvl w:ilvl="1">
      <w:start w:val="2"/>
      <w:numFmt w:val="decimal"/>
      <w:lvlText w:val="%1.%2"/>
      <w:lvlJc w:val="left"/>
      <w:pPr>
        <w:ind w:left="532" w:hanging="405"/>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228" w:hanging="72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3" w15:restartNumberingAfterBreak="0">
    <w:nsid w:val="207141E2"/>
    <w:multiLevelType w:val="multilevel"/>
    <w:tmpl w:val="8BAA8D76"/>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517E0F"/>
    <w:multiLevelType w:val="multilevel"/>
    <w:tmpl w:val="A8040A78"/>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3E6F5F6A"/>
    <w:multiLevelType w:val="multilevel"/>
    <w:tmpl w:val="4E880E44"/>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024287"/>
    <w:multiLevelType w:val="multilevel"/>
    <w:tmpl w:val="141E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1412B"/>
    <w:multiLevelType w:val="multilevel"/>
    <w:tmpl w:val="A2CCF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3641F"/>
    <w:multiLevelType w:val="multilevel"/>
    <w:tmpl w:val="88A6B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208684E"/>
    <w:multiLevelType w:val="hybridMultilevel"/>
    <w:tmpl w:val="14684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num>
  <w:num w:numId="5">
    <w:abstractNumId w:val="4"/>
  </w:num>
  <w:num w:numId="6">
    <w:abstractNumId w:val="3"/>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D2"/>
    <w:rsid w:val="0000186E"/>
    <w:rsid w:val="000029BB"/>
    <w:rsid w:val="00003FDC"/>
    <w:rsid w:val="000046CF"/>
    <w:rsid w:val="00004C98"/>
    <w:rsid w:val="00004E87"/>
    <w:rsid w:val="00011436"/>
    <w:rsid w:val="00014AED"/>
    <w:rsid w:val="00016C61"/>
    <w:rsid w:val="000223F0"/>
    <w:rsid w:val="00023135"/>
    <w:rsid w:val="00026034"/>
    <w:rsid w:val="000329A4"/>
    <w:rsid w:val="00034760"/>
    <w:rsid w:val="000355EC"/>
    <w:rsid w:val="000426AC"/>
    <w:rsid w:val="00043C39"/>
    <w:rsid w:val="00046725"/>
    <w:rsid w:val="000506AB"/>
    <w:rsid w:val="000509A6"/>
    <w:rsid w:val="000509CD"/>
    <w:rsid w:val="00051F8C"/>
    <w:rsid w:val="000549D2"/>
    <w:rsid w:val="00054FA0"/>
    <w:rsid w:val="00060406"/>
    <w:rsid w:val="000605A6"/>
    <w:rsid w:val="0006142A"/>
    <w:rsid w:val="00067F79"/>
    <w:rsid w:val="000770FC"/>
    <w:rsid w:val="000852E5"/>
    <w:rsid w:val="000A2456"/>
    <w:rsid w:val="000A2A0E"/>
    <w:rsid w:val="000A67B6"/>
    <w:rsid w:val="000B2CB2"/>
    <w:rsid w:val="000B4079"/>
    <w:rsid w:val="000B5A16"/>
    <w:rsid w:val="000B60C9"/>
    <w:rsid w:val="000C2FB5"/>
    <w:rsid w:val="000D0A84"/>
    <w:rsid w:val="000D1E8A"/>
    <w:rsid w:val="000D4AE4"/>
    <w:rsid w:val="000D564B"/>
    <w:rsid w:val="000D7F15"/>
    <w:rsid w:val="000E1051"/>
    <w:rsid w:val="000E3AD8"/>
    <w:rsid w:val="000F20C9"/>
    <w:rsid w:val="000F73FC"/>
    <w:rsid w:val="00100742"/>
    <w:rsid w:val="00102445"/>
    <w:rsid w:val="00103454"/>
    <w:rsid w:val="0010351B"/>
    <w:rsid w:val="00104047"/>
    <w:rsid w:val="001054A2"/>
    <w:rsid w:val="00110BB0"/>
    <w:rsid w:val="001128EF"/>
    <w:rsid w:val="0011624A"/>
    <w:rsid w:val="00117E16"/>
    <w:rsid w:val="00122AEC"/>
    <w:rsid w:val="0012340E"/>
    <w:rsid w:val="001279AB"/>
    <w:rsid w:val="001316C3"/>
    <w:rsid w:val="00131E13"/>
    <w:rsid w:val="00132BC6"/>
    <w:rsid w:val="0013498D"/>
    <w:rsid w:val="00136477"/>
    <w:rsid w:val="00142444"/>
    <w:rsid w:val="00150FA8"/>
    <w:rsid w:val="00151F55"/>
    <w:rsid w:val="0015320F"/>
    <w:rsid w:val="001556C2"/>
    <w:rsid w:val="00161354"/>
    <w:rsid w:val="00163822"/>
    <w:rsid w:val="001665B2"/>
    <w:rsid w:val="00175156"/>
    <w:rsid w:val="001756DC"/>
    <w:rsid w:val="001811AA"/>
    <w:rsid w:val="00184291"/>
    <w:rsid w:val="00184417"/>
    <w:rsid w:val="0018459B"/>
    <w:rsid w:val="00194495"/>
    <w:rsid w:val="00196F16"/>
    <w:rsid w:val="001A24FF"/>
    <w:rsid w:val="001B0C16"/>
    <w:rsid w:val="001B0ED7"/>
    <w:rsid w:val="001B2C78"/>
    <w:rsid w:val="001B3151"/>
    <w:rsid w:val="001B51D9"/>
    <w:rsid w:val="001B5FFE"/>
    <w:rsid w:val="001B617C"/>
    <w:rsid w:val="001B6F35"/>
    <w:rsid w:val="001C0094"/>
    <w:rsid w:val="001C1F29"/>
    <w:rsid w:val="001C409D"/>
    <w:rsid w:val="001C6560"/>
    <w:rsid w:val="001D1C68"/>
    <w:rsid w:val="001D380B"/>
    <w:rsid w:val="001D6E07"/>
    <w:rsid w:val="001D6E3B"/>
    <w:rsid w:val="001E2FC0"/>
    <w:rsid w:val="001E3775"/>
    <w:rsid w:val="001E590A"/>
    <w:rsid w:val="001E5D45"/>
    <w:rsid w:val="001F111F"/>
    <w:rsid w:val="001F3C18"/>
    <w:rsid w:val="001F3F34"/>
    <w:rsid w:val="001F4B56"/>
    <w:rsid w:val="00200EED"/>
    <w:rsid w:val="00201583"/>
    <w:rsid w:val="002036C7"/>
    <w:rsid w:val="0020450F"/>
    <w:rsid w:val="00205635"/>
    <w:rsid w:val="002116B8"/>
    <w:rsid w:val="00211D59"/>
    <w:rsid w:val="00211D80"/>
    <w:rsid w:val="00211FC1"/>
    <w:rsid w:val="0021210E"/>
    <w:rsid w:val="00212672"/>
    <w:rsid w:val="00217155"/>
    <w:rsid w:val="0022319B"/>
    <w:rsid w:val="002234F6"/>
    <w:rsid w:val="00223EE2"/>
    <w:rsid w:val="002273C7"/>
    <w:rsid w:val="00230248"/>
    <w:rsid w:val="002323C8"/>
    <w:rsid w:val="002355C7"/>
    <w:rsid w:val="00240C6D"/>
    <w:rsid w:val="0024354E"/>
    <w:rsid w:val="00245C1A"/>
    <w:rsid w:val="002471C2"/>
    <w:rsid w:val="00251C1D"/>
    <w:rsid w:val="00251D65"/>
    <w:rsid w:val="00255FEB"/>
    <w:rsid w:val="00260676"/>
    <w:rsid w:val="002606B4"/>
    <w:rsid w:val="002623F7"/>
    <w:rsid w:val="0026571C"/>
    <w:rsid w:val="00270436"/>
    <w:rsid w:val="00273296"/>
    <w:rsid w:val="00273C39"/>
    <w:rsid w:val="002772FA"/>
    <w:rsid w:val="002779CA"/>
    <w:rsid w:val="00280C95"/>
    <w:rsid w:val="002818BC"/>
    <w:rsid w:val="002820F0"/>
    <w:rsid w:val="0028561E"/>
    <w:rsid w:val="00287E3C"/>
    <w:rsid w:val="00290980"/>
    <w:rsid w:val="002979BC"/>
    <w:rsid w:val="00297EE2"/>
    <w:rsid w:val="002A0226"/>
    <w:rsid w:val="002A4EDB"/>
    <w:rsid w:val="002B0381"/>
    <w:rsid w:val="002C0E37"/>
    <w:rsid w:val="002C0F04"/>
    <w:rsid w:val="002C2E32"/>
    <w:rsid w:val="002C4D93"/>
    <w:rsid w:val="002C4FBB"/>
    <w:rsid w:val="002C5654"/>
    <w:rsid w:val="002C5665"/>
    <w:rsid w:val="002C6C18"/>
    <w:rsid w:val="002C7A98"/>
    <w:rsid w:val="002D12B0"/>
    <w:rsid w:val="002D294D"/>
    <w:rsid w:val="002D53A3"/>
    <w:rsid w:val="002E27CF"/>
    <w:rsid w:val="002E3548"/>
    <w:rsid w:val="002E5F2E"/>
    <w:rsid w:val="002F3795"/>
    <w:rsid w:val="002F7020"/>
    <w:rsid w:val="00301400"/>
    <w:rsid w:val="003015D8"/>
    <w:rsid w:val="0030399C"/>
    <w:rsid w:val="0030690A"/>
    <w:rsid w:val="00310E5D"/>
    <w:rsid w:val="00312E85"/>
    <w:rsid w:val="00316136"/>
    <w:rsid w:val="0032291A"/>
    <w:rsid w:val="00330B9F"/>
    <w:rsid w:val="0033187E"/>
    <w:rsid w:val="00331E16"/>
    <w:rsid w:val="00336467"/>
    <w:rsid w:val="00340657"/>
    <w:rsid w:val="00341E3B"/>
    <w:rsid w:val="003421ED"/>
    <w:rsid w:val="00342F1C"/>
    <w:rsid w:val="003500E4"/>
    <w:rsid w:val="003566AE"/>
    <w:rsid w:val="003570D5"/>
    <w:rsid w:val="00357B3E"/>
    <w:rsid w:val="003618C7"/>
    <w:rsid w:val="00362557"/>
    <w:rsid w:val="00363EB6"/>
    <w:rsid w:val="003641D6"/>
    <w:rsid w:val="003653BE"/>
    <w:rsid w:val="00366734"/>
    <w:rsid w:val="00367259"/>
    <w:rsid w:val="00370B11"/>
    <w:rsid w:val="00372843"/>
    <w:rsid w:val="00372D18"/>
    <w:rsid w:val="00373251"/>
    <w:rsid w:val="00373B8D"/>
    <w:rsid w:val="003759B6"/>
    <w:rsid w:val="00382973"/>
    <w:rsid w:val="00387FCD"/>
    <w:rsid w:val="00394B38"/>
    <w:rsid w:val="003964F7"/>
    <w:rsid w:val="003A3729"/>
    <w:rsid w:val="003B1017"/>
    <w:rsid w:val="003B252A"/>
    <w:rsid w:val="003B2C18"/>
    <w:rsid w:val="003B55EB"/>
    <w:rsid w:val="003B7475"/>
    <w:rsid w:val="003C1453"/>
    <w:rsid w:val="003C1CF1"/>
    <w:rsid w:val="003C3E3F"/>
    <w:rsid w:val="003C4FC7"/>
    <w:rsid w:val="003D0C2B"/>
    <w:rsid w:val="003D1C11"/>
    <w:rsid w:val="003D319F"/>
    <w:rsid w:val="003D40F7"/>
    <w:rsid w:val="003D4F7A"/>
    <w:rsid w:val="003D6EC8"/>
    <w:rsid w:val="003E5D95"/>
    <w:rsid w:val="003E73D8"/>
    <w:rsid w:val="003F0324"/>
    <w:rsid w:val="003F68B6"/>
    <w:rsid w:val="00400407"/>
    <w:rsid w:val="00400F0F"/>
    <w:rsid w:val="004012A8"/>
    <w:rsid w:val="00404AFA"/>
    <w:rsid w:val="00404C5B"/>
    <w:rsid w:val="0040569C"/>
    <w:rsid w:val="00406C4C"/>
    <w:rsid w:val="004078EF"/>
    <w:rsid w:val="00412205"/>
    <w:rsid w:val="00413A23"/>
    <w:rsid w:val="00413F4D"/>
    <w:rsid w:val="00424C40"/>
    <w:rsid w:val="00431052"/>
    <w:rsid w:val="00432AD1"/>
    <w:rsid w:val="00434607"/>
    <w:rsid w:val="004353CD"/>
    <w:rsid w:val="00441852"/>
    <w:rsid w:val="00442AE1"/>
    <w:rsid w:val="00443DBC"/>
    <w:rsid w:val="00444C91"/>
    <w:rsid w:val="00444E88"/>
    <w:rsid w:val="00450721"/>
    <w:rsid w:val="00455E0C"/>
    <w:rsid w:val="00457411"/>
    <w:rsid w:val="00462089"/>
    <w:rsid w:val="00462277"/>
    <w:rsid w:val="004651A2"/>
    <w:rsid w:val="00465809"/>
    <w:rsid w:val="0047144A"/>
    <w:rsid w:val="00472496"/>
    <w:rsid w:val="0047332D"/>
    <w:rsid w:val="00474720"/>
    <w:rsid w:val="00475538"/>
    <w:rsid w:val="0048043F"/>
    <w:rsid w:val="0048202B"/>
    <w:rsid w:val="004917A6"/>
    <w:rsid w:val="00491F1E"/>
    <w:rsid w:val="00494D16"/>
    <w:rsid w:val="00495E54"/>
    <w:rsid w:val="00496AAC"/>
    <w:rsid w:val="00497A72"/>
    <w:rsid w:val="004A019A"/>
    <w:rsid w:val="004A11A9"/>
    <w:rsid w:val="004B1C71"/>
    <w:rsid w:val="004B4A56"/>
    <w:rsid w:val="004B7D1D"/>
    <w:rsid w:val="004B7FF1"/>
    <w:rsid w:val="004C27F0"/>
    <w:rsid w:val="004C5911"/>
    <w:rsid w:val="004C6030"/>
    <w:rsid w:val="004C615D"/>
    <w:rsid w:val="004D59F1"/>
    <w:rsid w:val="004D7A62"/>
    <w:rsid w:val="004E097E"/>
    <w:rsid w:val="004E3F58"/>
    <w:rsid w:val="004E6662"/>
    <w:rsid w:val="004F5AA3"/>
    <w:rsid w:val="004F5E2D"/>
    <w:rsid w:val="004F6AB7"/>
    <w:rsid w:val="00500DC8"/>
    <w:rsid w:val="00503429"/>
    <w:rsid w:val="00503DB7"/>
    <w:rsid w:val="005068E9"/>
    <w:rsid w:val="0051431A"/>
    <w:rsid w:val="005213F4"/>
    <w:rsid w:val="005215C7"/>
    <w:rsid w:val="0052194B"/>
    <w:rsid w:val="0052597B"/>
    <w:rsid w:val="00527255"/>
    <w:rsid w:val="005319C8"/>
    <w:rsid w:val="005425D6"/>
    <w:rsid w:val="0054300C"/>
    <w:rsid w:val="005459DE"/>
    <w:rsid w:val="0054789B"/>
    <w:rsid w:val="00547917"/>
    <w:rsid w:val="005511A1"/>
    <w:rsid w:val="00553243"/>
    <w:rsid w:val="00554378"/>
    <w:rsid w:val="00556244"/>
    <w:rsid w:val="00556F60"/>
    <w:rsid w:val="005571B4"/>
    <w:rsid w:val="0056102C"/>
    <w:rsid w:val="00565834"/>
    <w:rsid w:val="00566583"/>
    <w:rsid w:val="00570172"/>
    <w:rsid w:val="005806EC"/>
    <w:rsid w:val="00580E17"/>
    <w:rsid w:val="005828E7"/>
    <w:rsid w:val="00582E79"/>
    <w:rsid w:val="005858C3"/>
    <w:rsid w:val="00591405"/>
    <w:rsid w:val="00597ED3"/>
    <w:rsid w:val="005A2DB9"/>
    <w:rsid w:val="005A46C4"/>
    <w:rsid w:val="005A6E73"/>
    <w:rsid w:val="005B0A95"/>
    <w:rsid w:val="005B54AE"/>
    <w:rsid w:val="005C32A7"/>
    <w:rsid w:val="005C34F1"/>
    <w:rsid w:val="005C3D70"/>
    <w:rsid w:val="005C5EE6"/>
    <w:rsid w:val="005D0258"/>
    <w:rsid w:val="005D3897"/>
    <w:rsid w:val="005D43B8"/>
    <w:rsid w:val="005D5662"/>
    <w:rsid w:val="005D7708"/>
    <w:rsid w:val="005E1054"/>
    <w:rsid w:val="005E3018"/>
    <w:rsid w:val="005E3419"/>
    <w:rsid w:val="005E400E"/>
    <w:rsid w:val="005E5060"/>
    <w:rsid w:val="005E7F78"/>
    <w:rsid w:val="005F0413"/>
    <w:rsid w:val="005F4931"/>
    <w:rsid w:val="005F7514"/>
    <w:rsid w:val="00611EA7"/>
    <w:rsid w:val="0061626D"/>
    <w:rsid w:val="00620E0C"/>
    <w:rsid w:val="00620F39"/>
    <w:rsid w:val="00624EDB"/>
    <w:rsid w:val="00625206"/>
    <w:rsid w:val="00632245"/>
    <w:rsid w:val="0063224D"/>
    <w:rsid w:val="006327E9"/>
    <w:rsid w:val="0063303A"/>
    <w:rsid w:val="00634095"/>
    <w:rsid w:val="00634DDB"/>
    <w:rsid w:val="00637F0D"/>
    <w:rsid w:val="00640728"/>
    <w:rsid w:val="00640D3F"/>
    <w:rsid w:val="00642187"/>
    <w:rsid w:val="00642753"/>
    <w:rsid w:val="00643BC3"/>
    <w:rsid w:val="00647715"/>
    <w:rsid w:val="006538D2"/>
    <w:rsid w:val="0066348A"/>
    <w:rsid w:val="00664708"/>
    <w:rsid w:val="00664BD1"/>
    <w:rsid w:val="0066513D"/>
    <w:rsid w:val="006673B5"/>
    <w:rsid w:val="0067065C"/>
    <w:rsid w:val="00671213"/>
    <w:rsid w:val="00671885"/>
    <w:rsid w:val="006761EC"/>
    <w:rsid w:val="00676C6F"/>
    <w:rsid w:val="00681A9A"/>
    <w:rsid w:val="006834C5"/>
    <w:rsid w:val="00684718"/>
    <w:rsid w:val="00685717"/>
    <w:rsid w:val="00685F16"/>
    <w:rsid w:val="00686377"/>
    <w:rsid w:val="00687661"/>
    <w:rsid w:val="0069131C"/>
    <w:rsid w:val="0069377A"/>
    <w:rsid w:val="0069525A"/>
    <w:rsid w:val="006A3041"/>
    <w:rsid w:val="006A4DFE"/>
    <w:rsid w:val="006A5A7B"/>
    <w:rsid w:val="006A7FEC"/>
    <w:rsid w:val="006B02BC"/>
    <w:rsid w:val="006B0B2D"/>
    <w:rsid w:val="006B2A0B"/>
    <w:rsid w:val="006C2281"/>
    <w:rsid w:val="006C47F8"/>
    <w:rsid w:val="006C52A2"/>
    <w:rsid w:val="006C5B0B"/>
    <w:rsid w:val="006D549D"/>
    <w:rsid w:val="006D6C26"/>
    <w:rsid w:val="006F4F70"/>
    <w:rsid w:val="006F77FB"/>
    <w:rsid w:val="00701BDF"/>
    <w:rsid w:val="00706751"/>
    <w:rsid w:val="00706B57"/>
    <w:rsid w:val="00706DB4"/>
    <w:rsid w:val="00706DD0"/>
    <w:rsid w:val="00707E71"/>
    <w:rsid w:val="00711131"/>
    <w:rsid w:val="00712E42"/>
    <w:rsid w:val="00713435"/>
    <w:rsid w:val="00716F84"/>
    <w:rsid w:val="00722619"/>
    <w:rsid w:val="00722A0C"/>
    <w:rsid w:val="00726E3B"/>
    <w:rsid w:val="00727BC6"/>
    <w:rsid w:val="00737773"/>
    <w:rsid w:val="007424FA"/>
    <w:rsid w:val="0074479C"/>
    <w:rsid w:val="0074689B"/>
    <w:rsid w:val="007475F1"/>
    <w:rsid w:val="00753EF6"/>
    <w:rsid w:val="007542F1"/>
    <w:rsid w:val="007555F1"/>
    <w:rsid w:val="0075778E"/>
    <w:rsid w:val="00761662"/>
    <w:rsid w:val="00763018"/>
    <w:rsid w:val="007632D7"/>
    <w:rsid w:val="00763C20"/>
    <w:rsid w:val="00763F08"/>
    <w:rsid w:val="007701F8"/>
    <w:rsid w:val="007702D9"/>
    <w:rsid w:val="00775339"/>
    <w:rsid w:val="007800F7"/>
    <w:rsid w:val="0078084E"/>
    <w:rsid w:val="0078095C"/>
    <w:rsid w:val="007856BE"/>
    <w:rsid w:val="00786228"/>
    <w:rsid w:val="007864CA"/>
    <w:rsid w:val="00786E37"/>
    <w:rsid w:val="00795429"/>
    <w:rsid w:val="007A0873"/>
    <w:rsid w:val="007A1A14"/>
    <w:rsid w:val="007A42B0"/>
    <w:rsid w:val="007A47A9"/>
    <w:rsid w:val="007B1661"/>
    <w:rsid w:val="007B2076"/>
    <w:rsid w:val="007C140B"/>
    <w:rsid w:val="007C2FA0"/>
    <w:rsid w:val="007C3C65"/>
    <w:rsid w:val="007D0289"/>
    <w:rsid w:val="007D4334"/>
    <w:rsid w:val="007D5875"/>
    <w:rsid w:val="007D6864"/>
    <w:rsid w:val="007D697B"/>
    <w:rsid w:val="007E285D"/>
    <w:rsid w:val="007E6D6A"/>
    <w:rsid w:val="007E78CF"/>
    <w:rsid w:val="007F1412"/>
    <w:rsid w:val="007F3EA9"/>
    <w:rsid w:val="007F5917"/>
    <w:rsid w:val="007F6AEC"/>
    <w:rsid w:val="007F6C99"/>
    <w:rsid w:val="00811443"/>
    <w:rsid w:val="0081228C"/>
    <w:rsid w:val="00813F83"/>
    <w:rsid w:val="008148B2"/>
    <w:rsid w:val="00817491"/>
    <w:rsid w:val="00817DD9"/>
    <w:rsid w:val="00820382"/>
    <w:rsid w:val="008218F0"/>
    <w:rsid w:val="00821E0F"/>
    <w:rsid w:val="008246A8"/>
    <w:rsid w:val="00830A48"/>
    <w:rsid w:val="00831F4A"/>
    <w:rsid w:val="00837883"/>
    <w:rsid w:val="00842CB1"/>
    <w:rsid w:val="008430B5"/>
    <w:rsid w:val="008470F4"/>
    <w:rsid w:val="00850F17"/>
    <w:rsid w:val="0085513E"/>
    <w:rsid w:val="00861297"/>
    <w:rsid w:val="00861500"/>
    <w:rsid w:val="0086304C"/>
    <w:rsid w:val="00863BE9"/>
    <w:rsid w:val="0086488A"/>
    <w:rsid w:val="0086689B"/>
    <w:rsid w:val="008706DF"/>
    <w:rsid w:val="00872922"/>
    <w:rsid w:val="008732C7"/>
    <w:rsid w:val="00874B66"/>
    <w:rsid w:val="008766EE"/>
    <w:rsid w:val="008775E2"/>
    <w:rsid w:val="0088293F"/>
    <w:rsid w:val="00883939"/>
    <w:rsid w:val="00884FCD"/>
    <w:rsid w:val="0088762F"/>
    <w:rsid w:val="008926E6"/>
    <w:rsid w:val="00895F01"/>
    <w:rsid w:val="00895F19"/>
    <w:rsid w:val="008A4418"/>
    <w:rsid w:val="008B33C2"/>
    <w:rsid w:val="008B3DF3"/>
    <w:rsid w:val="008C7291"/>
    <w:rsid w:val="008D1920"/>
    <w:rsid w:val="008D3A4E"/>
    <w:rsid w:val="008F0339"/>
    <w:rsid w:val="008F4CB9"/>
    <w:rsid w:val="008F72B0"/>
    <w:rsid w:val="00900B06"/>
    <w:rsid w:val="009044A5"/>
    <w:rsid w:val="009050ED"/>
    <w:rsid w:val="00905316"/>
    <w:rsid w:val="009065E9"/>
    <w:rsid w:val="0091472E"/>
    <w:rsid w:val="0091611D"/>
    <w:rsid w:val="009201E0"/>
    <w:rsid w:val="009206CF"/>
    <w:rsid w:val="00921E26"/>
    <w:rsid w:val="009223B1"/>
    <w:rsid w:val="0092260D"/>
    <w:rsid w:val="0092351F"/>
    <w:rsid w:val="00923642"/>
    <w:rsid w:val="009258CE"/>
    <w:rsid w:val="0093383F"/>
    <w:rsid w:val="00934AFC"/>
    <w:rsid w:val="009361CD"/>
    <w:rsid w:val="00943709"/>
    <w:rsid w:val="009438A5"/>
    <w:rsid w:val="009462C0"/>
    <w:rsid w:val="009478E1"/>
    <w:rsid w:val="00947A7E"/>
    <w:rsid w:val="0095375D"/>
    <w:rsid w:val="00961B66"/>
    <w:rsid w:val="009621A3"/>
    <w:rsid w:val="00962565"/>
    <w:rsid w:val="009673DB"/>
    <w:rsid w:val="009679CB"/>
    <w:rsid w:val="00972993"/>
    <w:rsid w:val="00973DDD"/>
    <w:rsid w:val="00973E90"/>
    <w:rsid w:val="00974031"/>
    <w:rsid w:val="00974A1F"/>
    <w:rsid w:val="0097500D"/>
    <w:rsid w:val="00976AF7"/>
    <w:rsid w:val="009776F6"/>
    <w:rsid w:val="009805A4"/>
    <w:rsid w:val="00982A71"/>
    <w:rsid w:val="009830A8"/>
    <w:rsid w:val="00987410"/>
    <w:rsid w:val="00990448"/>
    <w:rsid w:val="00990453"/>
    <w:rsid w:val="0099049D"/>
    <w:rsid w:val="009906B6"/>
    <w:rsid w:val="00993AA3"/>
    <w:rsid w:val="00994637"/>
    <w:rsid w:val="00996078"/>
    <w:rsid w:val="0099652F"/>
    <w:rsid w:val="009A021D"/>
    <w:rsid w:val="009A3092"/>
    <w:rsid w:val="009A4629"/>
    <w:rsid w:val="009A708C"/>
    <w:rsid w:val="009B3B79"/>
    <w:rsid w:val="009B7936"/>
    <w:rsid w:val="009C1866"/>
    <w:rsid w:val="009C3ACF"/>
    <w:rsid w:val="009C43E4"/>
    <w:rsid w:val="009C595F"/>
    <w:rsid w:val="009D1D24"/>
    <w:rsid w:val="009D1FE8"/>
    <w:rsid w:val="009D231F"/>
    <w:rsid w:val="009D6D0F"/>
    <w:rsid w:val="009E0E7B"/>
    <w:rsid w:val="009E1C71"/>
    <w:rsid w:val="009F072F"/>
    <w:rsid w:val="009F17E8"/>
    <w:rsid w:val="009F3F38"/>
    <w:rsid w:val="00A02B43"/>
    <w:rsid w:val="00A049A8"/>
    <w:rsid w:val="00A04DF3"/>
    <w:rsid w:val="00A06328"/>
    <w:rsid w:val="00A06E91"/>
    <w:rsid w:val="00A0741E"/>
    <w:rsid w:val="00A1157D"/>
    <w:rsid w:val="00A11D03"/>
    <w:rsid w:val="00A12750"/>
    <w:rsid w:val="00A16604"/>
    <w:rsid w:val="00A20F1B"/>
    <w:rsid w:val="00A21BEF"/>
    <w:rsid w:val="00A23BFD"/>
    <w:rsid w:val="00A25DA5"/>
    <w:rsid w:val="00A31A14"/>
    <w:rsid w:val="00A32FF5"/>
    <w:rsid w:val="00A338D7"/>
    <w:rsid w:val="00A3773D"/>
    <w:rsid w:val="00A4077F"/>
    <w:rsid w:val="00A408B8"/>
    <w:rsid w:val="00A40FD5"/>
    <w:rsid w:val="00A42BA9"/>
    <w:rsid w:val="00A43F1C"/>
    <w:rsid w:val="00A50EEB"/>
    <w:rsid w:val="00A531C6"/>
    <w:rsid w:val="00A56599"/>
    <w:rsid w:val="00A63549"/>
    <w:rsid w:val="00A63864"/>
    <w:rsid w:val="00A65265"/>
    <w:rsid w:val="00A657DA"/>
    <w:rsid w:val="00A724BE"/>
    <w:rsid w:val="00A75314"/>
    <w:rsid w:val="00A83B53"/>
    <w:rsid w:val="00A83C0C"/>
    <w:rsid w:val="00A87D08"/>
    <w:rsid w:val="00A91FF1"/>
    <w:rsid w:val="00AA343C"/>
    <w:rsid w:val="00AA4CFF"/>
    <w:rsid w:val="00AA7C71"/>
    <w:rsid w:val="00AB301F"/>
    <w:rsid w:val="00AC1D34"/>
    <w:rsid w:val="00AD0224"/>
    <w:rsid w:val="00AD0C01"/>
    <w:rsid w:val="00AD1364"/>
    <w:rsid w:val="00AD3222"/>
    <w:rsid w:val="00AD6E1F"/>
    <w:rsid w:val="00AE23E1"/>
    <w:rsid w:val="00AE27A9"/>
    <w:rsid w:val="00B000C8"/>
    <w:rsid w:val="00B07C1D"/>
    <w:rsid w:val="00B07C3B"/>
    <w:rsid w:val="00B10236"/>
    <w:rsid w:val="00B11AD6"/>
    <w:rsid w:val="00B16983"/>
    <w:rsid w:val="00B16BFC"/>
    <w:rsid w:val="00B20D2C"/>
    <w:rsid w:val="00B22B0B"/>
    <w:rsid w:val="00B24021"/>
    <w:rsid w:val="00B3702C"/>
    <w:rsid w:val="00B426B2"/>
    <w:rsid w:val="00B4300A"/>
    <w:rsid w:val="00B44184"/>
    <w:rsid w:val="00B4507A"/>
    <w:rsid w:val="00B47B10"/>
    <w:rsid w:val="00B52A8F"/>
    <w:rsid w:val="00B57687"/>
    <w:rsid w:val="00B57838"/>
    <w:rsid w:val="00B57F34"/>
    <w:rsid w:val="00B61FE4"/>
    <w:rsid w:val="00B6451F"/>
    <w:rsid w:val="00B71B84"/>
    <w:rsid w:val="00B74DDA"/>
    <w:rsid w:val="00B759AD"/>
    <w:rsid w:val="00B86D5B"/>
    <w:rsid w:val="00B9170A"/>
    <w:rsid w:val="00B96B5F"/>
    <w:rsid w:val="00BA0B19"/>
    <w:rsid w:val="00BA1211"/>
    <w:rsid w:val="00BA2FD8"/>
    <w:rsid w:val="00BA3D72"/>
    <w:rsid w:val="00BA465B"/>
    <w:rsid w:val="00BA5D57"/>
    <w:rsid w:val="00BB06EC"/>
    <w:rsid w:val="00BB3D10"/>
    <w:rsid w:val="00BB685F"/>
    <w:rsid w:val="00BB7CFE"/>
    <w:rsid w:val="00BC0879"/>
    <w:rsid w:val="00BC0CD9"/>
    <w:rsid w:val="00BC178F"/>
    <w:rsid w:val="00BD45A9"/>
    <w:rsid w:val="00BE32AE"/>
    <w:rsid w:val="00BE33EF"/>
    <w:rsid w:val="00BE63E6"/>
    <w:rsid w:val="00BE7329"/>
    <w:rsid w:val="00BF033A"/>
    <w:rsid w:val="00BF4B44"/>
    <w:rsid w:val="00BF69F4"/>
    <w:rsid w:val="00C000E1"/>
    <w:rsid w:val="00C129A6"/>
    <w:rsid w:val="00C13813"/>
    <w:rsid w:val="00C16B35"/>
    <w:rsid w:val="00C20D12"/>
    <w:rsid w:val="00C2112F"/>
    <w:rsid w:val="00C241C0"/>
    <w:rsid w:val="00C26129"/>
    <w:rsid w:val="00C2688F"/>
    <w:rsid w:val="00C30D99"/>
    <w:rsid w:val="00C3457B"/>
    <w:rsid w:val="00C402DD"/>
    <w:rsid w:val="00C40F0A"/>
    <w:rsid w:val="00C41ABF"/>
    <w:rsid w:val="00C42BAD"/>
    <w:rsid w:val="00C453E0"/>
    <w:rsid w:val="00C50715"/>
    <w:rsid w:val="00C50B00"/>
    <w:rsid w:val="00C50C9C"/>
    <w:rsid w:val="00C51349"/>
    <w:rsid w:val="00C52CF1"/>
    <w:rsid w:val="00C54962"/>
    <w:rsid w:val="00C60053"/>
    <w:rsid w:val="00C63290"/>
    <w:rsid w:val="00C64C62"/>
    <w:rsid w:val="00C65421"/>
    <w:rsid w:val="00C70443"/>
    <w:rsid w:val="00C8101B"/>
    <w:rsid w:val="00C818E3"/>
    <w:rsid w:val="00C827F3"/>
    <w:rsid w:val="00C83863"/>
    <w:rsid w:val="00C84B90"/>
    <w:rsid w:val="00C87CF6"/>
    <w:rsid w:val="00C90CA8"/>
    <w:rsid w:val="00C95618"/>
    <w:rsid w:val="00CA24DC"/>
    <w:rsid w:val="00CA4057"/>
    <w:rsid w:val="00CA5947"/>
    <w:rsid w:val="00CA6972"/>
    <w:rsid w:val="00CB0CB5"/>
    <w:rsid w:val="00CB3BDA"/>
    <w:rsid w:val="00CB67A3"/>
    <w:rsid w:val="00CB6DBC"/>
    <w:rsid w:val="00CC5913"/>
    <w:rsid w:val="00CC5C21"/>
    <w:rsid w:val="00CC62AE"/>
    <w:rsid w:val="00CC7ECB"/>
    <w:rsid w:val="00CD14ED"/>
    <w:rsid w:val="00CD1FB8"/>
    <w:rsid w:val="00CD280C"/>
    <w:rsid w:val="00CD39AF"/>
    <w:rsid w:val="00CD5840"/>
    <w:rsid w:val="00CE4362"/>
    <w:rsid w:val="00CE5183"/>
    <w:rsid w:val="00CE5A43"/>
    <w:rsid w:val="00CF30D7"/>
    <w:rsid w:val="00CF3648"/>
    <w:rsid w:val="00CF3E69"/>
    <w:rsid w:val="00D0042A"/>
    <w:rsid w:val="00D1399F"/>
    <w:rsid w:val="00D15271"/>
    <w:rsid w:val="00D163BD"/>
    <w:rsid w:val="00D21586"/>
    <w:rsid w:val="00D21F58"/>
    <w:rsid w:val="00D23575"/>
    <w:rsid w:val="00D26329"/>
    <w:rsid w:val="00D26803"/>
    <w:rsid w:val="00D3047F"/>
    <w:rsid w:val="00D30B49"/>
    <w:rsid w:val="00D36613"/>
    <w:rsid w:val="00D3744D"/>
    <w:rsid w:val="00D4614E"/>
    <w:rsid w:val="00D52BAA"/>
    <w:rsid w:val="00D5393D"/>
    <w:rsid w:val="00D55FE2"/>
    <w:rsid w:val="00D620C0"/>
    <w:rsid w:val="00D62948"/>
    <w:rsid w:val="00D62F78"/>
    <w:rsid w:val="00D649C6"/>
    <w:rsid w:val="00D72877"/>
    <w:rsid w:val="00D77FF6"/>
    <w:rsid w:val="00D807FA"/>
    <w:rsid w:val="00D81DAF"/>
    <w:rsid w:val="00D9308C"/>
    <w:rsid w:val="00D93E9C"/>
    <w:rsid w:val="00D95C5D"/>
    <w:rsid w:val="00D972F8"/>
    <w:rsid w:val="00D97EA2"/>
    <w:rsid w:val="00DA4B23"/>
    <w:rsid w:val="00DA4CAB"/>
    <w:rsid w:val="00DA63A6"/>
    <w:rsid w:val="00DA66B9"/>
    <w:rsid w:val="00DB6E13"/>
    <w:rsid w:val="00DC42FB"/>
    <w:rsid w:val="00DC5C34"/>
    <w:rsid w:val="00DC7CED"/>
    <w:rsid w:val="00DD371C"/>
    <w:rsid w:val="00DD41E0"/>
    <w:rsid w:val="00DE3D06"/>
    <w:rsid w:val="00DE65D4"/>
    <w:rsid w:val="00DF0F86"/>
    <w:rsid w:val="00DF63AB"/>
    <w:rsid w:val="00E02B1E"/>
    <w:rsid w:val="00E0489A"/>
    <w:rsid w:val="00E04E43"/>
    <w:rsid w:val="00E13389"/>
    <w:rsid w:val="00E140CE"/>
    <w:rsid w:val="00E154E0"/>
    <w:rsid w:val="00E20F31"/>
    <w:rsid w:val="00E25C35"/>
    <w:rsid w:val="00E26396"/>
    <w:rsid w:val="00E263F0"/>
    <w:rsid w:val="00E30EE4"/>
    <w:rsid w:val="00E32D6E"/>
    <w:rsid w:val="00E3729B"/>
    <w:rsid w:val="00E40E22"/>
    <w:rsid w:val="00E44A6F"/>
    <w:rsid w:val="00E45384"/>
    <w:rsid w:val="00E51BBC"/>
    <w:rsid w:val="00E53655"/>
    <w:rsid w:val="00E56645"/>
    <w:rsid w:val="00E56DA1"/>
    <w:rsid w:val="00E57B39"/>
    <w:rsid w:val="00E629A2"/>
    <w:rsid w:val="00E67ACB"/>
    <w:rsid w:val="00E71E17"/>
    <w:rsid w:val="00E748BE"/>
    <w:rsid w:val="00E80751"/>
    <w:rsid w:val="00E832FA"/>
    <w:rsid w:val="00E84875"/>
    <w:rsid w:val="00E90F99"/>
    <w:rsid w:val="00E92C9D"/>
    <w:rsid w:val="00E93803"/>
    <w:rsid w:val="00E93CF0"/>
    <w:rsid w:val="00E96381"/>
    <w:rsid w:val="00EA2154"/>
    <w:rsid w:val="00EB019E"/>
    <w:rsid w:val="00EB3EA9"/>
    <w:rsid w:val="00EB49EA"/>
    <w:rsid w:val="00EB5268"/>
    <w:rsid w:val="00EB671D"/>
    <w:rsid w:val="00EB6FFC"/>
    <w:rsid w:val="00EC1B0F"/>
    <w:rsid w:val="00ED2203"/>
    <w:rsid w:val="00ED3B46"/>
    <w:rsid w:val="00ED43BC"/>
    <w:rsid w:val="00ED5E3B"/>
    <w:rsid w:val="00EE0764"/>
    <w:rsid w:val="00EE1BE2"/>
    <w:rsid w:val="00EE2B22"/>
    <w:rsid w:val="00EE341A"/>
    <w:rsid w:val="00EF0D60"/>
    <w:rsid w:val="00EF2E8A"/>
    <w:rsid w:val="00EF5525"/>
    <w:rsid w:val="00EF5F12"/>
    <w:rsid w:val="00F0391C"/>
    <w:rsid w:val="00F045ED"/>
    <w:rsid w:val="00F05274"/>
    <w:rsid w:val="00F05633"/>
    <w:rsid w:val="00F05B1F"/>
    <w:rsid w:val="00F07254"/>
    <w:rsid w:val="00F07A6D"/>
    <w:rsid w:val="00F12D4B"/>
    <w:rsid w:val="00F1465E"/>
    <w:rsid w:val="00F177C0"/>
    <w:rsid w:val="00F20664"/>
    <w:rsid w:val="00F20ACE"/>
    <w:rsid w:val="00F226FF"/>
    <w:rsid w:val="00F252FD"/>
    <w:rsid w:val="00F322F8"/>
    <w:rsid w:val="00F32A61"/>
    <w:rsid w:val="00F34474"/>
    <w:rsid w:val="00F346E9"/>
    <w:rsid w:val="00F34AF4"/>
    <w:rsid w:val="00F361C5"/>
    <w:rsid w:val="00F37855"/>
    <w:rsid w:val="00F37B2F"/>
    <w:rsid w:val="00F40D70"/>
    <w:rsid w:val="00F41398"/>
    <w:rsid w:val="00F418B1"/>
    <w:rsid w:val="00F44531"/>
    <w:rsid w:val="00F44F7C"/>
    <w:rsid w:val="00F4718F"/>
    <w:rsid w:val="00F52006"/>
    <w:rsid w:val="00F536E5"/>
    <w:rsid w:val="00F53D7D"/>
    <w:rsid w:val="00F55F5F"/>
    <w:rsid w:val="00F56CDA"/>
    <w:rsid w:val="00F6120A"/>
    <w:rsid w:val="00F62497"/>
    <w:rsid w:val="00F67F0E"/>
    <w:rsid w:val="00F71F11"/>
    <w:rsid w:val="00F7621D"/>
    <w:rsid w:val="00F80017"/>
    <w:rsid w:val="00F848A2"/>
    <w:rsid w:val="00F8765E"/>
    <w:rsid w:val="00F9217D"/>
    <w:rsid w:val="00F93CE0"/>
    <w:rsid w:val="00FA10A3"/>
    <w:rsid w:val="00FA30D3"/>
    <w:rsid w:val="00FB0162"/>
    <w:rsid w:val="00FB19E9"/>
    <w:rsid w:val="00FB3F0F"/>
    <w:rsid w:val="00FB5662"/>
    <w:rsid w:val="00FC01ED"/>
    <w:rsid w:val="00FC5042"/>
    <w:rsid w:val="00FC5E6E"/>
    <w:rsid w:val="00FD124E"/>
    <w:rsid w:val="00FD447D"/>
    <w:rsid w:val="00FD6476"/>
    <w:rsid w:val="00FD792D"/>
    <w:rsid w:val="00FE2C1B"/>
    <w:rsid w:val="00FE4268"/>
    <w:rsid w:val="00FE695D"/>
    <w:rsid w:val="00FF4ACB"/>
    <w:rsid w:val="00FF6F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A1B56D"/>
  <w15:docId w15:val="{10C4E451-C9BB-4A50-92C0-0849A764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D2"/>
    <w:pPr>
      <w:spacing w:after="0" w:line="240" w:lineRule="auto"/>
    </w:pPr>
    <w:rPr>
      <w:rFonts w:eastAsiaTheme="minorHAnsi"/>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9D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41D6"/>
    <w:pPr>
      <w:spacing w:after="0" w:line="240" w:lineRule="auto"/>
    </w:pPr>
    <w:rPr>
      <w:rFonts w:eastAsiaTheme="minorHAnsi"/>
      <w:sz w:val="24"/>
      <w:szCs w:val="24"/>
      <w:lang w:eastAsia="en-US"/>
    </w:rPr>
  </w:style>
  <w:style w:type="paragraph" w:styleId="NormalWeb">
    <w:name w:val="Normal (Web)"/>
    <w:basedOn w:val="Normal"/>
    <w:uiPriority w:val="99"/>
    <w:semiHidden/>
    <w:unhideWhenUsed/>
    <w:rsid w:val="0063303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287E3C"/>
    <w:rPr>
      <w:sz w:val="16"/>
      <w:szCs w:val="16"/>
    </w:rPr>
  </w:style>
  <w:style w:type="paragraph" w:styleId="CommentText">
    <w:name w:val="annotation text"/>
    <w:basedOn w:val="Normal"/>
    <w:link w:val="CommentTextChar"/>
    <w:uiPriority w:val="99"/>
    <w:semiHidden/>
    <w:unhideWhenUsed/>
    <w:rsid w:val="00287E3C"/>
    <w:rPr>
      <w:sz w:val="20"/>
      <w:szCs w:val="20"/>
    </w:rPr>
  </w:style>
  <w:style w:type="character" w:customStyle="1" w:styleId="CommentTextChar">
    <w:name w:val="Comment Text Char"/>
    <w:basedOn w:val="DefaultParagraphFont"/>
    <w:link w:val="CommentText"/>
    <w:uiPriority w:val="99"/>
    <w:semiHidden/>
    <w:rsid w:val="00287E3C"/>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287E3C"/>
    <w:rPr>
      <w:b/>
      <w:bCs/>
    </w:rPr>
  </w:style>
  <w:style w:type="character" w:customStyle="1" w:styleId="CommentSubjectChar">
    <w:name w:val="Comment Subject Char"/>
    <w:basedOn w:val="CommentTextChar"/>
    <w:link w:val="CommentSubject"/>
    <w:uiPriority w:val="99"/>
    <w:semiHidden/>
    <w:rsid w:val="00287E3C"/>
    <w:rPr>
      <w:rFonts w:eastAsiaTheme="minorHAnsi"/>
      <w:b/>
      <w:bCs/>
      <w:sz w:val="20"/>
      <w:szCs w:val="20"/>
      <w:lang w:eastAsia="en-US"/>
    </w:rPr>
  </w:style>
  <w:style w:type="paragraph" w:styleId="BalloonText">
    <w:name w:val="Balloon Text"/>
    <w:basedOn w:val="Normal"/>
    <w:link w:val="BalloonTextChar"/>
    <w:uiPriority w:val="99"/>
    <w:semiHidden/>
    <w:unhideWhenUsed/>
    <w:rsid w:val="00287E3C"/>
    <w:rPr>
      <w:rFonts w:ascii="Tahoma" w:hAnsi="Tahoma" w:cs="Tahoma"/>
      <w:sz w:val="16"/>
      <w:szCs w:val="16"/>
    </w:rPr>
  </w:style>
  <w:style w:type="character" w:customStyle="1" w:styleId="BalloonTextChar">
    <w:name w:val="Balloon Text Char"/>
    <w:basedOn w:val="DefaultParagraphFont"/>
    <w:link w:val="BalloonText"/>
    <w:uiPriority w:val="99"/>
    <w:semiHidden/>
    <w:rsid w:val="00287E3C"/>
    <w:rPr>
      <w:rFonts w:ascii="Tahoma" w:eastAsiaTheme="minorHAnsi" w:hAnsi="Tahoma" w:cs="Tahoma"/>
      <w:sz w:val="16"/>
      <w:szCs w:val="16"/>
      <w:lang w:eastAsia="en-US"/>
    </w:rPr>
  </w:style>
  <w:style w:type="paragraph" w:styleId="Header">
    <w:name w:val="header"/>
    <w:basedOn w:val="Normal"/>
    <w:link w:val="HeaderChar"/>
    <w:uiPriority w:val="99"/>
    <w:unhideWhenUsed/>
    <w:rsid w:val="00D972F8"/>
    <w:pPr>
      <w:tabs>
        <w:tab w:val="center" w:pos="4513"/>
        <w:tab w:val="right" w:pos="9026"/>
      </w:tabs>
    </w:pPr>
  </w:style>
  <w:style w:type="character" w:customStyle="1" w:styleId="HeaderChar">
    <w:name w:val="Header Char"/>
    <w:basedOn w:val="DefaultParagraphFont"/>
    <w:link w:val="Header"/>
    <w:uiPriority w:val="99"/>
    <w:rsid w:val="00D972F8"/>
    <w:rPr>
      <w:rFonts w:eastAsiaTheme="minorHAnsi"/>
      <w:sz w:val="24"/>
      <w:szCs w:val="24"/>
      <w:lang w:eastAsia="en-US"/>
    </w:rPr>
  </w:style>
  <w:style w:type="paragraph" w:styleId="Footer">
    <w:name w:val="footer"/>
    <w:basedOn w:val="Normal"/>
    <w:link w:val="FooterChar"/>
    <w:uiPriority w:val="99"/>
    <w:unhideWhenUsed/>
    <w:rsid w:val="00D972F8"/>
    <w:pPr>
      <w:tabs>
        <w:tab w:val="center" w:pos="4513"/>
        <w:tab w:val="right" w:pos="9026"/>
      </w:tabs>
    </w:pPr>
  </w:style>
  <w:style w:type="character" w:customStyle="1" w:styleId="FooterChar">
    <w:name w:val="Footer Char"/>
    <w:basedOn w:val="DefaultParagraphFont"/>
    <w:link w:val="Footer"/>
    <w:uiPriority w:val="99"/>
    <w:rsid w:val="00D972F8"/>
    <w:rPr>
      <w:rFonts w:eastAsiaTheme="minorHAnsi"/>
      <w:sz w:val="24"/>
      <w:szCs w:val="24"/>
      <w:lang w:eastAsia="en-US"/>
    </w:rPr>
  </w:style>
  <w:style w:type="character" w:styleId="PlaceholderText">
    <w:name w:val="Placeholder Text"/>
    <w:basedOn w:val="DefaultParagraphFont"/>
    <w:uiPriority w:val="99"/>
    <w:semiHidden/>
    <w:rsid w:val="00444C91"/>
    <w:rPr>
      <w:color w:val="808080"/>
    </w:rPr>
  </w:style>
  <w:style w:type="paragraph" w:styleId="FootnoteText">
    <w:name w:val="footnote text"/>
    <w:basedOn w:val="Normal"/>
    <w:link w:val="FootnoteTextChar"/>
    <w:uiPriority w:val="99"/>
    <w:semiHidden/>
    <w:unhideWhenUsed/>
    <w:rsid w:val="00676C6F"/>
    <w:rPr>
      <w:sz w:val="20"/>
      <w:szCs w:val="20"/>
    </w:rPr>
  </w:style>
  <w:style w:type="character" w:customStyle="1" w:styleId="FootnoteTextChar">
    <w:name w:val="Footnote Text Char"/>
    <w:basedOn w:val="DefaultParagraphFont"/>
    <w:link w:val="FootnoteText"/>
    <w:uiPriority w:val="99"/>
    <w:semiHidden/>
    <w:rsid w:val="00676C6F"/>
    <w:rPr>
      <w:rFonts w:eastAsiaTheme="minorHAnsi"/>
      <w:sz w:val="20"/>
      <w:szCs w:val="20"/>
      <w:lang w:eastAsia="en-US"/>
    </w:rPr>
  </w:style>
  <w:style w:type="character" w:styleId="FootnoteReference">
    <w:name w:val="footnote reference"/>
    <w:basedOn w:val="DefaultParagraphFont"/>
    <w:uiPriority w:val="99"/>
    <w:semiHidden/>
    <w:unhideWhenUsed/>
    <w:rsid w:val="00676C6F"/>
    <w:rPr>
      <w:vertAlign w:val="superscript"/>
    </w:rPr>
  </w:style>
  <w:style w:type="character" w:styleId="Hyperlink">
    <w:name w:val="Hyperlink"/>
    <w:basedOn w:val="DefaultParagraphFont"/>
    <w:uiPriority w:val="99"/>
    <w:unhideWhenUsed/>
    <w:rsid w:val="009D6D0F"/>
    <w:rPr>
      <w:color w:val="0000FF" w:themeColor="hyperlink"/>
      <w:u w:val="single"/>
    </w:rPr>
  </w:style>
  <w:style w:type="character" w:customStyle="1" w:styleId="UnresolvedMention1">
    <w:name w:val="Unresolved Mention1"/>
    <w:basedOn w:val="DefaultParagraphFont"/>
    <w:uiPriority w:val="99"/>
    <w:semiHidden/>
    <w:unhideWhenUsed/>
    <w:rsid w:val="009D6D0F"/>
    <w:rPr>
      <w:color w:val="605E5C"/>
      <w:shd w:val="clear" w:color="auto" w:fill="E1DFDD"/>
    </w:rPr>
  </w:style>
  <w:style w:type="character" w:styleId="Emphasis">
    <w:name w:val="Emphasis"/>
    <w:basedOn w:val="DefaultParagraphFont"/>
    <w:uiPriority w:val="20"/>
    <w:qFormat/>
    <w:rsid w:val="00413A23"/>
    <w:rPr>
      <w:i/>
      <w:iCs/>
    </w:rPr>
  </w:style>
  <w:style w:type="character" w:customStyle="1" w:styleId="mi">
    <w:name w:val="mi"/>
    <w:basedOn w:val="DefaultParagraphFont"/>
    <w:rsid w:val="005D3897"/>
  </w:style>
  <w:style w:type="character" w:customStyle="1" w:styleId="mjxassistivemathml">
    <w:name w:val="mjx_assistive_mathml"/>
    <w:basedOn w:val="DefaultParagraphFont"/>
    <w:rsid w:val="005D3897"/>
  </w:style>
  <w:style w:type="character" w:customStyle="1" w:styleId="UnresolvedMention2">
    <w:name w:val="Unresolved Mention2"/>
    <w:basedOn w:val="DefaultParagraphFont"/>
    <w:uiPriority w:val="99"/>
    <w:semiHidden/>
    <w:unhideWhenUsed/>
    <w:rsid w:val="00F40D70"/>
    <w:rPr>
      <w:color w:val="605E5C"/>
      <w:shd w:val="clear" w:color="auto" w:fill="E1DFDD"/>
    </w:rPr>
  </w:style>
  <w:style w:type="table" w:styleId="TableGrid">
    <w:name w:val="Table Grid"/>
    <w:basedOn w:val="TableNormal"/>
    <w:uiPriority w:val="39"/>
    <w:rsid w:val="009A46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425">
      <w:bodyDiv w:val="1"/>
      <w:marLeft w:val="0"/>
      <w:marRight w:val="0"/>
      <w:marTop w:val="0"/>
      <w:marBottom w:val="0"/>
      <w:divBdr>
        <w:top w:val="none" w:sz="0" w:space="0" w:color="auto"/>
        <w:left w:val="none" w:sz="0" w:space="0" w:color="auto"/>
        <w:bottom w:val="none" w:sz="0" w:space="0" w:color="auto"/>
        <w:right w:val="none" w:sz="0" w:space="0" w:color="auto"/>
      </w:divBdr>
    </w:div>
    <w:div w:id="194739446">
      <w:bodyDiv w:val="1"/>
      <w:marLeft w:val="0"/>
      <w:marRight w:val="0"/>
      <w:marTop w:val="0"/>
      <w:marBottom w:val="0"/>
      <w:divBdr>
        <w:top w:val="none" w:sz="0" w:space="0" w:color="auto"/>
        <w:left w:val="none" w:sz="0" w:space="0" w:color="auto"/>
        <w:bottom w:val="none" w:sz="0" w:space="0" w:color="auto"/>
        <w:right w:val="none" w:sz="0" w:space="0" w:color="auto"/>
      </w:divBdr>
    </w:div>
    <w:div w:id="210700862">
      <w:bodyDiv w:val="1"/>
      <w:marLeft w:val="0"/>
      <w:marRight w:val="0"/>
      <w:marTop w:val="0"/>
      <w:marBottom w:val="0"/>
      <w:divBdr>
        <w:top w:val="none" w:sz="0" w:space="0" w:color="auto"/>
        <w:left w:val="none" w:sz="0" w:space="0" w:color="auto"/>
        <w:bottom w:val="none" w:sz="0" w:space="0" w:color="auto"/>
        <w:right w:val="none" w:sz="0" w:space="0" w:color="auto"/>
      </w:divBdr>
    </w:div>
    <w:div w:id="247421753">
      <w:bodyDiv w:val="1"/>
      <w:marLeft w:val="0"/>
      <w:marRight w:val="0"/>
      <w:marTop w:val="0"/>
      <w:marBottom w:val="0"/>
      <w:divBdr>
        <w:top w:val="none" w:sz="0" w:space="0" w:color="auto"/>
        <w:left w:val="none" w:sz="0" w:space="0" w:color="auto"/>
        <w:bottom w:val="none" w:sz="0" w:space="0" w:color="auto"/>
        <w:right w:val="none" w:sz="0" w:space="0" w:color="auto"/>
      </w:divBdr>
    </w:div>
    <w:div w:id="269047785">
      <w:bodyDiv w:val="1"/>
      <w:marLeft w:val="0"/>
      <w:marRight w:val="0"/>
      <w:marTop w:val="0"/>
      <w:marBottom w:val="0"/>
      <w:divBdr>
        <w:top w:val="none" w:sz="0" w:space="0" w:color="auto"/>
        <w:left w:val="none" w:sz="0" w:space="0" w:color="auto"/>
        <w:bottom w:val="none" w:sz="0" w:space="0" w:color="auto"/>
        <w:right w:val="none" w:sz="0" w:space="0" w:color="auto"/>
      </w:divBdr>
    </w:div>
    <w:div w:id="444230140">
      <w:bodyDiv w:val="1"/>
      <w:marLeft w:val="0"/>
      <w:marRight w:val="0"/>
      <w:marTop w:val="0"/>
      <w:marBottom w:val="0"/>
      <w:divBdr>
        <w:top w:val="none" w:sz="0" w:space="0" w:color="auto"/>
        <w:left w:val="none" w:sz="0" w:space="0" w:color="auto"/>
        <w:bottom w:val="none" w:sz="0" w:space="0" w:color="auto"/>
        <w:right w:val="none" w:sz="0" w:space="0" w:color="auto"/>
      </w:divBdr>
    </w:div>
    <w:div w:id="476803473">
      <w:bodyDiv w:val="1"/>
      <w:marLeft w:val="0"/>
      <w:marRight w:val="0"/>
      <w:marTop w:val="0"/>
      <w:marBottom w:val="0"/>
      <w:divBdr>
        <w:top w:val="none" w:sz="0" w:space="0" w:color="auto"/>
        <w:left w:val="none" w:sz="0" w:space="0" w:color="auto"/>
        <w:bottom w:val="none" w:sz="0" w:space="0" w:color="auto"/>
        <w:right w:val="none" w:sz="0" w:space="0" w:color="auto"/>
      </w:divBdr>
    </w:div>
    <w:div w:id="479348014">
      <w:bodyDiv w:val="1"/>
      <w:marLeft w:val="0"/>
      <w:marRight w:val="0"/>
      <w:marTop w:val="0"/>
      <w:marBottom w:val="0"/>
      <w:divBdr>
        <w:top w:val="none" w:sz="0" w:space="0" w:color="auto"/>
        <w:left w:val="none" w:sz="0" w:space="0" w:color="auto"/>
        <w:bottom w:val="none" w:sz="0" w:space="0" w:color="auto"/>
        <w:right w:val="none" w:sz="0" w:space="0" w:color="auto"/>
      </w:divBdr>
    </w:div>
    <w:div w:id="520778677">
      <w:bodyDiv w:val="1"/>
      <w:marLeft w:val="0"/>
      <w:marRight w:val="0"/>
      <w:marTop w:val="0"/>
      <w:marBottom w:val="0"/>
      <w:divBdr>
        <w:top w:val="none" w:sz="0" w:space="0" w:color="auto"/>
        <w:left w:val="none" w:sz="0" w:space="0" w:color="auto"/>
        <w:bottom w:val="none" w:sz="0" w:space="0" w:color="auto"/>
        <w:right w:val="none" w:sz="0" w:space="0" w:color="auto"/>
      </w:divBdr>
    </w:div>
    <w:div w:id="588124028">
      <w:bodyDiv w:val="1"/>
      <w:marLeft w:val="0"/>
      <w:marRight w:val="0"/>
      <w:marTop w:val="0"/>
      <w:marBottom w:val="0"/>
      <w:divBdr>
        <w:top w:val="none" w:sz="0" w:space="0" w:color="auto"/>
        <w:left w:val="none" w:sz="0" w:space="0" w:color="auto"/>
        <w:bottom w:val="none" w:sz="0" w:space="0" w:color="auto"/>
        <w:right w:val="none" w:sz="0" w:space="0" w:color="auto"/>
      </w:divBdr>
      <w:divsChild>
        <w:div w:id="936061842">
          <w:marLeft w:val="0"/>
          <w:marRight w:val="0"/>
          <w:marTop w:val="0"/>
          <w:marBottom w:val="0"/>
          <w:divBdr>
            <w:top w:val="none" w:sz="0" w:space="0" w:color="auto"/>
            <w:left w:val="none" w:sz="0" w:space="0" w:color="auto"/>
            <w:bottom w:val="none" w:sz="0" w:space="0" w:color="auto"/>
            <w:right w:val="none" w:sz="0" w:space="0" w:color="auto"/>
          </w:divBdr>
        </w:div>
        <w:div w:id="629748835">
          <w:marLeft w:val="0"/>
          <w:marRight w:val="0"/>
          <w:marTop w:val="0"/>
          <w:marBottom w:val="0"/>
          <w:divBdr>
            <w:top w:val="none" w:sz="0" w:space="0" w:color="auto"/>
            <w:left w:val="none" w:sz="0" w:space="0" w:color="auto"/>
            <w:bottom w:val="none" w:sz="0" w:space="0" w:color="auto"/>
            <w:right w:val="none" w:sz="0" w:space="0" w:color="auto"/>
          </w:divBdr>
        </w:div>
        <w:div w:id="1401293022">
          <w:marLeft w:val="0"/>
          <w:marRight w:val="0"/>
          <w:marTop w:val="0"/>
          <w:marBottom w:val="0"/>
          <w:divBdr>
            <w:top w:val="none" w:sz="0" w:space="0" w:color="auto"/>
            <w:left w:val="none" w:sz="0" w:space="0" w:color="auto"/>
            <w:bottom w:val="none" w:sz="0" w:space="0" w:color="auto"/>
            <w:right w:val="none" w:sz="0" w:space="0" w:color="auto"/>
          </w:divBdr>
        </w:div>
        <w:div w:id="921260653">
          <w:marLeft w:val="0"/>
          <w:marRight w:val="0"/>
          <w:marTop w:val="0"/>
          <w:marBottom w:val="0"/>
          <w:divBdr>
            <w:top w:val="none" w:sz="0" w:space="0" w:color="auto"/>
            <w:left w:val="none" w:sz="0" w:space="0" w:color="auto"/>
            <w:bottom w:val="none" w:sz="0" w:space="0" w:color="auto"/>
            <w:right w:val="none" w:sz="0" w:space="0" w:color="auto"/>
          </w:divBdr>
        </w:div>
        <w:div w:id="1282036323">
          <w:marLeft w:val="0"/>
          <w:marRight w:val="0"/>
          <w:marTop w:val="0"/>
          <w:marBottom w:val="0"/>
          <w:divBdr>
            <w:top w:val="none" w:sz="0" w:space="0" w:color="auto"/>
            <w:left w:val="none" w:sz="0" w:space="0" w:color="auto"/>
            <w:bottom w:val="none" w:sz="0" w:space="0" w:color="auto"/>
            <w:right w:val="none" w:sz="0" w:space="0" w:color="auto"/>
          </w:divBdr>
        </w:div>
        <w:div w:id="1379013812">
          <w:marLeft w:val="0"/>
          <w:marRight w:val="0"/>
          <w:marTop w:val="0"/>
          <w:marBottom w:val="0"/>
          <w:divBdr>
            <w:top w:val="none" w:sz="0" w:space="0" w:color="auto"/>
            <w:left w:val="none" w:sz="0" w:space="0" w:color="auto"/>
            <w:bottom w:val="none" w:sz="0" w:space="0" w:color="auto"/>
            <w:right w:val="none" w:sz="0" w:space="0" w:color="auto"/>
          </w:divBdr>
        </w:div>
        <w:div w:id="1133137154">
          <w:marLeft w:val="0"/>
          <w:marRight w:val="0"/>
          <w:marTop w:val="0"/>
          <w:marBottom w:val="0"/>
          <w:divBdr>
            <w:top w:val="none" w:sz="0" w:space="0" w:color="auto"/>
            <w:left w:val="none" w:sz="0" w:space="0" w:color="auto"/>
            <w:bottom w:val="none" w:sz="0" w:space="0" w:color="auto"/>
            <w:right w:val="none" w:sz="0" w:space="0" w:color="auto"/>
          </w:divBdr>
        </w:div>
        <w:div w:id="1798718808">
          <w:marLeft w:val="0"/>
          <w:marRight w:val="0"/>
          <w:marTop w:val="0"/>
          <w:marBottom w:val="0"/>
          <w:divBdr>
            <w:top w:val="none" w:sz="0" w:space="0" w:color="auto"/>
            <w:left w:val="none" w:sz="0" w:space="0" w:color="auto"/>
            <w:bottom w:val="none" w:sz="0" w:space="0" w:color="auto"/>
            <w:right w:val="none" w:sz="0" w:space="0" w:color="auto"/>
          </w:divBdr>
        </w:div>
        <w:div w:id="1401832746">
          <w:marLeft w:val="0"/>
          <w:marRight w:val="0"/>
          <w:marTop w:val="0"/>
          <w:marBottom w:val="0"/>
          <w:divBdr>
            <w:top w:val="none" w:sz="0" w:space="0" w:color="auto"/>
            <w:left w:val="none" w:sz="0" w:space="0" w:color="auto"/>
            <w:bottom w:val="none" w:sz="0" w:space="0" w:color="auto"/>
            <w:right w:val="none" w:sz="0" w:space="0" w:color="auto"/>
          </w:divBdr>
        </w:div>
        <w:div w:id="122233624">
          <w:marLeft w:val="0"/>
          <w:marRight w:val="0"/>
          <w:marTop w:val="0"/>
          <w:marBottom w:val="0"/>
          <w:divBdr>
            <w:top w:val="none" w:sz="0" w:space="0" w:color="auto"/>
            <w:left w:val="none" w:sz="0" w:space="0" w:color="auto"/>
            <w:bottom w:val="none" w:sz="0" w:space="0" w:color="auto"/>
            <w:right w:val="none" w:sz="0" w:space="0" w:color="auto"/>
          </w:divBdr>
        </w:div>
        <w:div w:id="1616595664">
          <w:marLeft w:val="0"/>
          <w:marRight w:val="0"/>
          <w:marTop w:val="0"/>
          <w:marBottom w:val="0"/>
          <w:divBdr>
            <w:top w:val="none" w:sz="0" w:space="0" w:color="auto"/>
            <w:left w:val="none" w:sz="0" w:space="0" w:color="auto"/>
            <w:bottom w:val="none" w:sz="0" w:space="0" w:color="auto"/>
            <w:right w:val="none" w:sz="0" w:space="0" w:color="auto"/>
          </w:divBdr>
        </w:div>
      </w:divsChild>
    </w:div>
    <w:div w:id="644091331">
      <w:bodyDiv w:val="1"/>
      <w:marLeft w:val="0"/>
      <w:marRight w:val="0"/>
      <w:marTop w:val="0"/>
      <w:marBottom w:val="0"/>
      <w:divBdr>
        <w:top w:val="none" w:sz="0" w:space="0" w:color="auto"/>
        <w:left w:val="none" w:sz="0" w:space="0" w:color="auto"/>
        <w:bottom w:val="none" w:sz="0" w:space="0" w:color="auto"/>
        <w:right w:val="none" w:sz="0" w:space="0" w:color="auto"/>
      </w:divBdr>
      <w:divsChild>
        <w:div w:id="267660365">
          <w:marLeft w:val="0"/>
          <w:marRight w:val="0"/>
          <w:marTop w:val="0"/>
          <w:marBottom w:val="0"/>
          <w:divBdr>
            <w:top w:val="none" w:sz="0" w:space="0" w:color="auto"/>
            <w:left w:val="none" w:sz="0" w:space="0" w:color="auto"/>
            <w:bottom w:val="none" w:sz="0" w:space="0" w:color="auto"/>
            <w:right w:val="none" w:sz="0" w:space="0" w:color="auto"/>
          </w:divBdr>
        </w:div>
        <w:div w:id="630482563">
          <w:marLeft w:val="0"/>
          <w:marRight w:val="0"/>
          <w:marTop w:val="0"/>
          <w:marBottom w:val="0"/>
          <w:divBdr>
            <w:top w:val="none" w:sz="0" w:space="0" w:color="auto"/>
            <w:left w:val="none" w:sz="0" w:space="0" w:color="auto"/>
            <w:bottom w:val="none" w:sz="0" w:space="0" w:color="auto"/>
            <w:right w:val="none" w:sz="0" w:space="0" w:color="auto"/>
          </w:divBdr>
        </w:div>
        <w:div w:id="1471941382">
          <w:marLeft w:val="0"/>
          <w:marRight w:val="0"/>
          <w:marTop w:val="0"/>
          <w:marBottom w:val="0"/>
          <w:divBdr>
            <w:top w:val="none" w:sz="0" w:space="0" w:color="auto"/>
            <w:left w:val="none" w:sz="0" w:space="0" w:color="auto"/>
            <w:bottom w:val="none" w:sz="0" w:space="0" w:color="auto"/>
            <w:right w:val="none" w:sz="0" w:space="0" w:color="auto"/>
          </w:divBdr>
        </w:div>
        <w:div w:id="1666401612">
          <w:marLeft w:val="0"/>
          <w:marRight w:val="0"/>
          <w:marTop w:val="0"/>
          <w:marBottom w:val="0"/>
          <w:divBdr>
            <w:top w:val="none" w:sz="0" w:space="0" w:color="auto"/>
            <w:left w:val="none" w:sz="0" w:space="0" w:color="auto"/>
            <w:bottom w:val="none" w:sz="0" w:space="0" w:color="auto"/>
            <w:right w:val="none" w:sz="0" w:space="0" w:color="auto"/>
          </w:divBdr>
        </w:div>
        <w:div w:id="75832271">
          <w:marLeft w:val="0"/>
          <w:marRight w:val="0"/>
          <w:marTop w:val="0"/>
          <w:marBottom w:val="0"/>
          <w:divBdr>
            <w:top w:val="none" w:sz="0" w:space="0" w:color="auto"/>
            <w:left w:val="none" w:sz="0" w:space="0" w:color="auto"/>
            <w:bottom w:val="none" w:sz="0" w:space="0" w:color="auto"/>
            <w:right w:val="none" w:sz="0" w:space="0" w:color="auto"/>
          </w:divBdr>
        </w:div>
        <w:div w:id="1404333348">
          <w:marLeft w:val="0"/>
          <w:marRight w:val="0"/>
          <w:marTop w:val="0"/>
          <w:marBottom w:val="0"/>
          <w:divBdr>
            <w:top w:val="none" w:sz="0" w:space="0" w:color="auto"/>
            <w:left w:val="none" w:sz="0" w:space="0" w:color="auto"/>
            <w:bottom w:val="none" w:sz="0" w:space="0" w:color="auto"/>
            <w:right w:val="none" w:sz="0" w:space="0" w:color="auto"/>
          </w:divBdr>
        </w:div>
      </w:divsChild>
    </w:div>
    <w:div w:id="657460044">
      <w:bodyDiv w:val="1"/>
      <w:marLeft w:val="0"/>
      <w:marRight w:val="0"/>
      <w:marTop w:val="0"/>
      <w:marBottom w:val="0"/>
      <w:divBdr>
        <w:top w:val="none" w:sz="0" w:space="0" w:color="auto"/>
        <w:left w:val="none" w:sz="0" w:space="0" w:color="auto"/>
        <w:bottom w:val="none" w:sz="0" w:space="0" w:color="auto"/>
        <w:right w:val="none" w:sz="0" w:space="0" w:color="auto"/>
      </w:divBdr>
    </w:div>
    <w:div w:id="666439561">
      <w:bodyDiv w:val="1"/>
      <w:marLeft w:val="0"/>
      <w:marRight w:val="0"/>
      <w:marTop w:val="0"/>
      <w:marBottom w:val="0"/>
      <w:divBdr>
        <w:top w:val="none" w:sz="0" w:space="0" w:color="auto"/>
        <w:left w:val="none" w:sz="0" w:space="0" w:color="auto"/>
        <w:bottom w:val="none" w:sz="0" w:space="0" w:color="auto"/>
        <w:right w:val="none" w:sz="0" w:space="0" w:color="auto"/>
      </w:divBdr>
    </w:div>
    <w:div w:id="683164629">
      <w:bodyDiv w:val="1"/>
      <w:marLeft w:val="0"/>
      <w:marRight w:val="0"/>
      <w:marTop w:val="0"/>
      <w:marBottom w:val="0"/>
      <w:divBdr>
        <w:top w:val="none" w:sz="0" w:space="0" w:color="auto"/>
        <w:left w:val="none" w:sz="0" w:space="0" w:color="auto"/>
        <w:bottom w:val="none" w:sz="0" w:space="0" w:color="auto"/>
        <w:right w:val="none" w:sz="0" w:space="0" w:color="auto"/>
      </w:divBdr>
      <w:divsChild>
        <w:div w:id="1544831649">
          <w:marLeft w:val="0"/>
          <w:marRight w:val="0"/>
          <w:marTop w:val="0"/>
          <w:marBottom w:val="0"/>
          <w:divBdr>
            <w:top w:val="none" w:sz="0" w:space="0" w:color="auto"/>
            <w:left w:val="none" w:sz="0" w:space="0" w:color="auto"/>
            <w:bottom w:val="none" w:sz="0" w:space="0" w:color="auto"/>
            <w:right w:val="none" w:sz="0" w:space="0" w:color="auto"/>
          </w:divBdr>
        </w:div>
        <w:div w:id="1121268026">
          <w:marLeft w:val="0"/>
          <w:marRight w:val="0"/>
          <w:marTop w:val="0"/>
          <w:marBottom w:val="0"/>
          <w:divBdr>
            <w:top w:val="none" w:sz="0" w:space="0" w:color="auto"/>
            <w:left w:val="none" w:sz="0" w:space="0" w:color="auto"/>
            <w:bottom w:val="none" w:sz="0" w:space="0" w:color="auto"/>
            <w:right w:val="none" w:sz="0" w:space="0" w:color="auto"/>
          </w:divBdr>
        </w:div>
        <w:div w:id="167524386">
          <w:marLeft w:val="0"/>
          <w:marRight w:val="0"/>
          <w:marTop w:val="0"/>
          <w:marBottom w:val="0"/>
          <w:divBdr>
            <w:top w:val="none" w:sz="0" w:space="0" w:color="auto"/>
            <w:left w:val="none" w:sz="0" w:space="0" w:color="auto"/>
            <w:bottom w:val="none" w:sz="0" w:space="0" w:color="auto"/>
            <w:right w:val="none" w:sz="0" w:space="0" w:color="auto"/>
          </w:divBdr>
        </w:div>
        <w:div w:id="462114809">
          <w:marLeft w:val="0"/>
          <w:marRight w:val="0"/>
          <w:marTop w:val="0"/>
          <w:marBottom w:val="0"/>
          <w:divBdr>
            <w:top w:val="none" w:sz="0" w:space="0" w:color="auto"/>
            <w:left w:val="none" w:sz="0" w:space="0" w:color="auto"/>
            <w:bottom w:val="none" w:sz="0" w:space="0" w:color="auto"/>
            <w:right w:val="none" w:sz="0" w:space="0" w:color="auto"/>
          </w:divBdr>
        </w:div>
      </w:divsChild>
    </w:div>
    <w:div w:id="764158695">
      <w:bodyDiv w:val="1"/>
      <w:marLeft w:val="0"/>
      <w:marRight w:val="0"/>
      <w:marTop w:val="0"/>
      <w:marBottom w:val="0"/>
      <w:divBdr>
        <w:top w:val="none" w:sz="0" w:space="0" w:color="auto"/>
        <w:left w:val="none" w:sz="0" w:space="0" w:color="auto"/>
        <w:bottom w:val="none" w:sz="0" w:space="0" w:color="auto"/>
        <w:right w:val="none" w:sz="0" w:space="0" w:color="auto"/>
      </w:divBdr>
    </w:div>
    <w:div w:id="797533764">
      <w:bodyDiv w:val="1"/>
      <w:marLeft w:val="0"/>
      <w:marRight w:val="0"/>
      <w:marTop w:val="0"/>
      <w:marBottom w:val="0"/>
      <w:divBdr>
        <w:top w:val="none" w:sz="0" w:space="0" w:color="auto"/>
        <w:left w:val="none" w:sz="0" w:space="0" w:color="auto"/>
        <w:bottom w:val="none" w:sz="0" w:space="0" w:color="auto"/>
        <w:right w:val="none" w:sz="0" w:space="0" w:color="auto"/>
      </w:divBdr>
    </w:div>
    <w:div w:id="897206877">
      <w:bodyDiv w:val="1"/>
      <w:marLeft w:val="0"/>
      <w:marRight w:val="0"/>
      <w:marTop w:val="0"/>
      <w:marBottom w:val="0"/>
      <w:divBdr>
        <w:top w:val="none" w:sz="0" w:space="0" w:color="auto"/>
        <w:left w:val="none" w:sz="0" w:space="0" w:color="auto"/>
        <w:bottom w:val="none" w:sz="0" w:space="0" w:color="auto"/>
        <w:right w:val="none" w:sz="0" w:space="0" w:color="auto"/>
      </w:divBdr>
    </w:div>
    <w:div w:id="914239580">
      <w:bodyDiv w:val="1"/>
      <w:marLeft w:val="0"/>
      <w:marRight w:val="0"/>
      <w:marTop w:val="0"/>
      <w:marBottom w:val="0"/>
      <w:divBdr>
        <w:top w:val="none" w:sz="0" w:space="0" w:color="auto"/>
        <w:left w:val="none" w:sz="0" w:space="0" w:color="auto"/>
        <w:bottom w:val="none" w:sz="0" w:space="0" w:color="auto"/>
        <w:right w:val="none" w:sz="0" w:space="0" w:color="auto"/>
      </w:divBdr>
    </w:div>
    <w:div w:id="944775262">
      <w:bodyDiv w:val="1"/>
      <w:marLeft w:val="0"/>
      <w:marRight w:val="0"/>
      <w:marTop w:val="0"/>
      <w:marBottom w:val="0"/>
      <w:divBdr>
        <w:top w:val="none" w:sz="0" w:space="0" w:color="auto"/>
        <w:left w:val="none" w:sz="0" w:space="0" w:color="auto"/>
        <w:bottom w:val="none" w:sz="0" w:space="0" w:color="auto"/>
        <w:right w:val="none" w:sz="0" w:space="0" w:color="auto"/>
      </w:divBdr>
      <w:divsChild>
        <w:div w:id="1301807851">
          <w:marLeft w:val="0"/>
          <w:marRight w:val="0"/>
          <w:marTop w:val="0"/>
          <w:marBottom w:val="0"/>
          <w:divBdr>
            <w:top w:val="none" w:sz="0" w:space="0" w:color="auto"/>
            <w:left w:val="none" w:sz="0" w:space="0" w:color="auto"/>
            <w:bottom w:val="none" w:sz="0" w:space="0" w:color="auto"/>
            <w:right w:val="none" w:sz="0" w:space="0" w:color="auto"/>
          </w:divBdr>
        </w:div>
        <w:div w:id="1837304062">
          <w:marLeft w:val="0"/>
          <w:marRight w:val="0"/>
          <w:marTop w:val="0"/>
          <w:marBottom w:val="0"/>
          <w:divBdr>
            <w:top w:val="none" w:sz="0" w:space="0" w:color="auto"/>
            <w:left w:val="none" w:sz="0" w:space="0" w:color="auto"/>
            <w:bottom w:val="none" w:sz="0" w:space="0" w:color="auto"/>
            <w:right w:val="none" w:sz="0" w:space="0" w:color="auto"/>
          </w:divBdr>
        </w:div>
        <w:div w:id="69041595">
          <w:marLeft w:val="0"/>
          <w:marRight w:val="0"/>
          <w:marTop w:val="0"/>
          <w:marBottom w:val="0"/>
          <w:divBdr>
            <w:top w:val="none" w:sz="0" w:space="0" w:color="auto"/>
            <w:left w:val="none" w:sz="0" w:space="0" w:color="auto"/>
            <w:bottom w:val="none" w:sz="0" w:space="0" w:color="auto"/>
            <w:right w:val="none" w:sz="0" w:space="0" w:color="auto"/>
          </w:divBdr>
        </w:div>
        <w:div w:id="580868745">
          <w:marLeft w:val="0"/>
          <w:marRight w:val="0"/>
          <w:marTop w:val="0"/>
          <w:marBottom w:val="0"/>
          <w:divBdr>
            <w:top w:val="none" w:sz="0" w:space="0" w:color="auto"/>
            <w:left w:val="none" w:sz="0" w:space="0" w:color="auto"/>
            <w:bottom w:val="none" w:sz="0" w:space="0" w:color="auto"/>
            <w:right w:val="none" w:sz="0" w:space="0" w:color="auto"/>
          </w:divBdr>
        </w:div>
        <w:div w:id="1238520455">
          <w:marLeft w:val="0"/>
          <w:marRight w:val="0"/>
          <w:marTop w:val="0"/>
          <w:marBottom w:val="0"/>
          <w:divBdr>
            <w:top w:val="none" w:sz="0" w:space="0" w:color="auto"/>
            <w:left w:val="none" w:sz="0" w:space="0" w:color="auto"/>
            <w:bottom w:val="none" w:sz="0" w:space="0" w:color="auto"/>
            <w:right w:val="none" w:sz="0" w:space="0" w:color="auto"/>
          </w:divBdr>
        </w:div>
        <w:div w:id="713965594">
          <w:marLeft w:val="0"/>
          <w:marRight w:val="0"/>
          <w:marTop w:val="0"/>
          <w:marBottom w:val="0"/>
          <w:divBdr>
            <w:top w:val="none" w:sz="0" w:space="0" w:color="auto"/>
            <w:left w:val="none" w:sz="0" w:space="0" w:color="auto"/>
            <w:bottom w:val="none" w:sz="0" w:space="0" w:color="auto"/>
            <w:right w:val="none" w:sz="0" w:space="0" w:color="auto"/>
          </w:divBdr>
        </w:div>
      </w:divsChild>
    </w:div>
    <w:div w:id="993139751">
      <w:bodyDiv w:val="1"/>
      <w:marLeft w:val="0"/>
      <w:marRight w:val="0"/>
      <w:marTop w:val="0"/>
      <w:marBottom w:val="0"/>
      <w:divBdr>
        <w:top w:val="none" w:sz="0" w:space="0" w:color="auto"/>
        <w:left w:val="none" w:sz="0" w:space="0" w:color="auto"/>
        <w:bottom w:val="none" w:sz="0" w:space="0" w:color="auto"/>
        <w:right w:val="none" w:sz="0" w:space="0" w:color="auto"/>
      </w:divBdr>
    </w:div>
    <w:div w:id="1145194401">
      <w:bodyDiv w:val="1"/>
      <w:marLeft w:val="0"/>
      <w:marRight w:val="0"/>
      <w:marTop w:val="0"/>
      <w:marBottom w:val="0"/>
      <w:divBdr>
        <w:top w:val="none" w:sz="0" w:space="0" w:color="auto"/>
        <w:left w:val="none" w:sz="0" w:space="0" w:color="auto"/>
        <w:bottom w:val="none" w:sz="0" w:space="0" w:color="auto"/>
        <w:right w:val="none" w:sz="0" w:space="0" w:color="auto"/>
      </w:divBdr>
    </w:div>
    <w:div w:id="1149860412">
      <w:bodyDiv w:val="1"/>
      <w:marLeft w:val="0"/>
      <w:marRight w:val="0"/>
      <w:marTop w:val="0"/>
      <w:marBottom w:val="0"/>
      <w:divBdr>
        <w:top w:val="none" w:sz="0" w:space="0" w:color="auto"/>
        <w:left w:val="none" w:sz="0" w:space="0" w:color="auto"/>
        <w:bottom w:val="none" w:sz="0" w:space="0" w:color="auto"/>
        <w:right w:val="none" w:sz="0" w:space="0" w:color="auto"/>
      </w:divBdr>
    </w:div>
    <w:div w:id="1177841984">
      <w:bodyDiv w:val="1"/>
      <w:marLeft w:val="0"/>
      <w:marRight w:val="0"/>
      <w:marTop w:val="0"/>
      <w:marBottom w:val="0"/>
      <w:divBdr>
        <w:top w:val="none" w:sz="0" w:space="0" w:color="auto"/>
        <w:left w:val="none" w:sz="0" w:space="0" w:color="auto"/>
        <w:bottom w:val="none" w:sz="0" w:space="0" w:color="auto"/>
        <w:right w:val="none" w:sz="0" w:space="0" w:color="auto"/>
      </w:divBdr>
      <w:divsChild>
        <w:div w:id="1233001480">
          <w:marLeft w:val="0"/>
          <w:marRight w:val="0"/>
          <w:marTop w:val="0"/>
          <w:marBottom w:val="0"/>
          <w:divBdr>
            <w:top w:val="none" w:sz="0" w:space="0" w:color="auto"/>
            <w:left w:val="none" w:sz="0" w:space="0" w:color="auto"/>
            <w:bottom w:val="none" w:sz="0" w:space="0" w:color="auto"/>
            <w:right w:val="none" w:sz="0" w:space="0" w:color="auto"/>
          </w:divBdr>
        </w:div>
        <w:div w:id="33308028">
          <w:marLeft w:val="0"/>
          <w:marRight w:val="0"/>
          <w:marTop w:val="0"/>
          <w:marBottom w:val="0"/>
          <w:divBdr>
            <w:top w:val="none" w:sz="0" w:space="0" w:color="auto"/>
            <w:left w:val="none" w:sz="0" w:space="0" w:color="auto"/>
            <w:bottom w:val="none" w:sz="0" w:space="0" w:color="auto"/>
            <w:right w:val="none" w:sz="0" w:space="0" w:color="auto"/>
          </w:divBdr>
        </w:div>
        <w:div w:id="1322730190">
          <w:marLeft w:val="0"/>
          <w:marRight w:val="0"/>
          <w:marTop w:val="0"/>
          <w:marBottom w:val="0"/>
          <w:divBdr>
            <w:top w:val="none" w:sz="0" w:space="0" w:color="auto"/>
            <w:left w:val="none" w:sz="0" w:space="0" w:color="auto"/>
            <w:bottom w:val="none" w:sz="0" w:space="0" w:color="auto"/>
            <w:right w:val="none" w:sz="0" w:space="0" w:color="auto"/>
          </w:divBdr>
        </w:div>
        <w:div w:id="1871799312">
          <w:marLeft w:val="0"/>
          <w:marRight w:val="0"/>
          <w:marTop w:val="0"/>
          <w:marBottom w:val="0"/>
          <w:divBdr>
            <w:top w:val="none" w:sz="0" w:space="0" w:color="auto"/>
            <w:left w:val="none" w:sz="0" w:space="0" w:color="auto"/>
            <w:bottom w:val="none" w:sz="0" w:space="0" w:color="auto"/>
            <w:right w:val="none" w:sz="0" w:space="0" w:color="auto"/>
          </w:divBdr>
        </w:div>
        <w:div w:id="1838224737">
          <w:marLeft w:val="0"/>
          <w:marRight w:val="0"/>
          <w:marTop w:val="0"/>
          <w:marBottom w:val="0"/>
          <w:divBdr>
            <w:top w:val="none" w:sz="0" w:space="0" w:color="auto"/>
            <w:left w:val="none" w:sz="0" w:space="0" w:color="auto"/>
            <w:bottom w:val="none" w:sz="0" w:space="0" w:color="auto"/>
            <w:right w:val="none" w:sz="0" w:space="0" w:color="auto"/>
          </w:divBdr>
        </w:div>
        <w:div w:id="634482298">
          <w:marLeft w:val="0"/>
          <w:marRight w:val="0"/>
          <w:marTop w:val="0"/>
          <w:marBottom w:val="0"/>
          <w:divBdr>
            <w:top w:val="none" w:sz="0" w:space="0" w:color="auto"/>
            <w:left w:val="none" w:sz="0" w:space="0" w:color="auto"/>
            <w:bottom w:val="none" w:sz="0" w:space="0" w:color="auto"/>
            <w:right w:val="none" w:sz="0" w:space="0" w:color="auto"/>
          </w:divBdr>
        </w:div>
        <w:div w:id="1798447541">
          <w:marLeft w:val="0"/>
          <w:marRight w:val="0"/>
          <w:marTop w:val="0"/>
          <w:marBottom w:val="0"/>
          <w:divBdr>
            <w:top w:val="none" w:sz="0" w:space="0" w:color="auto"/>
            <w:left w:val="none" w:sz="0" w:space="0" w:color="auto"/>
            <w:bottom w:val="none" w:sz="0" w:space="0" w:color="auto"/>
            <w:right w:val="none" w:sz="0" w:space="0" w:color="auto"/>
          </w:divBdr>
        </w:div>
        <w:div w:id="955403178">
          <w:marLeft w:val="0"/>
          <w:marRight w:val="0"/>
          <w:marTop w:val="0"/>
          <w:marBottom w:val="0"/>
          <w:divBdr>
            <w:top w:val="none" w:sz="0" w:space="0" w:color="auto"/>
            <w:left w:val="none" w:sz="0" w:space="0" w:color="auto"/>
            <w:bottom w:val="none" w:sz="0" w:space="0" w:color="auto"/>
            <w:right w:val="none" w:sz="0" w:space="0" w:color="auto"/>
          </w:divBdr>
        </w:div>
        <w:div w:id="1207177828">
          <w:marLeft w:val="0"/>
          <w:marRight w:val="0"/>
          <w:marTop w:val="0"/>
          <w:marBottom w:val="0"/>
          <w:divBdr>
            <w:top w:val="none" w:sz="0" w:space="0" w:color="auto"/>
            <w:left w:val="none" w:sz="0" w:space="0" w:color="auto"/>
            <w:bottom w:val="none" w:sz="0" w:space="0" w:color="auto"/>
            <w:right w:val="none" w:sz="0" w:space="0" w:color="auto"/>
          </w:divBdr>
        </w:div>
        <w:div w:id="246234228">
          <w:marLeft w:val="0"/>
          <w:marRight w:val="0"/>
          <w:marTop w:val="0"/>
          <w:marBottom w:val="0"/>
          <w:divBdr>
            <w:top w:val="none" w:sz="0" w:space="0" w:color="auto"/>
            <w:left w:val="none" w:sz="0" w:space="0" w:color="auto"/>
            <w:bottom w:val="none" w:sz="0" w:space="0" w:color="auto"/>
            <w:right w:val="none" w:sz="0" w:space="0" w:color="auto"/>
          </w:divBdr>
        </w:div>
        <w:div w:id="1101610725">
          <w:marLeft w:val="0"/>
          <w:marRight w:val="0"/>
          <w:marTop w:val="0"/>
          <w:marBottom w:val="0"/>
          <w:divBdr>
            <w:top w:val="none" w:sz="0" w:space="0" w:color="auto"/>
            <w:left w:val="none" w:sz="0" w:space="0" w:color="auto"/>
            <w:bottom w:val="none" w:sz="0" w:space="0" w:color="auto"/>
            <w:right w:val="none" w:sz="0" w:space="0" w:color="auto"/>
          </w:divBdr>
        </w:div>
        <w:div w:id="2088460354">
          <w:marLeft w:val="0"/>
          <w:marRight w:val="0"/>
          <w:marTop w:val="0"/>
          <w:marBottom w:val="0"/>
          <w:divBdr>
            <w:top w:val="none" w:sz="0" w:space="0" w:color="auto"/>
            <w:left w:val="none" w:sz="0" w:space="0" w:color="auto"/>
            <w:bottom w:val="none" w:sz="0" w:space="0" w:color="auto"/>
            <w:right w:val="none" w:sz="0" w:space="0" w:color="auto"/>
          </w:divBdr>
        </w:div>
        <w:div w:id="1868592612">
          <w:marLeft w:val="0"/>
          <w:marRight w:val="0"/>
          <w:marTop w:val="0"/>
          <w:marBottom w:val="0"/>
          <w:divBdr>
            <w:top w:val="none" w:sz="0" w:space="0" w:color="auto"/>
            <w:left w:val="none" w:sz="0" w:space="0" w:color="auto"/>
            <w:bottom w:val="none" w:sz="0" w:space="0" w:color="auto"/>
            <w:right w:val="none" w:sz="0" w:space="0" w:color="auto"/>
          </w:divBdr>
        </w:div>
        <w:div w:id="1452553313">
          <w:marLeft w:val="0"/>
          <w:marRight w:val="0"/>
          <w:marTop w:val="0"/>
          <w:marBottom w:val="0"/>
          <w:divBdr>
            <w:top w:val="none" w:sz="0" w:space="0" w:color="auto"/>
            <w:left w:val="none" w:sz="0" w:space="0" w:color="auto"/>
            <w:bottom w:val="none" w:sz="0" w:space="0" w:color="auto"/>
            <w:right w:val="none" w:sz="0" w:space="0" w:color="auto"/>
          </w:divBdr>
        </w:div>
        <w:div w:id="324407229">
          <w:marLeft w:val="0"/>
          <w:marRight w:val="0"/>
          <w:marTop w:val="0"/>
          <w:marBottom w:val="0"/>
          <w:divBdr>
            <w:top w:val="none" w:sz="0" w:space="0" w:color="auto"/>
            <w:left w:val="none" w:sz="0" w:space="0" w:color="auto"/>
            <w:bottom w:val="none" w:sz="0" w:space="0" w:color="auto"/>
            <w:right w:val="none" w:sz="0" w:space="0" w:color="auto"/>
          </w:divBdr>
        </w:div>
        <w:div w:id="1116367784">
          <w:marLeft w:val="0"/>
          <w:marRight w:val="0"/>
          <w:marTop w:val="0"/>
          <w:marBottom w:val="0"/>
          <w:divBdr>
            <w:top w:val="none" w:sz="0" w:space="0" w:color="auto"/>
            <w:left w:val="none" w:sz="0" w:space="0" w:color="auto"/>
            <w:bottom w:val="none" w:sz="0" w:space="0" w:color="auto"/>
            <w:right w:val="none" w:sz="0" w:space="0" w:color="auto"/>
          </w:divBdr>
        </w:div>
        <w:div w:id="1141383067">
          <w:marLeft w:val="0"/>
          <w:marRight w:val="0"/>
          <w:marTop w:val="0"/>
          <w:marBottom w:val="0"/>
          <w:divBdr>
            <w:top w:val="none" w:sz="0" w:space="0" w:color="auto"/>
            <w:left w:val="none" w:sz="0" w:space="0" w:color="auto"/>
            <w:bottom w:val="none" w:sz="0" w:space="0" w:color="auto"/>
            <w:right w:val="none" w:sz="0" w:space="0" w:color="auto"/>
          </w:divBdr>
        </w:div>
        <w:div w:id="442574906">
          <w:marLeft w:val="0"/>
          <w:marRight w:val="0"/>
          <w:marTop w:val="0"/>
          <w:marBottom w:val="0"/>
          <w:divBdr>
            <w:top w:val="none" w:sz="0" w:space="0" w:color="auto"/>
            <w:left w:val="none" w:sz="0" w:space="0" w:color="auto"/>
            <w:bottom w:val="none" w:sz="0" w:space="0" w:color="auto"/>
            <w:right w:val="none" w:sz="0" w:space="0" w:color="auto"/>
          </w:divBdr>
        </w:div>
        <w:div w:id="987397583">
          <w:marLeft w:val="0"/>
          <w:marRight w:val="0"/>
          <w:marTop w:val="0"/>
          <w:marBottom w:val="0"/>
          <w:divBdr>
            <w:top w:val="none" w:sz="0" w:space="0" w:color="auto"/>
            <w:left w:val="none" w:sz="0" w:space="0" w:color="auto"/>
            <w:bottom w:val="none" w:sz="0" w:space="0" w:color="auto"/>
            <w:right w:val="none" w:sz="0" w:space="0" w:color="auto"/>
          </w:divBdr>
        </w:div>
        <w:div w:id="162665295">
          <w:marLeft w:val="0"/>
          <w:marRight w:val="0"/>
          <w:marTop w:val="0"/>
          <w:marBottom w:val="0"/>
          <w:divBdr>
            <w:top w:val="none" w:sz="0" w:space="0" w:color="auto"/>
            <w:left w:val="none" w:sz="0" w:space="0" w:color="auto"/>
            <w:bottom w:val="none" w:sz="0" w:space="0" w:color="auto"/>
            <w:right w:val="none" w:sz="0" w:space="0" w:color="auto"/>
          </w:divBdr>
        </w:div>
        <w:div w:id="1442451438">
          <w:marLeft w:val="0"/>
          <w:marRight w:val="0"/>
          <w:marTop w:val="0"/>
          <w:marBottom w:val="0"/>
          <w:divBdr>
            <w:top w:val="none" w:sz="0" w:space="0" w:color="auto"/>
            <w:left w:val="none" w:sz="0" w:space="0" w:color="auto"/>
            <w:bottom w:val="none" w:sz="0" w:space="0" w:color="auto"/>
            <w:right w:val="none" w:sz="0" w:space="0" w:color="auto"/>
          </w:divBdr>
        </w:div>
        <w:div w:id="875436197">
          <w:marLeft w:val="0"/>
          <w:marRight w:val="0"/>
          <w:marTop w:val="0"/>
          <w:marBottom w:val="0"/>
          <w:divBdr>
            <w:top w:val="none" w:sz="0" w:space="0" w:color="auto"/>
            <w:left w:val="none" w:sz="0" w:space="0" w:color="auto"/>
            <w:bottom w:val="none" w:sz="0" w:space="0" w:color="auto"/>
            <w:right w:val="none" w:sz="0" w:space="0" w:color="auto"/>
          </w:divBdr>
        </w:div>
        <w:div w:id="1874687636">
          <w:marLeft w:val="0"/>
          <w:marRight w:val="0"/>
          <w:marTop w:val="0"/>
          <w:marBottom w:val="0"/>
          <w:divBdr>
            <w:top w:val="none" w:sz="0" w:space="0" w:color="auto"/>
            <w:left w:val="none" w:sz="0" w:space="0" w:color="auto"/>
            <w:bottom w:val="none" w:sz="0" w:space="0" w:color="auto"/>
            <w:right w:val="none" w:sz="0" w:space="0" w:color="auto"/>
          </w:divBdr>
        </w:div>
        <w:div w:id="1161628283">
          <w:marLeft w:val="0"/>
          <w:marRight w:val="0"/>
          <w:marTop w:val="0"/>
          <w:marBottom w:val="0"/>
          <w:divBdr>
            <w:top w:val="none" w:sz="0" w:space="0" w:color="auto"/>
            <w:left w:val="none" w:sz="0" w:space="0" w:color="auto"/>
            <w:bottom w:val="none" w:sz="0" w:space="0" w:color="auto"/>
            <w:right w:val="none" w:sz="0" w:space="0" w:color="auto"/>
          </w:divBdr>
        </w:div>
        <w:div w:id="212474513">
          <w:marLeft w:val="0"/>
          <w:marRight w:val="0"/>
          <w:marTop w:val="0"/>
          <w:marBottom w:val="0"/>
          <w:divBdr>
            <w:top w:val="none" w:sz="0" w:space="0" w:color="auto"/>
            <w:left w:val="none" w:sz="0" w:space="0" w:color="auto"/>
            <w:bottom w:val="none" w:sz="0" w:space="0" w:color="auto"/>
            <w:right w:val="none" w:sz="0" w:space="0" w:color="auto"/>
          </w:divBdr>
        </w:div>
        <w:div w:id="994796878">
          <w:marLeft w:val="0"/>
          <w:marRight w:val="0"/>
          <w:marTop w:val="0"/>
          <w:marBottom w:val="0"/>
          <w:divBdr>
            <w:top w:val="none" w:sz="0" w:space="0" w:color="auto"/>
            <w:left w:val="none" w:sz="0" w:space="0" w:color="auto"/>
            <w:bottom w:val="none" w:sz="0" w:space="0" w:color="auto"/>
            <w:right w:val="none" w:sz="0" w:space="0" w:color="auto"/>
          </w:divBdr>
        </w:div>
        <w:div w:id="87966901">
          <w:marLeft w:val="0"/>
          <w:marRight w:val="0"/>
          <w:marTop w:val="0"/>
          <w:marBottom w:val="0"/>
          <w:divBdr>
            <w:top w:val="none" w:sz="0" w:space="0" w:color="auto"/>
            <w:left w:val="none" w:sz="0" w:space="0" w:color="auto"/>
            <w:bottom w:val="none" w:sz="0" w:space="0" w:color="auto"/>
            <w:right w:val="none" w:sz="0" w:space="0" w:color="auto"/>
          </w:divBdr>
        </w:div>
        <w:div w:id="1872255181">
          <w:marLeft w:val="0"/>
          <w:marRight w:val="0"/>
          <w:marTop w:val="0"/>
          <w:marBottom w:val="0"/>
          <w:divBdr>
            <w:top w:val="none" w:sz="0" w:space="0" w:color="auto"/>
            <w:left w:val="none" w:sz="0" w:space="0" w:color="auto"/>
            <w:bottom w:val="none" w:sz="0" w:space="0" w:color="auto"/>
            <w:right w:val="none" w:sz="0" w:space="0" w:color="auto"/>
          </w:divBdr>
        </w:div>
        <w:div w:id="1259481241">
          <w:marLeft w:val="0"/>
          <w:marRight w:val="0"/>
          <w:marTop w:val="0"/>
          <w:marBottom w:val="0"/>
          <w:divBdr>
            <w:top w:val="none" w:sz="0" w:space="0" w:color="auto"/>
            <w:left w:val="none" w:sz="0" w:space="0" w:color="auto"/>
            <w:bottom w:val="none" w:sz="0" w:space="0" w:color="auto"/>
            <w:right w:val="none" w:sz="0" w:space="0" w:color="auto"/>
          </w:divBdr>
        </w:div>
        <w:div w:id="162087775">
          <w:marLeft w:val="0"/>
          <w:marRight w:val="0"/>
          <w:marTop w:val="0"/>
          <w:marBottom w:val="0"/>
          <w:divBdr>
            <w:top w:val="none" w:sz="0" w:space="0" w:color="auto"/>
            <w:left w:val="none" w:sz="0" w:space="0" w:color="auto"/>
            <w:bottom w:val="none" w:sz="0" w:space="0" w:color="auto"/>
            <w:right w:val="none" w:sz="0" w:space="0" w:color="auto"/>
          </w:divBdr>
        </w:div>
        <w:div w:id="651177883">
          <w:marLeft w:val="0"/>
          <w:marRight w:val="0"/>
          <w:marTop w:val="0"/>
          <w:marBottom w:val="0"/>
          <w:divBdr>
            <w:top w:val="none" w:sz="0" w:space="0" w:color="auto"/>
            <w:left w:val="none" w:sz="0" w:space="0" w:color="auto"/>
            <w:bottom w:val="none" w:sz="0" w:space="0" w:color="auto"/>
            <w:right w:val="none" w:sz="0" w:space="0" w:color="auto"/>
          </w:divBdr>
        </w:div>
        <w:div w:id="1443959453">
          <w:marLeft w:val="0"/>
          <w:marRight w:val="0"/>
          <w:marTop w:val="0"/>
          <w:marBottom w:val="0"/>
          <w:divBdr>
            <w:top w:val="none" w:sz="0" w:space="0" w:color="auto"/>
            <w:left w:val="none" w:sz="0" w:space="0" w:color="auto"/>
            <w:bottom w:val="none" w:sz="0" w:space="0" w:color="auto"/>
            <w:right w:val="none" w:sz="0" w:space="0" w:color="auto"/>
          </w:divBdr>
        </w:div>
        <w:div w:id="679739506">
          <w:marLeft w:val="0"/>
          <w:marRight w:val="0"/>
          <w:marTop w:val="0"/>
          <w:marBottom w:val="0"/>
          <w:divBdr>
            <w:top w:val="none" w:sz="0" w:space="0" w:color="auto"/>
            <w:left w:val="none" w:sz="0" w:space="0" w:color="auto"/>
            <w:bottom w:val="none" w:sz="0" w:space="0" w:color="auto"/>
            <w:right w:val="none" w:sz="0" w:space="0" w:color="auto"/>
          </w:divBdr>
        </w:div>
        <w:div w:id="464273721">
          <w:marLeft w:val="0"/>
          <w:marRight w:val="0"/>
          <w:marTop w:val="0"/>
          <w:marBottom w:val="0"/>
          <w:divBdr>
            <w:top w:val="none" w:sz="0" w:space="0" w:color="auto"/>
            <w:left w:val="none" w:sz="0" w:space="0" w:color="auto"/>
            <w:bottom w:val="none" w:sz="0" w:space="0" w:color="auto"/>
            <w:right w:val="none" w:sz="0" w:space="0" w:color="auto"/>
          </w:divBdr>
        </w:div>
        <w:div w:id="1335647941">
          <w:marLeft w:val="0"/>
          <w:marRight w:val="0"/>
          <w:marTop w:val="0"/>
          <w:marBottom w:val="0"/>
          <w:divBdr>
            <w:top w:val="none" w:sz="0" w:space="0" w:color="auto"/>
            <w:left w:val="none" w:sz="0" w:space="0" w:color="auto"/>
            <w:bottom w:val="none" w:sz="0" w:space="0" w:color="auto"/>
            <w:right w:val="none" w:sz="0" w:space="0" w:color="auto"/>
          </w:divBdr>
        </w:div>
      </w:divsChild>
    </w:div>
    <w:div w:id="1205290220">
      <w:bodyDiv w:val="1"/>
      <w:marLeft w:val="0"/>
      <w:marRight w:val="0"/>
      <w:marTop w:val="0"/>
      <w:marBottom w:val="0"/>
      <w:divBdr>
        <w:top w:val="none" w:sz="0" w:space="0" w:color="auto"/>
        <w:left w:val="none" w:sz="0" w:space="0" w:color="auto"/>
        <w:bottom w:val="none" w:sz="0" w:space="0" w:color="auto"/>
        <w:right w:val="none" w:sz="0" w:space="0" w:color="auto"/>
      </w:divBdr>
    </w:div>
    <w:div w:id="1208951772">
      <w:bodyDiv w:val="1"/>
      <w:marLeft w:val="0"/>
      <w:marRight w:val="0"/>
      <w:marTop w:val="0"/>
      <w:marBottom w:val="0"/>
      <w:divBdr>
        <w:top w:val="none" w:sz="0" w:space="0" w:color="auto"/>
        <w:left w:val="none" w:sz="0" w:space="0" w:color="auto"/>
        <w:bottom w:val="none" w:sz="0" w:space="0" w:color="auto"/>
        <w:right w:val="none" w:sz="0" w:space="0" w:color="auto"/>
      </w:divBdr>
    </w:div>
    <w:div w:id="1230967915">
      <w:bodyDiv w:val="1"/>
      <w:marLeft w:val="0"/>
      <w:marRight w:val="0"/>
      <w:marTop w:val="0"/>
      <w:marBottom w:val="0"/>
      <w:divBdr>
        <w:top w:val="none" w:sz="0" w:space="0" w:color="auto"/>
        <w:left w:val="none" w:sz="0" w:space="0" w:color="auto"/>
        <w:bottom w:val="none" w:sz="0" w:space="0" w:color="auto"/>
        <w:right w:val="none" w:sz="0" w:space="0" w:color="auto"/>
      </w:divBdr>
    </w:div>
    <w:div w:id="1260286544">
      <w:bodyDiv w:val="1"/>
      <w:marLeft w:val="0"/>
      <w:marRight w:val="0"/>
      <w:marTop w:val="0"/>
      <w:marBottom w:val="0"/>
      <w:divBdr>
        <w:top w:val="none" w:sz="0" w:space="0" w:color="auto"/>
        <w:left w:val="none" w:sz="0" w:space="0" w:color="auto"/>
        <w:bottom w:val="none" w:sz="0" w:space="0" w:color="auto"/>
        <w:right w:val="none" w:sz="0" w:space="0" w:color="auto"/>
      </w:divBdr>
      <w:divsChild>
        <w:div w:id="1274938599">
          <w:marLeft w:val="0"/>
          <w:marRight w:val="0"/>
          <w:marTop w:val="0"/>
          <w:marBottom w:val="0"/>
          <w:divBdr>
            <w:top w:val="none" w:sz="0" w:space="0" w:color="auto"/>
            <w:left w:val="none" w:sz="0" w:space="0" w:color="auto"/>
            <w:bottom w:val="none" w:sz="0" w:space="0" w:color="auto"/>
            <w:right w:val="none" w:sz="0" w:space="0" w:color="auto"/>
          </w:divBdr>
        </w:div>
        <w:div w:id="655911790">
          <w:marLeft w:val="0"/>
          <w:marRight w:val="0"/>
          <w:marTop w:val="0"/>
          <w:marBottom w:val="0"/>
          <w:divBdr>
            <w:top w:val="none" w:sz="0" w:space="0" w:color="auto"/>
            <w:left w:val="none" w:sz="0" w:space="0" w:color="auto"/>
            <w:bottom w:val="none" w:sz="0" w:space="0" w:color="auto"/>
            <w:right w:val="none" w:sz="0" w:space="0" w:color="auto"/>
          </w:divBdr>
        </w:div>
        <w:div w:id="2102289090">
          <w:marLeft w:val="0"/>
          <w:marRight w:val="0"/>
          <w:marTop w:val="0"/>
          <w:marBottom w:val="0"/>
          <w:divBdr>
            <w:top w:val="none" w:sz="0" w:space="0" w:color="auto"/>
            <w:left w:val="none" w:sz="0" w:space="0" w:color="auto"/>
            <w:bottom w:val="none" w:sz="0" w:space="0" w:color="auto"/>
            <w:right w:val="none" w:sz="0" w:space="0" w:color="auto"/>
          </w:divBdr>
        </w:div>
      </w:divsChild>
    </w:div>
    <w:div w:id="1392459592">
      <w:bodyDiv w:val="1"/>
      <w:marLeft w:val="0"/>
      <w:marRight w:val="0"/>
      <w:marTop w:val="0"/>
      <w:marBottom w:val="0"/>
      <w:divBdr>
        <w:top w:val="none" w:sz="0" w:space="0" w:color="auto"/>
        <w:left w:val="none" w:sz="0" w:space="0" w:color="auto"/>
        <w:bottom w:val="none" w:sz="0" w:space="0" w:color="auto"/>
        <w:right w:val="none" w:sz="0" w:space="0" w:color="auto"/>
      </w:divBdr>
    </w:div>
    <w:div w:id="1398362989">
      <w:bodyDiv w:val="1"/>
      <w:marLeft w:val="0"/>
      <w:marRight w:val="0"/>
      <w:marTop w:val="0"/>
      <w:marBottom w:val="0"/>
      <w:divBdr>
        <w:top w:val="none" w:sz="0" w:space="0" w:color="auto"/>
        <w:left w:val="none" w:sz="0" w:space="0" w:color="auto"/>
        <w:bottom w:val="none" w:sz="0" w:space="0" w:color="auto"/>
        <w:right w:val="none" w:sz="0" w:space="0" w:color="auto"/>
      </w:divBdr>
    </w:div>
    <w:div w:id="1405757145">
      <w:bodyDiv w:val="1"/>
      <w:marLeft w:val="0"/>
      <w:marRight w:val="0"/>
      <w:marTop w:val="0"/>
      <w:marBottom w:val="0"/>
      <w:divBdr>
        <w:top w:val="none" w:sz="0" w:space="0" w:color="auto"/>
        <w:left w:val="none" w:sz="0" w:space="0" w:color="auto"/>
        <w:bottom w:val="none" w:sz="0" w:space="0" w:color="auto"/>
        <w:right w:val="none" w:sz="0" w:space="0" w:color="auto"/>
      </w:divBdr>
    </w:div>
    <w:div w:id="1490712710">
      <w:bodyDiv w:val="1"/>
      <w:marLeft w:val="0"/>
      <w:marRight w:val="0"/>
      <w:marTop w:val="0"/>
      <w:marBottom w:val="0"/>
      <w:divBdr>
        <w:top w:val="none" w:sz="0" w:space="0" w:color="auto"/>
        <w:left w:val="none" w:sz="0" w:space="0" w:color="auto"/>
        <w:bottom w:val="none" w:sz="0" w:space="0" w:color="auto"/>
        <w:right w:val="none" w:sz="0" w:space="0" w:color="auto"/>
      </w:divBdr>
    </w:div>
    <w:div w:id="1496726687">
      <w:bodyDiv w:val="1"/>
      <w:marLeft w:val="0"/>
      <w:marRight w:val="0"/>
      <w:marTop w:val="0"/>
      <w:marBottom w:val="0"/>
      <w:divBdr>
        <w:top w:val="none" w:sz="0" w:space="0" w:color="auto"/>
        <w:left w:val="none" w:sz="0" w:space="0" w:color="auto"/>
        <w:bottom w:val="none" w:sz="0" w:space="0" w:color="auto"/>
        <w:right w:val="none" w:sz="0" w:space="0" w:color="auto"/>
      </w:divBdr>
    </w:div>
    <w:div w:id="1552764475">
      <w:bodyDiv w:val="1"/>
      <w:marLeft w:val="0"/>
      <w:marRight w:val="0"/>
      <w:marTop w:val="0"/>
      <w:marBottom w:val="0"/>
      <w:divBdr>
        <w:top w:val="none" w:sz="0" w:space="0" w:color="auto"/>
        <w:left w:val="none" w:sz="0" w:space="0" w:color="auto"/>
        <w:bottom w:val="none" w:sz="0" w:space="0" w:color="auto"/>
        <w:right w:val="none" w:sz="0" w:space="0" w:color="auto"/>
      </w:divBdr>
    </w:div>
    <w:div w:id="1567496393">
      <w:bodyDiv w:val="1"/>
      <w:marLeft w:val="0"/>
      <w:marRight w:val="0"/>
      <w:marTop w:val="0"/>
      <w:marBottom w:val="0"/>
      <w:divBdr>
        <w:top w:val="none" w:sz="0" w:space="0" w:color="auto"/>
        <w:left w:val="none" w:sz="0" w:space="0" w:color="auto"/>
        <w:bottom w:val="none" w:sz="0" w:space="0" w:color="auto"/>
        <w:right w:val="none" w:sz="0" w:space="0" w:color="auto"/>
      </w:divBdr>
    </w:div>
    <w:div w:id="1595162033">
      <w:bodyDiv w:val="1"/>
      <w:marLeft w:val="0"/>
      <w:marRight w:val="0"/>
      <w:marTop w:val="0"/>
      <w:marBottom w:val="0"/>
      <w:divBdr>
        <w:top w:val="none" w:sz="0" w:space="0" w:color="auto"/>
        <w:left w:val="none" w:sz="0" w:space="0" w:color="auto"/>
        <w:bottom w:val="none" w:sz="0" w:space="0" w:color="auto"/>
        <w:right w:val="none" w:sz="0" w:space="0" w:color="auto"/>
      </w:divBdr>
    </w:div>
    <w:div w:id="1606309634">
      <w:bodyDiv w:val="1"/>
      <w:marLeft w:val="0"/>
      <w:marRight w:val="0"/>
      <w:marTop w:val="0"/>
      <w:marBottom w:val="0"/>
      <w:divBdr>
        <w:top w:val="none" w:sz="0" w:space="0" w:color="auto"/>
        <w:left w:val="none" w:sz="0" w:space="0" w:color="auto"/>
        <w:bottom w:val="none" w:sz="0" w:space="0" w:color="auto"/>
        <w:right w:val="none" w:sz="0" w:space="0" w:color="auto"/>
      </w:divBdr>
    </w:div>
    <w:div w:id="1673144382">
      <w:bodyDiv w:val="1"/>
      <w:marLeft w:val="0"/>
      <w:marRight w:val="0"/>
      <w:marTop w:val="0"/>
      <w:marBottom w:val="0"/>
      <w:divBdr>
        <w:top w:val="none" w:sz="0" w:space="0" w:color="auto"/>
        <w:left w:val="none" w:sz="0" w:space="0" w:color="auto"/>
        <w:bottom w:val="none" w:sz="0" w:space="0" w:color="auto"/>
        <w:right w:val="none" w:sz="0" w:space="0" w:color="auto"/>
      </w:divBdr>
    </w:div>
    <w:div w:id="1683042824">
      <w:bodyDiv w:val="1"/>
      <w:marLeft w:val="0"/>
      <w:marRight w:val="0"/>
      <w:marTop w:val="0"/>
      <w:marBottom w:val="0"/>
      <w:divBdr>
        <w:top w:val="none" w:sz="0" w:space="0" w:color="auto"/>
        <w:left w:val="none" w:sz="0" w:space="0" w:color="auto"/>
        <w:bottom w:val="none" w:sz="0" w:space="0" w:color="auto"/>
        <w:right w:val="none" w:sz="0" w:space="0" w:color="auto"/>
      </w:divBdr>
      <w:divsChild>
        <w:div w:id="636377639">
          <w:marLeft w:val="0"/>
          <w:marRight w:val="0"/>
          <w:marTop w:val="0"/>
          <w:marBottom w:val="0"/>
          <w:divBdr>
            <w:top w:val="none" w:sz="0" w:space="0" w:color="auto"/>
            <w:left w:val="none" w:sz="0" w:space="0" w:color="auto"/>
            <w:bottom w:val="none" w:sz="0" w:space="0" w:color="auto"/>
            <w:right w:val="none" w:sz="0" w:space="0" w:color="auto"/>
          </w:divBdr>
        </w:div>
        <w:div w:id="670565281">
          <w:marLeft w:val="0"/>
          <w:marRight w:val="0"/>
          <w:marTop w:val="0"/>
          <w:marBottom w:val="0"/>
          <w:divBdr>
            <w:top w:val="none" w:sz="0" w:space="0" w:color="auto"/>
            <w:left w:val="none" w:sz="0" w:space="0" w:color="auto"/>
            <w:bottom w:val="none" w:sz="0" w:space="0" w:color="auto"/>
            <w:right w:val="none" w:sz="0" w:space="0" w:color="auto"/>
          </w:divBdr>
        </w:div>
        <w:div w:id="908854722">
          <w:marLeft w:val="0"/>
          <w:marRight w:val="0"/>
          <w:marTop w:val="0"/>
          <w:marBottom w:val="0"/>
          <w:divBdr>
            <w:top w:val="none" w:sz="0" w:space="0" w:color="auto"/>
            <w:left w:val="none" w:sz="0" w:space="0" w:color="auto"/>
            <w:bottom w:val="none" w:sz="0" w:space="0" w:color="auto"/>
            <w:right w:val="none" w:sz="0" w:space="0" w:color="auto"/>
          </w:divBdr>
        </w:div>
        <w:div w:id="1990017455">
          <w:marLeft w:val="0"/>
          <w:marRight w:val="0"/>
          <w:marTop w:val="0"/>
          <w:marBottom w:val="0"/>
          <w:divBdr>
            <w:top w:val="none" w:sz="0" w:space="0" w:color="auto"/>
            <w:left w:val="none" w:sz="0" w:space="0" w:color="auto"/>
            <w:bottom w:val="none" w:sz="0" w:space="0" w:color="auto"/>
            <w:right w:val="none" w:sz="0" w:space="0" w:color="auto"/>
          </w:divBdr>
        </w:div>
      </w:divsChild>
    </w:div>
    <w:div w:id="1702822345">
      <w:bodyDiv w:val="1"/>
      <w:marLeft w:val="0"/>
      <w:marRight w:val="0"/>
      <w:marTop w:val="0"/>
      <w:marBottom w:val="0"/>
      <w:divBdr>
        <w:top w:val="none" w:sz="0" w:space="0" w:color="auto"/>
        <w:left w:val="none" w:sz="0" w:space="0" w:color="auto"/>
        <w:bottom w:val="none" w:sz="0" w:space="0" w:color="auto"/>
        <w:right w:val="none" w:sz="0" w:space="0" w:color="auto"/>
      </w:divBdr>
      <w:divsChild>
        <w:div w:id="1132135356">
          <w:marLeft w:val="0"/>
          <w:marRight w:val="0"/>
          <w:marTop w:val="0"/>
          <w:marBottom w:val="0"/>
          <w:divBdr>
            <w:top w:val="none" w:sz="0" w:space="0" w:color="auto"/>
            <w:left w:val="none" w:sz="0" w:space="0" w:color="auto"/>
            <w:bottom w:val="none" w:sz="0" w:space="0" w:color="auto"/>
            <w:right w:val="none" w:sz="0" w:space="0" w:color="auto"/>
          </w:divBdr>
        </w:div>
        <w:div w:id="1552227524">
          <w:marLeft w:val="0"/>
          <w:marRight w:val="0"/>
          <w:marTop w:val="0"/>
          <w:marBottom w:val="0"/>
          <w:divBdr>
            <w:top w:val="none" w:sz="0" w:space="0" w:color="auto"/>
            <w:left w:val="none" w:sz="0" w:space="0" w:color="auto"/>
            <w:bottom w:val="none" w:sz="0" w:space="0" w:color="auto"/>
            <w:right w:val="none" w:sz="0" w:space="0" w:color="auto"/>
          </w:divBdr>
        </w:div>
        <w:div w:id="307832405">
          <w:marLeft w:val="0"/>
          <w:marRight w:val="0"/>
          <w:marTop w:val="0"/>
          <w:marBottom w:val="0"/>
          <w:divBdr>
            <w:top w:val="none" w:sz="0" w:space="0" w:color="auto"/>
            <w:left w:val="none" w:sz="0" w:space="0" w:color="auto"/>
            <w:bottom w:val="none" w:sz="0" w:space="0" w:color="auto"/>
            <w:right w:val="none" w:sz="0" w:space="0" w:color="auto"/>
          </w:divBdr>
        </w:div>
        <w:div w:id="621963298">
          <w:marLeft w:val="0"/>
          <w:marRight w:val="0"/>
          <w:marTop w:val="0"/>
          <w:marBottom w:val="0"/>
          <w:divBdr>
            <w:top w:val="none" w:sz="0" w:space="0" w:color="auto"/>
            <w:left w:val="none" w:sz="0" w:space="0" w:color="auto"/>
            <w:bottom w:val="none" w:sz="0" w:space="0" w:color="auto"/>
            <w:right w:val="none" w:sz="0" w:space="0" w:color="auto"/>
          </w:divBdr>
        </w:div>
        <w:div w:id="1965887836">
          <w:marLeft w:val="0"/>
          <w:marRight w:val="0"/>
          <w:marTop w:val="0"/>
          <w:marBottom w:val="0"/>
          <w:divBdr>
            <w:top w:val="none" w:sz="0" w:space="0" w:color="auto"/>
            <w:left w:val="none" w:sz="0" w:space="0" w:color="auto"/>
            <w:bottom w:val="none" w:sz="0" w:space="0" w:color="auto"/>
            <w:right w:val="none" w:sz="0" w:space="0" w:color="auto"/>
          </w:divBdr>
        </w:div>
        <w:div w:id="2119838025">
          <w:marLeft w:val="0"/>
          <w:marRight w:val="0"/>
          <w:marTop w:val="0"/>
          <w:marBottom w:val="0"/>
          <w:divBdr>
            <w:top w:val="none" w:sz="0" w:space="0" w:color="auto"/>
            <w:left w:val="none" w:sz="0" w:space="0" w:color="auto"/>
            <w:bottom w:val="none" w:sz="0" w:space="0" w:color="auto"/>
            <w:right w:val="none" w:sz="0" w:space="0" w:color="auto"/>
          </w:divBdr>
        </w:div>
      </w:divsChild>
    </w:div>
    <w:div w:id="1809319584">
      <w:bodyDiv w:val="1"/>
      <w:marLeft w:val="0"/>
      <w:marRight w:val="0"/>
      <w:marTop w:val="0"/>
      <w:marBottom w:val="0"/>
      <w:divBdr>
        <w:top w:val="none" w:sz="0" w:space="0" w:color="auto"/>
        <w:left w:val="none" w:sz="0" w:space="0" w:color="auto"/>
        <w:bottom w:val="none" w:sz="0" w:space="0" w:color="auto"/>
        <w:right w:val="none" w:sz="0" w:space="0" w:color="auto"/>
      </w:divBdr>
      <w:divsChild>
        <w:div w:id="1519275744">
          <w:marLeft w:val="0"/>
          <w:marRight w:val="0"/>
          <w:marTop w:val="0"/>
          <w:marBottom w:val="0"/>
          <w:divBdr>
            <w:top w:val="none" w:sz="0" w:space="0" w:color="auto"/>
            <w:left w:val="none" w:sz="0" w:space="0" w:color="auto"/>
            <w:bottom w:val="none" w:sz="0" w:space="0" w:color="auto"/>
            <w:right w:val="none" w:sz="0" w:space="0" w:color="auto"/>
          </w:divBdr>
        </w:div>
        <w:div w:id="398791953">
          <w:marLeft w:val="0"/>
          <w:marRight w:val="0"/>
          <w:marTop w:val="0"/>
          <w:marBottom w:val="0"/>
          <w:divBdr>
            <w:top w:val="none" w:sz="0" w:space="0" w:color="auto"/>
            <w:left w:val="none" w:sz="0" w:space="0" w:color="auto"/>
            <w:bottom w:val="none" w:sz="0" w:space="0" w:color="auto"/>
            <w:right w:val="none" w:sz="0" w:space="0" w:color="auto"/>
          </w:divBdr>
        </w:div>
        <w:div w:id="973293359">
          <w:marLeft w:val="0"/>
          <w:marRight w:val="0"/>
          <w:marTop w:val="0"/>
          <w:marBottom w:val="0"/>
          <w:divBdr>
            <w:top w:val="none" w:sz="0" w:space="0" w:color="auto"/>
            <w:left w:val="none" w:sz="0" w:space="0" w:color="auto"/>
            <w:bottom w:val="none" w:sz="0" w:space="0" w:color="auto"/>
            <w:right w:val="none" w:sz="0" w:space="0" w:color="auto"/>
          </w:divBdr>
        </w:div>
        <w:div w:id="74253106">
          <w:marLeft w:val="0"/>
          <w:marRight w:val="0"/>
          <w:marTop w:val="0"/>
          <w:marBottom w:val="0"/>
          <w:divBdr>
            <w:top w:val="none" w:sz="0" w:space="0" w:color="auto"/>
            <w:left w:val="none" w:sz="0" w:space="0" w:color="auto"/>
            <w:bottom w:val="none" w:sz="0" w:space="0" w:color="auto"/>
            <w:right w:val="none" w:sz="0" w:space="0" w:color="auto"/>
          </w:divBdr>
        </w:div>
        <w:div w:id="548692133">
          <w:marLeft w:val="0"/>
          <w:marRight w:val="0"/>
          <w:marTop w:val="0"/>
          <w:marBottom w:val="0"/>
          <w:divBdr>
            <w:top w:val="none" w:sz="0" w:space="0" w:color="auto"/>
            <w:left w:val="none" w:sz="0" w:space="0" w:color="auto"/>
            <w:bottom w:val="none" w:sz="0" w:space="0" w:color="auto"/>
            <w:right w:val="none" w:sz="0" w:space="0" w:color="auto"/>
          </w:divBdr>
        </w:div>
        <w:div w:id="761336491">
          <w:marLeft w:val="0"/>
          <w:marRight w:val="0"/>
          <w:marTop w:val="0"/>
          <w:marBottom w:val="0"/>
          <w:divBdr>
            <w:top w:val="none" w:sz="0" w:space="0" w:color="auto"/>
            <w:left w:val="none" w:sz="0" w:space="0" w:color="auto"/>
            <w:bottom w:val="none" w:sz="0" w:space="0" w:color="auto"/>
            <w:right w:val="none" w:sz="0" w:space="0" w:color="auto"/>
          </w:divBdr>
        </w:div>
        <w:div w:id="671958954">
          <w:marLeft w:val="0"/>
          <w:marRight w:val="0"/>
          <w:marTop w:val="0"/>
          <w:marBottom w:val="0"/>
          <w:divBdr>
            <w:top w:val="none" w:sz="0" w:space="0" w:color="auto"/>
            <w:left w:val="none" w:sz="0" w:space="0" w:color="auto"/>
            <w:bottom w:val="none" w:sz="0" w:space="0" w:color="auto"/>
            <w:right w:val="none" w:sz="0" w:space="0" w:color="auto"/>
          </w:divBdr>
        </w:div>
        <w:div w:id="1631982640">
          <w:marLeft w:val="0"/>
          <w:marRight w:val="0"/>
          <w:marTop w:val="0"/>
          <w:marBottom w:val="0"/>
          <w:divBdr>
            <w:top w:val="none" w:sz="0" w:space="0" w:color="auto"/>
            <w:left w:val="none" w:sz="0" w:space="0" w:color="auto"/>
            <w:bottom w:val="none" w:sz="0" w:space="0" w:color="auto"/>
            <w:right w:val="none" w:sz="0" w:space="0" w:color="auto"/>
          </w:divBdr>
        </w:div>
        <w:div w:id="63256795">
          <w:marLeft w:val="0"/>
          <w:marRight w:val="0"/>
          <w:marTop w:val="0"/>
          <w:marBottom w:val="0"/>
          <w:divBdr>
            <w:top w:val="none" w:sz="0" w:space="0" w:color="auto"/>
            <w:left w:val="none" w:sz="0" w:space="0" w:color="auto"/>
            <w:bottom w:val="none" w:sz="0" w:space="0" w:color="auto"/>
            <w:right w:val="none" w:sz="0" w:space="0" w:color="auto"/>
          </w:divBdr>
        </w:div>
        <w:div w:id="1326665054">
          <w:marLeft w:val="0"/>
          <w:marRight w:val="0"/>
          <w:marTop w:val="0"/>
          <w:marBottom w:val="0"/>
          <w:divBdr>
            <w:top w:val="none" w:sz="0" w:space="0" w:color="auto"/>
            <w:left w:val="none" w:sz="0" w:space="0" w:color="auto"/>
            <w:bottom w:val="none" w:sz="0" w:space="0" w:color="auto"/>
            <w:right w:val="none" w:sz="0" w:space="0" w:color="auto"/>
          </w:divBdr>
        </w:div>
        <w:div w:id="1073548338">
          <w:marLeft w:val="0"/>
          <w:marRight w:val="0"/>
          <w:marTop w:val="0"/>
          <w:marBottom w:val="0"/>
          <w:divBdr>
            <w:top w:val="none" w:sz="0" w:space="0" w:color="auto"/>
            <w:left w:val="none" w:sz="0" w:space="0" w:color="auto"/>
            <w:bottom w:val="none" w:sz="0" w:space="0" w:color="auto"/>
            <w:right w:val="none" w:sz="0" w:space="0" w:color="auto"/>
          </w:divBdr>
        </w:div>
      </w:divsChild>
    </w:div>
    <w:div w:id="1839536013">
      <w:bodyDiv w:val="1"/>
      <w:marLeft w:val="0"/>
      <w:marRight w:val="0"/>
      <w:marTop w:val="0"/>
      <w:marBottom w:val="0"/>
      <w:divBdr>
        <w:top w:val="none" w:sz="0" w:space="0" w:color="auto"/>
        <w:left w:val="none" w:sz="0" w:space="0" w:color="auto"/>
        <w:bottom w:val="none" w:sz="0" w:space="0" w:color="auto"/>
        <w:right w:val="none" w:sz="0" w:space="0" w:color="auto"/>
      </w:divBdr>
    </w:div>
    <w:div w:id="1858032959">
      <w:bodyDiv w:val="1"/>
      <w:marLeft w:val="0"/>
      <w:marRight w:val="0"/>
      <w:marTop w:val="0"/>
      <w:marBottom w:val="0"/>
      <w:divBdr>
        <w:top w:val="none" w:sz="0" w:space="0" w:color="auto"/>
        <w:left w:val="none" w:sz="0" w:space="0" w:color="auto"/>
        <w:bottom w:val="none" w:sz="0" w:space="0" w:color="auto"/>
        <w:right w:val="none" w:sz="0" w:space="0" w:color="auto"/>
      </w:divBdr>
      <w:divsChild>
        <w:div w:id="1336038043">
          <w:marLeft w:val="0"/>
          <w:marRight w:val="0"/>
          <w:marTop w:val="0"/>
          <w:marBottom w:val="0"/>
          <w:divBdr>
            <w:top w:val="none" w:sz="0" w:space="0" w:color="auto"/>
            <w:left w:val="none" w:sz="0" w:space="0" w:color="auto"/>
            <w:bottom w:val="none" w:sz="0" w:space="0" w:color="auto"/>
            <w:right w:val="none" w:sz="0" w:space="0" w:color="auto"/>
          </w:divBdr>
        </w:div>
        <w:div w:id="475882478">
          <w:marLeft w:val="0"/>
          <w:marRight w:val="0"/>
          <w:marTop w:val="0"/>
          <w:marBottom w:val="0"/>
          <w:divBdr>
            <w:top w:val="none" w:sz="0" w:space="0" w:color="auto"/>
            <w:left w:val="none" w:sz="0" w:space="0" w:color="auto"/>
            <w:bottom w:val="none" w:sz="0" w:space="0" w:color="auto"/>
            <w:right w:val="none" w:sz="0" w:space="0" w:color="auto"/>
          </w:divBdr>
        </w:div>
        <w:div w:id="1206602707">
          <w:marLeft w:val="0"/>
          <w:marRight w:val="0"/>
          <w:marTop w:val="0"/>
          <w:marBottom w:val="0"/>
          <w:divBdr>
            <w:top w:val="none" w:sz="0" w:space="0" w:color="auto"/>
            <w:left w:val="none" w:sz="0" w:space="0" w:color="auto"/>
            <w:bottom w:val="none" w:sz="0" w:space="0" w:color="auto"/>
            <w:right w:val="none" w:sz="0" w:space="0" w:color="auto"/>
          </w:divBdr>
        </w:div>
        <w:div w:id="34475649">
          <w:marLeft w:val="0"/>
          <w:marRight w:val="0"/>
          <w:marTop w:val="0"/>
          <w:marBottom w:val="0"/>
          <w:divBdr>
            <w:top w:val="none" w:sz="0" w:space="0" w:color="auto"/>
            <w:left w:val="none" w:sz="0" w:space="0" w:color="auto"/>
            <w:bottom w:val="none" w:sz="0" w:space="0" w:color="auto"/>
            <w:right w:val="none" w:sz="0" w:space="0" w:color="auto"/>
          </w:divBdr>
        </w:div>
        <w:div w:id="1924143603">
          <w:marLeft w:val="0"/>
          <w:marRight w:val="0"/>
          <w:marTop w:val="0"/>
          <w:marBottom w:val="0"/>
          <w:divBdr>
            <w:top w:val="none" w:sz="0" w:space="0" w:color="auto"/>
            <w:left w:val="none" w:sz="0" w:space="0" w:color="auto"/>
            <w:bottom w:val="none" w:sz="0" w:space="0" w:color="auto"/>
            <w:right w:val="none" w:sz="0" w:space="0" w:color="auto"/>
          </w:divBdr>
        </w:div>
        <w:div w:id="309097199">
          <w:marLeft w:val="0"/>
          <w:marRight w:val="0"/>
          <w:marTop w:val="0"/>
          <w:marBottom w:val="0"/>
          <w:divBdr>
            <w:top w:val="none" w:sz="0" w:space="0" w:color="auto"/>
            <w:left w:val="none" w:sz="0" w:space="0" w:color="auto"/>
            <w:bottom w:val="none" w:sz="0" w:space="0" w:color="auto"/>
            <w:right w:val="none" w:sz="0" w:space="0" w:color="auto"/>
          </w:divBdr>
        </w:div>
      </w:divsChild>
    </w:div>
    <w:div w:id="1873302261">
      <w:bodyDiv w:val="1"/>
      <w:marLeft w:val="0"/>
      <w:marRight w:val="0"/>
      <w:marTop w:val="0"/>
      <w:marBottom w:val="0"/>
      <w:divBdr>
        <w:top w:val="none" w:sz="0" w:space="0" w:color="auto"/>
        <w:left w:val="none" w:sz="0" w:space="0" w:color="auto"/>
        <w:bottom w:val="none" w:sz="0" w:space="0" w:color="auto"/>
        <w:right w:val="none" w:sz="0" w:space="0" w:color="auto"/>
      </w:divBdr>
    </w:div>
    <w:div w:id="2045012823">
      <w:bodyDiv w:val="1"/>
      <w:marLeft w:val="0"/>
      <w:marRight w:val="0"/>
      <w:marTop w:val="0"/>
      <w:marBottom w:val="0"/>
      <w:divBdr>
        <w:top w:val="none" w:sz="0" w:space="0" w:color="auto"/>
        <w:left w:val="none" w:sz="0" w:space="0" w:color="auto"/>
        <w:bottom w:val="none" w:sz="0" w:space="0" w:color="auto"/>
        <w:right w:val="none" w:sz="0" w:space="0" w:color="auto"/>
      </w:divBdr>
      <w:divsChild>
        <w:div w:id="1258516695">
          <w:marLeft w:val="0"/>
          <w:marRight w:val="0"/>
          <w:marTop w:val="0"/>
          <w:marBottom w:val="0"/>
          <w:divBdr>
            <w:top w:val="none" w:sz="0" w:space="0" w:color="auto"/>
            <w:left w:val="none" w:sz="0" w:space="0" w:color="auto"/>
            <w:bottom w:val="none" w:sz="0" w:space="0" w:color="auto"/>
            <w:right w:val="none" w:sz="0" w:space="0" w:color="auto"/>
          </w:divBdr>
        </w:div>
        <w:div w:id="112866642">
          <w:marLeft w:val="0"/>
          <w:marRight w:val="0"/>
          <w:marTop w:val="0"/>
          <w:marBottom w:val="0"/>
          <w:divBdr>
            <w:top w:val="none" w:sz="0" w:space="0" w:color="auto"/>
            <w:left w:val="none" w:sz="0" w:space="0" w:color="auto"/>
            <w:bottom w:val="none" w:sz="0" w:space="0" w:color="auto"/>
            <w:right w:val="none" w:sz="0" w:space="0" w:color="auto"/>
          </w:divBdr>
        </w:div>
        <w:div w:id="542643996">
          <w:marLeft w:val="0"/>
          <w:marRight w:val="0"/>
          <w:marTop w:val="0"/>
          <w:marBottom w:val="0"/>
          <w:divBdr>
            <w:top w:val="none" w:sz="0" w:space="0" w:color="auto"/>
            <w:left w:val="none" w:sz="0" w:space="0" w:color="auto"/>
            <w:bottom w:val="none" w:sz="0" w:space="0" w:color="auto"/>
            <w:right w:val="none" w:sz="0" w:space="0" w:color="auto"/>
          </w:divBdr>
        </w:div>
        <w:div w:id="179053930">
          <w:marLeft w:val="0"/>
          <w:marRight w:val="0"/>
          <w:marTop w:val="0"/>
          <w:marBottom w:val="0"/>
          <w:divBdr>
            <w:top w:val="none" w:sz="0" w:space="0" w:color="auto"/>
            <w:left w:val="none" w:sz="0" w:space="0" w:color="auto"/>
            <w:bottom w:val="none" w:sz="0" w:space="0" w:color="auto"/>
            <w:right w:val="none" w:sz="0" w:space="0" w:color="auto"/>
          </w:divBdr>
        </w:div>
        <w:div w:id="1930851602">
          <w:marLeft w:val="0"/>
          <w:marRight w:val="0"/>
          <w:marTop w:val="0"/>
          <w:marBottom w:val="0"/>
          <w:divBdr>
            <w:top w:val="none" w:sz="0" w:space="0" w:color="auto"/>
            <w:left w:val="none" w:sz="0" w:space="0" w:color="auto"/>
            <w:bottom w:val="none" w:sz="0" w:space="0" w:color="auto"/>
            <w:right w:val="none" w:sz="0" w:space="0" w:color="auto"/>
          </w:divBdr>
        </w:div>
        <w:div w:id="1713385323">
          <w:marLeft w:val="0"/>
          <w:marRight w:val="0"/>
          <w:marTop w:val="0"/>
          <w:marBottom w:val="0"/>
          <w:divBdr>
            <w:top w:val="none" w:sz="0" w:space="0" w:color="auto"/>
            <w:left w:val="none" w:sz="0" w:space="0" w:color="auto"/>
            <w:bottom w:val="none" w:sz="0" w:space="0" w:color="auto"/>
            <w:right w:val="none" w:sz="0" w:space="0" w:color="auto"/>
          </w:divBdr>
        </w:div>
        <w:div w:id="984816124">
          <w:marLeft w:val="0"/>
          <w:marRight w:val="0"/>
          <w:marTop w:val="0"/>
          <w:marBottom w:val="0"/>
          <w:divBdr>
            <w:top w:val="none" w:sz="0" w:space="0" w:color="auto"/>
            <w:left w:val="none" w:sz="0" w:space="0" w:color="auto"/>
            <w:bottom w:val="none" w:sz="0" w:space="0" w:color="auto"/>
            <w:right w:val="none" w:sz="0" w:space="0" w:color="auto"/>
          </w:divBdr>
        </w:div>
        <w:div w:id="1800881211">
          <w:marLeft w:val="0"/>
          <w:marRight w:val="0"/>
          <w:marTop w:val="0"/>
          <w:marBottom w:val="0"/>
          <w:divBdr>
            <w:top w:val="none" w:sz="0" w:space="0" w:color="auto"/>
            <w:left w:val="none" w:sz="0" w:space="0" w:color="auto"/>
            <w:bottom w:val="none" w:sz="0" w:space="0" w:color="auto"/>
            <w:right w:val="none" w:sz="0" w:space="0" w:color="auto"/>
          </w:divBdr>
        </w:div>
        <w:div w:id="379676050">
          <w:marLeft w:val="0"/>
          <w:marRight w:val="0"/>
          <w:marTop w:val="0"/>
          <w:marBottom w:val="0"/>
          <w:divBdr>
            <w:top w:val="none" w:sz="0" w:space="0" w:color="auto"/>
            <w:left w:val="none" w:sz="0" w:space="0" w:color="auto"/>
            <w:bottom w:val="none" w:sz="0" w:space="0" w:color="auto"/>
            <w:right w:val="none" w:sz="0" w:space="0" w:color="auto"/>
          </w:divBdr>
        </w:div>
        <w:div w:id="883104618">
          <w:marLeft w:val="0"/>
          <w:marRight w:val="0"/>
          <w:marTop w:val="0"/>
          <w:marBottom w:val="0"/>
          <w:divBdr>
            <w:top w:val="none" w:sz="0" w:space="0" w:color="auto"/>
            <w:left w:val="none" w:sz="0" w:space="0" w:color="auto"/>
            <w:bottom w:val="none" w:sz="0" w:space="0" w:color="auto"/>
            <w:right w:val="none" w:sz="0" w:space="0" w:color="auto"/>
          </w:divBdr>
        </w:div>
        <w:div w:id="878129528">
          <w:marLeft w:val="0"/>
          <w:marRight w:val="0"/>
          <w:marTop w:val="0"/>
          <w:marBottom w:val="0"/>
          <w:divBdr>
            <w:top w:val="none" w:sz="0" w:space="0" w:color="auto"/>
            <w:left w:val="none" w:sz="0" w:space="0" w:color="auto"/>
            <w:bottom w:val="none" w:sz="0" w:space="0" w:color="auto"/>
            <w:right w:val="none" w:sz="0" w:space="0" w:color="auto"/>
          </w:divBdr>
        </w:div>
        <w:div w:id="1798908190">
          <w:marLeft w:val="0"/>
          <w:marRight w:val="0"/>
          <w:marTop w:val="0"/>
          <w:marBottom w:val="0"/>
          <w:divBdr>
            <w:top w:val="none" w:sz="0" w:space="0" w:color="auto"/>
            <w:left w:val="none" w:sz="0" w:space="0" w:color="auto"/>
            <w:bottom w:val="none" w:sz="0" w:space="0" w:color="auto"/>
            <w:right w:val="none" w:sz="0" w:space="0" w:color="auto"/>
          </w:divBdr>
        </w:div>
        <w:div w:id="1837724596">
          <w:marLeft w:val="0"/>
          <w:marRight w:val="0"/>
          <w:marTop w:val="0"/>
          <w:marBottom w:val="0"/>
          <w:divBdr>
            <w:top w:val="none" w:sz="0" w:space="0" w:color="auto"/>
            <w:left w:val="none" w:sz="0" w:space="0" w:color="auto"/>
            <w:bottom w:val="none" w:sz="0" w:space="0" w:color="auto"/>
            <w:right w:val="none" w:sz="0" w:space="0" w:color="auto"/>
          </w:divBdr>
        </w:div>
        <w:div w:id="1750153496">
          <w:marLeft w:val="0"/>
          <w:marRight w:val="0"/>
          <w:marTop w:val="0"/>
          <w:marBottom w:val="0"/>
          <w:divBdr>
            <w:top w:val="none" w:sz="0" w:space="0" w:color="auto"/>
            <w:left w:val="none" w:sz="0" w:space="0" w:color="auto"/>
            <w:bottom w:val="none" w:sz="0" w:space="0" w:color="auto"/>
            <w:right w:val="none" w:sz="0" w:space="0" w:color="auto"/>
          </w:divBdr>
        </w:div>
        <w:div w:id="1728915571">
          <w:marLeft w:val="0"/>
          <w:marRight w:val="0"/>
          <w:marTop w:val="0"/>
          <w:marBottom w:val="0"/>
          <w:divBdr>
            <w:top w:val="none" w:sz="0" w:space="0" w:color="auto"/>
            <w:left w:val="none" w:sz="0" w:space="0" w:color="auto"/>
            <w:bottom w:val="none" w:sz="0" w:space="0" w:color="auto"/>
            <w:right w:val="none" w:sz="0" w:space="0" w:color="auto"/>
          </w:divBdr>
        </w:div>
        <w:div w:id="1288974787">
          <w:marLeft w:val="0"/>
          <w:marRight w:val="0"/>
          <w:marTop w:val="0"/>
          <w:marBottom w:val="0"/>
          <w:divBdr>
            <w:top w:val="none" w:sz="0" w:space="0" w:color="auto"/>
            <w:left w:val="none" w:sz="0" w:space="0" w:color="auto"/>
            <w:bottom w:val="none" w:sz="0" w:space="0" w:color="auto"/>
            <w:right w:val="none" w:sz="0" w:space="0" w:color="auto"/>
          </w:divBdr>
        </w:div>
        <w:div w:id="525097653">
          <w:marLeft w:val="0"/>
          <w:marRight w:val="0"/>
          <w:marTop w:val="0"/>
          <w:marBottom w:val="0"/>
          <w:divBdr>
            <w:top w:val="none" w:sz="0" w:space="0" w:color="auto"/>
            <w:left w:val="none" w:sz="0" w:space="0" w:color="auto"/>
            <w:bottom w:val="none" w:sz="0" w:space="0" w:color="auto"/>
            <w:right w:val="none" w:sz="0" w:space="0" w:color="auto"/>
          </w:divBdr>
        </w:div>
        <w:div w:id="1707676964">
          <w:marLeft w:val="0"/>
          <w:marRight w:val="0"/>
          <w:marTop w:val="0"/>
          <w:marBottom w:val="0"/>
          <w:divBdr>
            <w:top w:val="none" w:sz="0" w:space="0" w:color="auto"/>
            <w:left w:val="none" w:sz="0" w:space="0" w:color="auto"/>
            <w:bottom w:val="none" w:sz="0" w:space="0" w:color="auto"/>
            <w:right w:val="none" w:sz="0" w:space="0" w:color="auto"/>
          </w:divBdr>
        </w:div>
        <w:div w:id="46540719">
          <w:marLeft w:val="0"/>
          <w:marRight w:val="0"/>
          <w:marTop w:val="0"/>
          <w:marBottom w:val="0"/>
          <w:divBdr>
            <w:top w:val="none" w:sz="0" w:space="0" w:color="auto"/>
            <w:left w:val="none" w:sz="0" w:space="0" w:color="auto"/>
            <w:bottom w:val="none" w:sz="0" w:space="0" w:color="auto"/>
            <w:right w:val="none" w:sz="0" w:space="0" w:color="auto"/>
          </w:divBdr>
        </w:div>
        <w:div w:id="126363620">
          <w:marLeft w:val="0"/>
          <w:marRight w:val="0"/>
          <w:marTop w:val="0"/>
          <w:marBottom w:val="0"/>
          <w:divBdr>
            <w:top w:val="none" w:sz="0" w:space="0" w:color="auto"/>
            <w:left w:val="none" w:sz="0" w:space="0" w:color="auto"/>
            <w:bottom w:val="none" w:sz="0" w:space="0" w:color="auto"/>
            <w:right w:val="none" w:sz="0" w:space="0" w:color="auto"/>
          </w:divBdr>
        </w:div>
        <w:div w:id="2025012628">
          <w:marLeft w:val="0"/>
          <w:marRight w:val="0"/>
          <w:marTop w:val="0"/>
          <w:marBottom w:val="0"/>
          <w:divBdr>
            <w:top w:val="none" w:sz="0" w:space="0" w:color="auto"/>
            <w:left w:val="none" w:sz="0" w:space="0" w:color="auto"/>
            <w:bottom w:val="none" w:sz="0" w:space="0" w:color="auto"/>
            <w:right w:val="none" w:sz="0" w:space="0" w:color="auto"/>
          </w:divBdr>
        </w:div>
        <w:div w:id="1860048411">
          <w:marLeft w:val="0"/>
          <w:marRight w:val="0"/>
          <w:marTop w:val="0"/>
          <w:marBottom w:val="0"/>
          <w:divBdr>
            <w:top w:val="none" w:sz="0" w:space="0" w:color="auto"/>
            <w:left w:val="none" w:sz="0" w:space="0" w:color="auto"/>
            <w:bottom w:val="none" w:sz="0" w:space="0" w:color="auto"/>
            <w:right w:val="none" w:sz="0" w:space="0" w:color="auto"/>
          </w:divBdr>
        </w:div>
        <w:div w:id="516500376">
          <w:marLeft w:val="0"/>
          <w:marRight w:val="0"/>
          <w:marTop w:val="0"/>
          <w:marBottom w:val="0"/>
          <w:divBdr>
            <w:top w:val="none" w:sz="0" w:space="0" w:color="auto"/>
            <w:left w:val="none" w:sz="0" w:space="0" w:color="auto"/>
            <w:bottom w:val="none" w:sz="0" w:space="0" w:color="auto"/>
            <w:right w:val="none" w:sz="0" w:space="0" w:color="auto"/>
          </w:divBdr>
        </w:div>
        <w:div w:id="2018849096">
          <w:marLeft w:val="0"/>
          <w:marRight w:val="0"/>
          <w:marTop w:val="0"/>
          <w:marBottom w:val="0"/>
          <w:divBdr>
            <w:top w:val="none" w:sz="0" w:space="0" w:color="auto"/>
            <w:left w:val="none" w:sz="0" w:space="0" w:color="auto"/>
            <w:bottom w:val="none" w:sz="0" w:space="0" w:color="auto"/>
            <w:right w:val="none" w:sz="0" w:space="0" w:color="auto"/>
          </w:divBdr>
        </w:div>
        <w:div w:id="1003095381">
          <w:marLeft w:val="0"/>
          <w:marRight w:val="0"/>
          <w:marTop w:val="0"/>
          <w:marBottom w:val="0"/>
          <w:divBdr>
            <w:top w:val="none" w:sz="0" w:space="0" w:color="auto"/>
            <w:left w:val="none" w:sz="0" w:space="0" w:color="auto"/>
            <w:bottom w:val="none" w:sz="0" w:space="0" w:color="auto"/>
            <w:right w:val="none" w:sz="0" w:space="0" w:color="auto"/>
          </w:divBdr>
        </w:div>
        <w:div w:id="410858158">
          <w:marLeft w:val="0"/>
          <w:marRight w:val="0"/>
          <w:marTop w:val="0"/>
          <w:marBottom w:val="0"/>
          <w:divBdr>
            <w:top w:val="none" w:sz="0" w:space="0" w:color="auto"/>
            <w:left w:val="none" w:sz="0" w:space="0" w:color="auto"/>
            <w:bottom w:val="none" w:sz="0" w:space="0" w:color="auto"/>
            <w:right w:val="none" w:sz="0" w:space="0" w:color="auto"/>
          </w:divBdr>
        </w:div>
        <w:div w:id="1286159746">
          <w:marLeft w:val="0"/>
          <w:marRight w:val="0"/>
          <w:marTop w:val="0"/>
          <w:marBottom w:val="0"/>
          <w:divBdr>
            <w:top w:val="none" w:sz="0" w:space="0" w:color="auto"/>
            <w:left w:val="none" w:sz="0" w:space="0" w:color="auto"/>
            <w:bottom w:val="none" w:sz="0" w:space="0" w:color="auto"/>
            <w:right w:val="none" w:sz="0" w:space="0" w:color="auto"/>
          </w:divBdr>
        </w:div>
        <w:div w:id="1236359307">
          <w:marLeft w:val="0"/>
          <w:marRight w:val="0"/>
          <w:marTop w:val="0"/>
          <w:marBottom w:val="0"/>
          <w:divBdr>
            <w:top w:val="none" w:sz="0" w:space="0" w:color="auto"/>
            <w:left w:val="none" w:sz="0" w:space="0" w:color="auto"/>
            <w:bottom w:val="none" w:sz="0" w:space="0" w:color="auto"/>
            <w:right w:val="none" w:sz="0" w:space="0" w:color="auto"/>
          </w:divBdr>
        </w:div>
        <w:div w:id="1963152610">
          <w:marLeft w:val="0"/>
          <w:marRight w:val="0"/>
          <w:marTop w:val="0"/>
          <w:marBottom w:val="0"/>
          <w:divBdr>
            <w:top w:val="none" w:sz="0" w:space="0" w:color="auto"/>
            <w:left w:val="none" w:sz="0" w:space="0" w:color="auto"/>
            <w:bottom w:val="none" w:sz="0" w:space="0" w:color="auto"/>
            <w:right w:val="none" w:sz="0" w:space="0" w:color="auto"/>
          </w:divBdr>
        </w:div>
        <w:div w:id="93325215">
          <w:marLeft w:val="0"/>
          <w:marRight w:val="0"/>
          <w:marTop w:val="0"/>
          <w:marBottom w:val="0"/>
          <w:divBdr>
            <w:top w:val="none" w:sz="0" w:space="0" w:color="auto"/>
            <w:left w:val="none" w:sz="0" w:space="0" w:color="auto"/>
            <w:bottom w:val="none" w:sz="0" w:space="0" w:color="auto"/>
            <w:right w:val="none" w:sz="0" w:space="0" w:color="auto"/>
          </w:divBdr>
        </w:div>
        <w:div w:id="1540632524">
          <w:marLeft w:val="0"/>
          <w:marRight w:val="0"/>
          <w:marTop w:val="0"/>
          <w:marBottom w:val="0"/>
          <w:divBdr>
            <w:top w:val="none" w:sz="0" w:space="0" w:color="auto"/>
            <w:left w:val="none" w:sz="0" w:space="0" w:color="auto"/>
            <w:bottom w:val="none" w:sz="0" w:space="0" w:color="auto"/>
            <w:right w:val="none" w:sz="0" w:space="0" w:color="auto"/>
          </w:divBdr>
        </w:div>
        <w:div w:id="1199050577">
          <w:marLeft w:val="0"/>
          <w:marRight w:val="0"/>
          <w:marTop w:val="0"/>
          <w:marBottom w:val="0"/>
          <w:divBdr>
            <w:top w:val="none" w:sz="0" w:space="0" w:color="auto"/>
            <w:left w:val="none" w:sz="0" w:space="0" w:color="auto"/>
            <w:bottom w:val="none" w:sz="0" w:space="0" w:color="auto"/>
            <w:right w:val="none" w:sz="0" w:space="0" w:color="auto"/>
          </w:divBdr>
        </w:div>
        <w:div w:id="650406427">
          <w:marLeft w:val="0"/>
          <w:marRight w:val="0"/>
          <w:marTop w:val="0"/>
          <w:marBottom w:val="0"/>
          <w:divBdr>
            <w:top w:val="none" w:sz="0" w:space="0" w:color="auto"/>
            <w:left w:val="none" w:sz="0" w:space="0" w:color="auto"/>
            <w:bottom w:val="none" w:sz="0" w:space="0" w:color="auto"/>
            <w:right w:val="none" w:sz="0" w:space="0" w:color="auto"/>
          </w:divBdr>
        </w:div>
        <w:div w:id="697704480">
          <w:marLeft w:val="0"/>
          <w:marRight w:val="0"/>
          <w:marTop w:val="0"/>
          <w:marBottom w:val="0"/>
          <w:divBdr>
            <w:top w:val="none" w:sz="0" w:space="0" w:color="auto"/>
            <w:left w:val="none" w:sz="0" w:space="0" w:color="auto"/>
            <w:bottom w:val="none" w:sz="0" w:space="0" w:color="auto"/>
            <w:right w:val="none" w:sz="0" w:space="0" w:color="auto"/>
          </w:divBdr>
        </w:div>
        <w:div w:id="39211147">
          <w:marLeft w:val="0"/>
          <w:marRight w:val="0"/>
          <w:marTop w:val="0"/>
          <w:marBottom w:val="0"/>
          <w:divBdr>
            <w:top w:val="none" w:sz="0" w:space="0" w:color="auto"/>
            <w:left w:val="none" w:sz="0" w:space="0" w:color="auto"/>
            <w:bottom w:val="none" w:sz="0" w:space="0" w:color="auto"/>
            <w:right w:val="none" w:sz="0" w:space="0" w:color="auto"/>
          </w:divBdr>
        </w:div>
      </w:divsChild>
    </w:div>
    <w:div w:id="2088989402">
      <w:bodyDiv w:val="1"/>
      <w:marLeft w:val="0"/>
      <w:marRight w:val="0"/>
      <w:marTop w:val="0"/>
      <w:marBottom w:val="0"/>
      <w:divBdr>
        <w:top w:val="none" w:sz="0" w:space="0" w:color="auto"/>
        <w:left w:val="none" w:sz="0" w:space="0" w:color="auto"/>
        <w:bottom w:val="none" w:sz="0" w:space="0" w:color="auto"/>
        <w:right w:val="none" w:sz="0" w:space="0" w:color="auto"/>
      </w:divBdr>
    </w:div>
    <w:div w:id="21086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uralnetworksanddeeplearning.com"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chart" Target="charts/chart4.xml"/><Relationship Id="rId50" Type="http://schemas.openxmlformats.org/officeDocument/2006/relationships/hyperlink" Target="http://www.bioinf.jku.at/publications/older/260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neuralnetworksanddeeplearning.com" TargetMode="External"/><Relationship Id="rId33" Type="http://schemas.openxmlformats.org/officeDocument/2006/relationships/hyperlink" Target="http://www.bioinf.jku.at/publications/older/2604.pdf" TargetMode="External"/><Relationship Id="rId38" Type="http://schemas.openxmlformats.org/officeDocument/2006/relationships/hyperlink" Target="http://colah.github.io/posts/2014-03-NN-Manifolds-Topology/" TargetMode="External"/><Relationship Id="rId46"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neuralnetworksanddeeplearning.com"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uralnetworksanddeeplearning.com/index.html"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colah.github.io/posts/2014-03-NN-Manifolds-Topology/" TargetMode="External"/><Relationship Id="rId45" Type="http://schemas.openxmlformats.org/officeDocument/2006/relationships/chart" Target="charts/chart2.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lah.github.io/posts/2014-03-NN-Manifolds-Topology/"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www.deeplearningbook.org/contents/mlp.html" TargetMode="External"/><Relationship Id="rId10" Type="http://schemas.openxmlformats.org/officeDocument/2006/relationships/image" Target="media/image2.png"/><Relationship Id="rId19" Type="http://schemas.openxmlformats.org/officeDocument/2006/relationships/hyperlink" Target="http://colah.github.io/posts/2014-03-NN-Manifolds-Topology/" TargetMode="External"/><Relationship Id="rId31" Type="http://schemas.openxmlformats.org/officeDocument/2006/relationships/image" Target="media/image15.png"/><Relationship Id="rId44" Type="http://schemas.openxmlformats.org/officeDocument/2006/relationships/chart" Target="charts/chart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uralnetworksanddeeplearning.com/index.html" TargetMode="External"/><Relationship Id="rId14" Type="http://schemas.openxmlformats.org/officeDocument/2006/relationships/image" Target="media/image4.png"/><Relationship Id="rId22" Type="http://schemas.openxmlformats.org/officeDocument/2006/relationships/hyperlink" Target="http://neuralnetworksanddeeplearning.com" TargetMode="External"/><Relationship Id="rId27" Type="http://schemas.openxmlformats.org/officeDocument/2006/relationships/hyperlink" Target="http://neuralnetworksanddeeplearning.com" TargetMode="External"/><Relationship Id="rId30" Type="http://schemas.openxmlformats.org/officeDocument/2006/relationships/image" Target="media/image14.png"/><Relationship Id="rId35" Type="http://schemas.openxmlformats.org/officeDocument/2006/relationships/hyperlink" Target="http://colah.github.io/posts/2014-03-NN-Manifolds-Topology/" TargetMode="External"/><Relationship Id="rId43" Type="http://schemas.openxmlformats.org/officeDocument/2006/relationships/image" Target="media/image23.png"/><Relationship Id="rId48" Type="http://schemas.openxmlformats.org/officeDocument/2006/relationships/chart" Target="charts/chart5.xml"/><Relationship Id="rId8" Type="http://schemas.openxmlformats.org/officeDocument/2006/relationships/image" Target="media/image1.png"/><Relationship Id="rId51" Type="http://schemas.openxmlformats.org/officeDocument/2006/relationships/hyperlink" Target="http://neuralnetworksanddeeplearning.com/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ras.io/optimizers/" TargetMode="External"/><Relationship Id="rId2" Type="http://schemas.openxmlformats.org/officeDocument/2006/relationships/hyperlink" Target="https://livebook.manning.com/" TargetMode="External"/><Relationship Id="rId1" Type="http://schemas.openxmlformats.org/officeDocument/2006/relationships/hyperlink" Target="https://keras.io/losses/" TargetMode="External"/><Relationship Id="rId4" Type="http://schemas.openxmlformats.org/officeDocument/2006/relationships/hyperlink" Target="https://livebook.manning.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32%20un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7b543ee3f96237/Documents/Testing%20Two%20Layer%2032%20un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32 units.xlsx]Sheet6'!$B$2</c:f>
              <c:strCache>
                <c:ptCount val="1"/>
                <c:pt idx="0">
                  <c:v>MAE Score</c:v>
                </c:pt>
              </c:strCache>
            </c:strRef>
          </c:tx>
          <c:spPr>
            <a:solidFill>
              <a:schemeClr val="accent1"/>
            </a:solidFill>
            <a:ln>
              <a:noFill/>
            </a:ln>
            <a:effectLst/>
          </c:spPr>
          <c:invertIfNegative val="0"/>
          <c:cat>
            <c:strRef>
              <c:f>'[Testing Single Layer 32 units.xlsx]Sheet6'!$A$3:$A$6</c:f>
              <c:strCache>
                <c:ptCount val="4"/>
                <c:pt idx="0">
                  <c:v>Baseline</c:v>
                </c:pt>
                <c:pt idx="1">
                  <c:v>Simple RNN</c:v>
                </c:pt>
                <c:pt idx="2">
                  <c:v>GRU</c:v>
                </c:pt>
                <c:pt idx="3">
                  <c:v>LSTM</c:v>
                </c:pt>
              </c:strCache>
            </c:strRef>
          </c:cat>
          <c:val>
            <c:numRef>
              <c:f>'[Testing Single Layer 32 units.xlsx]Sheet6'!$B$3:$B$6</c:f>
              <c:numCache>
                <c:formatCode>General</c:formatCode>
                <c:ptCount val="4"/>
                <c:pt idx="0">
                  <c:v>0.108901992440223</c:v>
                </c:pt>
                <c:pt idx="1">
                  <c:v>0.30218136310577298</c:v>
                </c:pt>
                <c:pt idx="2">
                  <c:v>0.10219242423772799</c:v>
                </c:pt>
                <c:pt idx="3">
                  <c:v>9.6809558570384896E-2</c:v>
                </c:pt>
              </c:numCache>
            </c:numRef>
          </c:val>
          <c:extLst>
            <c:ext xmlns:c16="http://schemas.microsoft.com/office/drawing/2014/chart" uri="{C3380CC4-5D6E-409C-BE32-E72D297353CC}">
              <c16:uniqueId val="{00000000-EE1D-4CC4-9578-F8258BF6D88C}"/>
            </c:ext>
          </c:extLst>
        </c:ser>
        <c:dLbls>
          <c:showLegendKey val="0"/>
          <c:showVal val="0"/>
          <c:showCatName val="0"/>
          <c:showSerName val="0"/>
          <c:showPercent val="0"/>
          <c:showBubbleSize val="0"/>
        </c:dLbls>
        <c:gapWidth val="219"/>
        <c:overlap val="-27"/>
        <c:axId val="623542464"/>
        <c:axId val="623544104"/>
      </c:barChart>
      <c:catAx>
        <c:axId val="623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4104"/>
        <c:crosses val="autoZero"/>
        <c:auto val="1"/>
        <c:lblAlgn val="ctr"/>
        <c:lblOffset val="100"/>
        <c:noMultiLvlLbl val="0"/>
      </c:catAx>
      <c:valAx>
        <c:axId val="62354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Two Layer 32 units.xlsx]Sheet7'!$B$1</c:f>
              <c:strCache>
                <c:ptCount val="1"/>
                <c:pt idx="0">
                  <c:v>MAE Score</c:v>
                </c:pt>
              </c:strCache>
            </c:strRef>
          </c:tx>
          <c:spPr>
            <a:solidFill>
              <a:schemeClr val="accent1"/>
            </a:solidFill>
            <a:ln>
              <a:noFill/>
            </a:ln>
            <a:effectLst/>
          </c:spPr>
          <c:invertIfNegative val="0"/>
          <c:cat>
            <c:strRef>
              <c:f>'[Testing Two Layer 32 units.xlsx]Sheet7'!$A$2:$A$8</c:f>
              <c:strCache>
                <c:ptCount val="7"/>
                <c:pt idx="0">
                  <c:v>Baseline</c:v>
                </c:pt>
                <c:pt idx="1">
                  <c:v>Simple RNN (1)</c:v>
                </c:pt>
                <c:pt idx="2">
                  <c:v>Simple RNN (2)</c:v>
                </c:pt>
                <c:pt idx="3">
                  <c:v>GRU (1)</c:v>
                </c:pt>
                <c:pt idx="4">
                  <c:v>GRU (2)</c:v>
                </c:pt>
                <c:pt idx="5">
                  <c:v>LSTM (1)</c:v>
                </c:pt>
                <c:pt idx="6">
                  <c:v>LSTM (2)</c:v>
                </c:pt>
              </c:strCache>
            </c:strRef>
          </c:cat>
          <c:val>
            <c:numRef>
              <c:f>'[Testing Two Layer 32 units.xlsx]Sheet7'!$B$2:$B$8</c:f>
              <c:numCache>
                <c:formatCode>General</c:formatCode>
                <c:ptCount val="7"/>
                <c:pt idx="0">
                  <c:v>0.108901992440223</c:v>
                </c:pt>
                <c:pt idx="1">
                  <c:v>0.30218136310577298</c:v>
                </c:pt>
                <c:pt idx="2">
                  <c:v>0.102266795933246</c:v>
                </c:pt>
                <c:pt idx="3">
                  <c:v>0.10219242423772799</c:v>
                </c:pt>
                <c:pt idx="4">
                  <c:v>0.131101548671722</c:v>
                </c:pt>
                <c:pt idx="5">
                  <c:v>9.6809558570384896E-2</c:v>
                </c:pt>
                <c:pt idx="6">
                  <c:v>0.10668621212244001</c:v>
                </c:pt>
              </c:numCache>
            </c:numRef>
          </c:val>
          <c:extLst>
            <c:ext xmlns:c16="http://schemas.microsoft.com/office/drawing/2014/chart" uri="{C3380CC4-5D6E-409C-BE32-E72D297353CC}">
              <c16:uniqueId val="{00000000-1470-485D-B639-547778F596F0}"/>
            </c:ext>
          </c:extLst>
        </c:ser>
        <c:dLbls>
          <c:showLegendKey val="0"/>
          <c:showVal val="0"/>
          <c:showCatName val="0"/>
          <c:showSerName val="0"/>
          <c:showPercent val="0"/>
          <c:showBubbleSize val="0"/>
        </c:dLbls>
        <c:gapWidth val="219"/>
        <c:overlap val="-27"/>
        <c:axId val="775053888"/>
        <c:axId val="775051264"/>
      </c:barChart>
      <c:catAx>
        <c:axId val="7750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1264"/>
        <c:crosses val="autoZero"/>
        <c:auto val="1"/>
        <c:lblAlgn val="ctr"/>
        <c:lblOffset val="100"/>
        <c:noMultiLvlLbl val="0"/>
      </c:catAx>
      <c:valAx>
        <c:axId val="7750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units.xlsx]CHARTS'!$B$20</c:f>
              <c:strCache>
                <c:ptCount val="1"/>
                <c:pt idx="0">
                  <c:v>MAE Score</c:v>
                </c:pt>
              </c:strCache>
            </c:strRef>
          </c:tx>
          <c:spPr>
            <a:solidFill>
              <a:schemeClr val="accent1"/>
            </a:solidFill>
            <a:ln>
              <a:noFill/>
            </a:ln>
            <a:effectLst/>
          </c:spPr>
          <c:invertIfNegative val="0"/>
          <c:cat>
            <c:strRef>
              <c:f>'[Testing Single Layer changing units.xlsx]CHARTS'!$A$21:$A$35</c:f>
              <c:strCache>
                <c:ptCount val="15"/>
                <c:pt idx="0">
                  <c:v>GRU (25)</c:v>
                </c:pt>
                <c:pt idx="1">
                  <c:v>GRU (30)</c:v>
                </c:pt>
                <c:pt idx="2">
                  <c:v>GRU (31)</c:v>
                </c:pt>
                <c:pt idx="3">
                  <c:v>GRU (32)</c:v>
                </c:pt>
                <c:pt idx="4">
                  <c:v>GRU (33)</c:v>
                </c:pt>
                <c:pt idx="5">
                  <c:v>GRU (36)</c:v>
                </c:pt>
                <c:pt idx="6">
                  <c:v>GRU (42)</c:v>
                </c:pt>
                <c:pt idx="7">
                  <c:v>LSTM (25)</c:v>
                </c:pt>
                <c:pt idx="8">
                  <c:v>LSTM (30)</c:v>
                </c:pt>
                <c:pt idx="9">
                  <c:v>LSTM (31)</c:v>
                </c:pt>
                <c:pt idx="10">
                  <c:v>LSTM (32)</c:v>
                </c:pt>
                <c:pt idx="11">
                  <c:v>LSTM (33)</c:v>
                </c:pt>
                <c:pt idx="12">
                  <c:v>LSTM (36)</c:v>
                </c:pt>
                <c:pt idx="13">
                  <c:v>LSTM (42)</c:v>
                </c:pt>
                <c:pt idx="14">
                  <c:v>Baseline</c:v>
                </c:pt>
              </c:strCache>
            </c:strRef>
          </c:cat>
          <c:val>
            <c:numRef>
              <c:f>'[Testing Single Layer changing units.xlsx]CHARTS'!$B$21:$B$35</c:f>
              <c:numCache>
                <c:formatCode>General</c:formatCode>
                <c:ptCount val="15"/>
                <c:pt idx="0">
                  <c:v>0.166658639907836</c:v>
                </c:pt>
                <c:pt idx="1">
                  <c:v>0.152388826012611</c:v>
                </c:pt>
                <c:pt idx="2">
                  <c:v>0.15646903216838801</c:v>
                </c:pt>
                <c:pt idx="3">
                  <c:v>0.10219242423772799</c:v>
                </c:pt>
                <c:pt idx="4">
                  <c:v>0.133968710899353</c:v>
                </c:pt>
                <c:pt idx="5">
                  <c:v>0.17690019309520699</c:v>
                </c:pt>
                <c:pt idx="6">
                  <c:v>0.15797507762908899</c:v>
                </c:pt>
                <c:pt idx="7">
                  <c:v>0.15870624780654899</c:v>
                </c:pt>
                <c:pt idx="8">
                  <c:v>0.17798116803169201</c:v>
                </c:pt>
                <c:pt idx="9">
                  <c:v>0.17327068746089899</c:v>
                </c:pt>
                <c:pt idx="10">
                  <c:v>9.6809558570384896E-2</c:v>
                </c:pt>
                <c:pt idx="11">
                  <c:v>0.16181127727031699</c:v>
                </c:pt>
                <c:pt idx="12">
                  <c:v>0.13816265761852201</c:v>
                </c:pt>
                <c:pt idx="13">
                  <c:v>0.15959821641445099</c:v>
                </c:pt>
                <c:pt idx="14">
                  <c:v>0.108901992440223</c:v>
                </c:pt>
              </c:numCache>
            </c:numRef>
          </c:val>
          <c:extLst>
            <c:ext xmlns:c16="http://schemas.microsoft.com/office/drawing/2014/chart" uri="{C3380CC4-5D6E-409C-BE32-E72D297353CC}">
              <c16:uniqueId val="{00000000-0B36-4297-8C7E-04399A724C91}"/>
            </c:ext>
          </c:extLst>
        </c:ser>
        <c:dLbls>
          <c:showLegendKey val="0"/>
          <c:showVal val="0"/>
          <c:showCatName val="0"/>
          <c:showSerName val="0"/>
          <c:showPercent val="0"/>
          <c:showBubbleSize val="0"/>
        </c:dLbls>
        <c:gapWidth val="219"/>
        <c:overlap val="-27"/>
        <c:axId val="859314472"/>
        <c:axId val="859313816"/>
      </c:barChart>
      <c:catAx>
        <c:axId val="85931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3816"/>
        <c:crosses val="autoZero"/>
        <c:auto val="1"/>
        <c:lblAlgn val="ctr"/>
        <c:lblOffset val="100"/>
        <c:noMultiLvlLbl val="0"/>
      </c:catAx>
      <c:valAx>
        <c:axId val="8593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units.xlsx]CHARTS'!$B$37</c:f>
              <c:strCache>
                <c:ptCount val="1"/>
                <c:pt idx="0">
                  <c:v>MAE Score</c:v>
                </c:pt>
              </c:strCache>
            </c:strRef>
          </c:tx>
          <c:spPr>
            <a:solidFill>
              <a:schemeClr val="accent1"/>
            </a:solidFill>
            <a:ln>
              <a:noFill/>
            </a:ln>
            <a:effectLst/>
          </c:spPr>
          <c:invertIfNegative val="0"/>
          <c:cat>
            <c:strRef>
              <c:f>'[Testing Single Layer changing units.xlsx]CHARTS'!$A$38:$A$44</c:f>
              <c:strCache>
                <c:ptCount val="7"/>
                <c:pt idx="0">
                  <c:v>GRU (mse)</c:v>
                </c:pt>
                <c:pt idx="1">
                  <c:v>GRU (msle)</c:v>
                </c:pt>
                <c:pt idx="2">
                  <c:v>GRU (mae)</c:v>
                </c:pt>
                <c:pt idx="3">
                  <c:v>LSTM (mse)</c:v>
                </c:pt>
                <c:pt idx="4">
                  <c:v>LSTM (msle)</c:v>
                </c:pt>
                <c:pt idx="5">
                  <c:v>LSTM (mae)</c:v>
                </c:pt>
                <c:pt idx="6">
                  <c:v>Baseline</c:v>
                </c:pt>
              </c:strCache>
            </c:strRef>
          </c:cat>
          <c:val>
            <c:numRef>
              <c:f>'[Testing Single Layer changing units.xlsx]CHARTS'!$B$38:$B$44</c:f>
              <c:numCache>
                <c:formatCode>General</c:formatCode>
                <c:ptCount val="7"/>
                <c:pt idx="0">
                  <c:v>0.10219242423772799</c:v>
                </c:pt>
                <c:pt idx="1">
                  <c:v>0.15553887188434601</c:v>
                </c:pt>
                <c:pt idx="2">
                  <c:v>0.13433185219764701</c:v>
                </c:pt>
                <c:pt idx="3">
                  <c:v>9.6809558570384896E-2</c:v>
                </c:pt>
                <c:pt idx="4">
                  <c:v>0.441106677055358</c:v>
                </c:pt>
                <c:pt idx="5">
                  <c:v>0.13441053032875</c:v>
                </c:pt>
                <c:pt idx="6">
                  <c:v>0.108901992440223</c:v>
                </c:pt>
              </c:numCache>
            </c:numRef>
          </c:val>
          <c:extLst>
            <c:ext xmlns:c16="http://schemas.microsoft.com/office/drawing/2014/chart" uri="{C3380CC4-5D6E-409C-BE32-E72D297353CC}">
              <c16:uniqueId val="{00000000-4664-45D9-A46C-FF25AC87CE9D}"/>
            </c:ext>
          </c:extLst>
        </c:ser>
        <c:dLbls>
          <c:showLegendKey val="0"/>
          <c:showVal val="0"/>
          <c:showCatName val="0"/>
          <c:showSerName val="0"/>
          <c:showPercent val="0"/>
          <c:showBubbleSize val="0"/>
        </c:dLbls>
        <c:gapWidth val="219"/>
        <c:overlap val="-27"/>
        <c:axId val="622736944"/>
        <c:axId val="622740880"/>
      </c:barChart>
      <c:catAx>
        <c:axId val="62273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40880"/>
        <c:crosses val="autoZero"/>
        <c:auto val="1"/>
        <c:lblAlgn val="ctr"/>
        <c:lblOffset val="100"/>
        <c:noMultiLvlLbl val="0"/>
      </c:catAx>
      <c:valAx>
        <c:axId val="6227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3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units.xlsx]CHARTS'!$C$46</c:f>
              <c:strCache>
                <c:ptCount val="1"/>
                <c:pt idx="0">
                  <c:v>MAE Score</c:v>
                </c:pt>
              </c:strCache>
            </c:strRef>
          </c:tx>
          <c:spPr>
            <a:solidFill>
              <a:schemeClr val="accent1"/>
            </a:solidFill>
            <a:ln>
              <a:noFill/>
            </a:ln>
            <a:effectLst/>
          </c:spPr>
          <c:invertIfNegative val="0"/>
          <c:cat>
            <c:multiLvlStrRef>
              <c:f>'[Testing Single Layer changing units.xlsx]CHARTS'!$A$47:$B$61</c:f>
              <c:multiLvlStrCache>
                <c:ptCount val="15"/>
                <c:lvl>
                  <c:pt idx="0">
                    <c:v>RMSprop</c:v>
                  </c:pt>
                  <c:pt idx="1">
                    <c:v>SGD</c:v>
                  </c:pt>
                  <c:pt idx="2">
                    <c:v>Adagrad</c:v>
                  </c:pt>
                  <c:pt idx="3">
                    <c:v>Adadelta</c:v>
                  </c:pt>
                  <c:pt idx="4">
                    <c:v>Adam</c:v>
                  </c:pt>
                  <c:pt idx="5">
                    <c:v>Adamax</c:v>
                  </c:pt>
                  <c:pt idx="6">
                    <c:v>Nadam</c:v>
                  </c:pt>
                  <c:pt idx="7">
                    <c:v>RMSprop</c:v>
                  </c:pt>
                  <c:pt idx="8">
                    <c:v>SGD</c:v>
                  </c:pt>
                  <c:pt idx="9">
                    <c:v>Adagrad</c:v>
                  </c:pt>
                  <c:pt idx="10">
                    <c:v>Adadelta</c:v>
                  </c:pt>
                  <c:pt idx="11">
                    <c:v>Adam</c:v>
                  </c:pt>
                  <c:pt idx="12">
                    <c:v>Adamax</c:v>
                  </c:pt>
                  <c:pt idx="13">
                    <c:v>Nadam</c:v>
                  </c:pt>
                  <c:pt idx="14">
                    <c:v>Baseline</c:v>
                  </c:pt>
                </c:lvl>
                <c:lvl>
                  <c:pt idx="0">
                    <c:v>GRU</c:v>
                  </c:pt>
                  <c:pt idx="7">
                    <c:v>LSTM</c:v>
                  </c:pt>
                </c:lvl>
              </c:multiLvlStrCache>
            </c:multiLvlStrRef>
          </c:cat>
          <c:val>
            <c:numRef>
              <c:f>'[Testing Single Layer changing units.xlsx]CHARTS'!$C$47:$C$61</c:f>
              <c:numCache>
                <c:formatCode>General</c:formatCode>
                <c:ptCount val="15"/>
                <c:pt idx="0">
                  <c:v>0.10219242423772799</c:v>
                </c:pt>
                <c:pt idx="1">
                  <c:v>0.207090198993682</c:v>
                </c:pt>
                <c:pt idx="2">
                  <c:v>0.15910810232162401</c:v>
                </c:pt>
                <c:pt idx="3">
                  <c:v>0.188970446586608</c:v>
                </c:pt>
                <c:pt idx="4">
                  <c:v>0.21364554762840199</c:v>
                </c:pt>
                <c:pt idx="5">
                  <c:v>0.13772040605545</c:v>
                </c:pt>
                <c:pt idx="6">
                  <c:v>0.16542094945907501</c:v>
                </c:pt>
                <c:pt idx="7">
                  <c:v>9.6809558570384896E-2</c:v>
                </c:pt>
                <c:pt idx="8">
                  <c:v>0.115189731121063</c:v>
                </c:pt>
                <c:pt idx="9">
                  <c:v>0.131034791469573</c:v>
                </c:pt>
                <c:pt idx="10">
                  <c:v>0.144968882203102</c:v>
                </c:pt>
                <c:pt idx="11">
                  <c:v>0.17382213473319999</c:v>
                </c:pt>
                <c:pt idx="12">
                  <c:v>0.15786436200141901</c:v>
                </c:pt>
                <c:pt idx="13">
                  <c:v>0.11619796603918001</c:v>
                </c:pt>
                <c:pt idx="14">
                  <c:v>0.108901992440223</c:v>
                </c:pt>
              </c:numCache>
            </c:numRef>
          </c:val>
          <c:extLst>
            <c:ext xmlns:c16="http://schemas.microsoft.com/office/drawing/2014/chart" uri="{C3380CC4-5D6E-409C-BE32-E72D297353CC}">
              <c16:uniqueId val="{00000000-F69F-4ABD-BF05-F948A6169651}"/>
            </c:ext>
          </c:extLst>
        </c:ser>
        <c:dLbls>
          <c:showLegendKey val="0"/>
          <c:showVal val="0"/>
          <c:showCatName val="0"/>
          <c:showSerName val="0"/>
          <c:showPercent val="0"/>
          <c:showBubbleSize val="0"/>
        </c:dLbls>
        <c:gapWidth val="219"/>
        <c:overlap val="-27"/>
        <c:axId val="516675560"/>
        <c:axId val="516675888"/>
      </c:barChart>
      <c:catAx>
        <c:axId val="51667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888"/>
        <c:crosses val="autoZero"/>
        <c:auto val="1"/>
        <c:lblAlgn val="ctr"/>
        <c:lblOffset val="100"/>
        <c:noMultiLvlLbl val="0"/>
      </c:catAx>
      <c:valAx>
        <c:axId val="51667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F24EB-F8A7-476C-80AB-0E6FC2DB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12518</Words>
  <Characters>71353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83704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2019-06-30T16:06:00Z</dcterms:created>
  <dcterms:modified xsi:type="dcterms:W3CDTF">2019-06-30T16:06:00Z</dcterms:modified>
</cp:coreProperties>
</file>