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T</w:t>
      </w:r>
      <w:r w:rsidDel="00000000" w:rsidR="00000000" w:rsidRPr="00000000">
        <w:rPr>
          <w:rFonts w:ascii="Times New Roman" w:cs="Times New Roman" w:eastAsia="Times New Roman" w:hAnsi="Times New Roman"/>
          <w:rtl w:val="0"/>
        </w:rPr>
        <w:t xml:space="preserve">swjfwmeng Vang</w:t>
      </w:r>
      <w:r w:rsidDel="00000000" w:rsidR="00000000" w:rsidRPr="00000000">
        <w:rPr>
          <w:rtl w:val="0"/>
        </w:rPr>
      </w:r>
    </w:p>
    <w:p w:rsidR="00000000" w:rsidDel="00000000" w:rsidP="00000000" w:rsidRDefault="00000000" w:rsidRPr="00000000" w14:paraId="00000002">
      <w:pPr>
        <w:spacing w:line="480" w:lineRule="auto"/>
        <w:rPr/>
      </w:pPr>
      <w:r w:rsidDel="00000000" w:rsidR="00000000" w:rsidRPr="00000000">
        <w:rPr>
          <w:rFonts w:ascii="Times New Roman" w:cs="Times New Roman" w:eastAsia="Times New Roman" w:hAnsi="Times New Roman"/>
          <w:rtl w:val="0"/>
        </w:rPr>
        <w:t xml:space="preserve">Profesor Anam</w:t>
      </w: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rFonts w:ascii="Times New Roman" w:cs="Times New Roman" w:eastAsia="Times New Roman" w:hAnsi="Times New Roman"/>
          <w:rtl w:val="0"/>
        </w:rPr>
        <w:t xml:space="preserve">Internship Course</w:t>
      </w:r>
      <w:r w:rsidDel="00000000" w:rsidR="00000000" w:rsidRPr="00000000">
        <w:rPr>
          <w:rtl w:val="0"/>
        </w:rPr>
      </w:r>
    </w:p>
    <w:p w:rsidR="00000000" w:rsidDel="00000000" w:rsidP="00000000" w:rsidRDefault="00000000" w:rsidRPr="00000000" w14:paraId="00000004">
      <w:pPr>
        <w:spacing w:line="480" w:lineRule="auto"/>
        <w:rPr/>
      </w:pPr>
      <w:r w:rsidDel="00000000" w:rsidR="00000000" w:rsidRPr="00000000">
        <w:rPr>
          <w:rFonts w:ascii="Times New Roman" w:cs="Times New Roman" w:eastAsia="Times New Roman" w:hAnsi="Times New Roman"/>
          <w:rtl w:val="0"/>
        </w:rPr>
        <w:t xml:space="preserve">December 13, 2019</w:t>
      </w:r>
      <w:r w:rsidDel="00000000" w:rsidR="00000000" w:rsidRPr="00000000">
        <w:rPr>
          <w:rtl w:val="0"/>
        </w:rPr>
      </w:r>
    </w:p>
    <w:p w:rsidR="00000000" w:rsidDel="00000000" w:rsidP="00000000" w:rsidRDefault="00000000" w:rsidRPr="00000000" w14:paraId="00000005">
      <w:pPr>
        <w:spacing w:line="480" w:lineRule="auto"/>
        <w:jc w:val="center"/>
        <w:rPr/>
      </w:pPr>
      <w:r w:rsidDel="00000000" w:rsidR="00000000" w:rsidRPr="00000000">
        <w:rPr>
          <w:rFonts w:ascii="Times New Roman" w:cs="Times New Roman" w:eastAsia="Times New Roman" w:hAnsi="Times New Roman"/>
          <w:rtl w:val="0"/>
        </w:rPr>
        <w:t xml:space="preserve">Final Report</w:t>
      </w: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my previous report, there were difficulties implementing the Bulk Edit function to the BI Lookup Tables project. After some investigation, the issue was caused on the client-side of the web app, where a </w:t>
      </w:r>
      <w:r w:rsidDel="00000000" w:rsidR="00000000" w:rsidRPr="00000000">
        <w:rPr>
          <w:rFonts w:ascii="Times New Roman" w:cs="Times New Roman" w:eastAsia="Times New Roman" w:hAnsi="Times New Roman"/>
          <w:i w:val="1"/>
          <w:rtl w:val="0"/>
        </w:rPr>
        <w:t xml:space="preserve">foreach</w:t>
      </w:r>
      <w:r w:rsidDel="00000000" w:rsidR="00000000" w:rsidRPr="00000000">
        <w:rPr>
          <w:rFonts w:ascii="Times New Roman" w:cs="Times New Roman" w:eastAsia="Times New Roman" w:hAnsi="Times New Roman"/>
          <w:rtl w:val="0"/>
        </w:rPr>
        <w:t xml:space="preserve"> loop was performed. It turns out, using a </w:t>
      </w:r>
      <w:r w:rsidDel="00000000" w:rsidR="00000000" w:rsidRPr="00000000">
        <w:rPr>
          <w:rFonts w:ascii="Times New Roman" w:cs="Times New Roman" w:eastAsia="Times New Roman" w:hAnsi="Times New Roman"/>
          <w:i w:val="1"/>
          <w:rtl w:val="0"/>
        </w:rPr>
        <w:t xml:space="preserve">foreach</w:t>
      </w:r>
      <w:r w:rsidDel="00000000" w:rsidR="00000000" w:rsidRPr="00000000">
        <w:rPr>
          <w:rFonts w:ascii="Times New Roman" w:cs="Times New Roman" w:eastAsia="Times New Roman" w:hAnsi="Times New Roman"/>
          <w:rtl w:val="0"/>
        </w:rPr>
        <w:t xml:space="preserve"> loop to change individual records of a model is incorrect. Instead, a </w:t>
      </w:r>
      <w:r w:rsidDel="00000000" w:rsidR="00000000" w:rsidRPr="00000000">
        <w:rPr>
          <w:rFonts w:ascii="Times New Roman" w:cs="Times New Roman" w:eastAsia="Times New Roman" w:hAnsi="Times New Roman"/>
          <w:i w:val="1"/>
          <w:rtl w:val="0"/>
        </w:rPr>
        <w:t xml:space="preserve">for</w:t>
      </w:r>
      <w:r w:rsidDel="00000000" w:rsidR="00000000" w:rsidRPr="00000000">
        <w:rPr>
          <w:rFonts w:ascii="Times New Roman" w:cs="Times New Roman" w:eastAsia="Times New Roman" w:hAnsi="Times New Roman"/>
          <w:rtl w:val="0"/>
        </w:rPr>
        <w:t xml:space="preserve"> loop is needed giving each record a unique identifier, allowing the client-side to iterate through them correctly. I had made some changes to the </w:t>
      </w:r>
      <w:r w:rsidDel="00000000" w:rsidR="00000000" w:rsidRPr="00000000">
        <w:rPr>
          <w:rFonts w:ascii="Times New Roman" w:cs="Times New Roman" w:eastAsia="Times New Roman" w:hAnsi="Times New Roman"/>
          <w:i w:val="1"/>
          <w:rtl w:val="0"/>
        </w:rPr>
        <w:t xml:space="preserve">for </w:t>
      </w:r>
      <w:r w:rsidDel="00000000" w:rsidR="00000000" w:rsidRPr="00000000">
        <w:rPr>
          <w:rFonts w:ascii="Times New Roman" w:cs="Times New Roman" w:eastAsia="Times New Roman" w:hAnsi="Times New Roman"/>
          <w:rtl w:val="0"/>
        </w:rPr>
        <w:t xml:space="preserve">loops, in which now, the Bulk Edit function is working correctly and then, I pushed the web app to its production phase. </w:t>
      </w: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Introducing my new project, the BI Hub, this project's goal is to act like a software hub where some of the BI and other department employees can access certain web apps. Similar to the BI Lookup Tables project, this web app was also developed with ASP.NET (MVC), HTML, CSS, JavaScript, and C#. One portion of the BI Hub is dedicated to run a monthly file execution of two batch files. A lot of server-side programming was done in order to achieve this goal. Originally, some sort of authentication and authorization was asked to be implemented into this portion of the project. Due to the issue of having different users from different networks accessing this portion of the project, I had to then alter the authorization and authentication methods that were available to me (IIS Windows Authentication). Instead of changing the security methods to allow the correct network users to utilize the app, my project manager ordered me to completely make the methods usable to all members in our company network.</w:t>
      </w:r>
    </w:p>
    <w:p w:rsidR="00000000" w:rsidDel="00000000" w:rsidP="00000000" w:rsidRDefault="00000000" w:rsidRPr="00000000" w14:paraId="00000008">
      <w:pPr>
        <w:spacing w:line="480" w:lineRule="auto"/>
        <w:rPr/>
      </w:pPr>
      <w:r w:rsidDel="00000000" w:rsidR="00000000" w:rsidRPr="00000000">
        <w:rPr>
          <w:rFonts w:ascii="Times New Roman" w:cs="Times New Roman" w:eastAsia="Times New Roman" w:hAnsi="Times New Roman"/>
          <w:rtl w:val="0"/>
        </w:rPr>
        <w:tab/>
        <w:t xml:space="preserve">Going into detail about the server-side functions, everything was written with C# and PowerShell (PS). Fortunately, in C# there is a class that allows server-side PS script execution and I used this class to call on a PS script that connects to the designated file-server that hosts the batch files. The PS script returns the results; depending on what is returned, a "Successful" or "Failure" page will show in the web-app.</w:t>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next portion of the BI Hub is dedicated for a financial department employee to do some data entry. Being in the middle of developing this portion of the BI Hub, I have, so far, developed a front-end that allows the employee to copy-and-paste in data from an Excel sheet to a web page. The copy-and-paste function uses JavaScript to do the parsing of the input and creates an HTML table. Having to wait for some SQL server details before I begin testing, my theory is that this table will make it easier for me to insert its data into a SQL DB.</w:t>
      </w:r>
    </w:p>
    <w:p w:rsidR="00000000" w:rsidDel="00000000" w:rsidP="00000000" w:rsidRDefault="00000000" w:rsidRPr="00000000" w14:paraId="0000000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