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82B49"/>
          <w:sz w:val="32"/>
        </w:rPr>
        <w:t>BÁO CÁO KHOA HỌC WORKSTREAM 3: DATA ENGINEERING</w:t>
        <w:br/>
        <w:t>VÀ PHỤ LỤC C — MÃ NGUỒN &amp; KHO LƯU TRỮ HỆ THỐNG</w:t>
      </w:r>
    </w:p>
    <w:p>
      <w:pPr>
        <w:spacing w:after="280"/>
        <w:jc w:val="center"/>
      </w:pPr>
      <w:r>
        <w:rPr>
          <w:rFonts w:ascii="Times New Roman" w:hAnsi="Times New Roman"/>
          <w:i/>
          <w:color w:val="2C3E50"/>
          <w:sz w:val="22"/>
        </w:rPr>
        <w:t>Đề tài: Mối liên hệ giữa bài toán đường đi ngắn nhất và machine learning / routing hiện đại</w:t>
        <w:br/>
        <w:t>Chủ đề 5 (Mức độ C) — Trường Đại học Kinh tế - Luật (UEL / ĐHQG-HCM)</w:t>
        <w:br/>
        <w:t>Sinh viên phụ trách WS3: LẠI GIA HUY — MSSV: K24419</w:t>
      </w:r>
    </w:p>
    <w:p>
      <w:pPr>
        <w:pStyle w:val="Heading1"/>
        <w:spacing w:before="280" w:after="120"/>
      </w:pPr>
      <w:r>
        <w:rPr>
          <w:rFonts w:ascii="Times New Roman" w:hAnsi="Times New Roman"/>
          <w:b/>
          <w:color w:val="182B49"/>
          <w:sz w:val="30"/>
        </w:rPr>
        <w:t>I.3 Phạm vi nghiên cứu</w:t>
      </w:r>
    </w:p>
    <w:p>
      <w:pPr>
        <w:spacing w:before="40" w:after="80" w:line="276" w:lineRule="auto"/>
      </w:pPr>
      <w:r>
        <w:rPr>
          <w:rFonts w:ascii="Times New Roman" w:hAnsi="Times New Roman"/>
          <w:sz w:val="22"/>
        </w:rPr>
        <w:t>Trong khuôn khổ Chủ đề 5 (Mức độ C), nghiên cứu được thiết kế với cấu trúc hai tầng mạng lưới nhằm đảm bảo tính toàn vẹn lý thuyết và khả năng mở rộng ứng dụng thực tiễn:</w:t>
      </w:r>
    </w:p>
    <w:p>
      <w:pPr>
        <w:pStyle w:val="ListBullet"/>
        <w:spacing w:before="20" w:after="60" w:line="276" w:lineRule="auto"/>
      </w:pPr>
      <w:r>
        <w:rPr>
          <w:rFonts w:ascii="Times New Roman" w:hAnsi="Times New Roman"/>
          <w:b/>
          <w:color w:val="2C3E50"/>
          <w:sz w:val="22"/>
        </w:rPr>
        <w:t xml:space="preserve">Tầng 1 - </w:t>
      </w:r>
      <w:r>
        <w:rPr>
          <w:rFonts w:ascii="Times New Roman" w:hAnsi="Times New Roman"/>
          <w:sz w:val="22"/>
        </w:rPr>
        <w:t xml:space="preserve"> Mạng giao thông Seervada Park (Lõi lý thuyết &amp; Dạy học): Mạng lưới giao thông chuẩn mực gồm 7 nút và 12 cạnh vô hướng (tương đương 24 cung có hướng). Bộ dữ liệu mô phỏng 30 ngày (1.800 quan sát) và 90 ngày (5.400 quan sát) phục vụ việc kiểm chứng thuật toán Dijkstra, giải bài toán đường đi ngắn nhất có ràng buộc tài nguyên (RCSP) và đánh giá độ chính xác của các mô hình dự báo thời gian di chuyển (Group Mean, Linear Regression, Neural Network MLP).</w:t>
      </w:r>
    </w:p>
    <w:p>
      <w:pPr>
        <w:pStyle w:val="ListBullet"/>
        <w:spacing w:before="20" w:after="60" w:line="276" w:lineRule="auto"/>
      </w:pPr>
      <w:r>
        <w:rPr>
          <w:rFonts w:ascii="Times New Roman" w:hAnsi="Times New Roman"/>
          <w:b/>
          <w:color w:val="2C3E50"/>
          <w:sz w:val="22"/>
        </w:rPr>
        <w:t xml:space="preserve">Tầng 2 - </w:t>
      </w:r>
      <w:r>
        <w:rPr>
          <w:rFonts w:ascii="Times New Roman" w:hAnsi="Times New Roman"/>
          <w:sz w:val="22"/>
        </w:rPr>
        <w:t xml:space="preserve"> Mạng giao thông thực tế PeMS-Bay California (Mở rộng quy mô thực tiễn): Trích xuất mạng con liên thông gồm 25 cảm biến và 139 cạnh định hướng từ hệ thống Performance Measurement System (PeMS) tại Vịnh San Francisco, California. Khoảng cách địa lý được tính toán chính xác bằng công thức Haversine (đơn vị km) từ tọa độ thực tế. Dữ liệu tốc độ 5 phút thực tế được làm sạch và chuyển đổi thành thời gian di chuyển (travel time), cung cấp cơ sở dữ liệu lớn để kiểm chứng tính bền vững của các mô hình học máy và giải thuật định tuyến thích nghi.</w:t>
      </w:r>
    </w:p>
    <w:p>
      <w:pPr>
        <w:pStyle w:val="Heading1"/>
        <w:spacing w:before="280" w:after="120"/>
      </w:pPr>
      <w:r>
        <w:rPr>
          <w:rFonts w:ascii="Times New Roman" w:hAnsi="Times New Roman"/>
          <w:b/>
          <w:color w:val="182B49"/>
          <w:sz w:val="30"/>
        </w:rPr>
        <w:t>III.1 Dữ liệu nghiên cứu</w:t>
      </w:r>
    </w:p>
    <w:p>
      <w:pPr>
        <w:spacing w:before="40" w:after="80" w:line="276" w:lineRule="auto"/>
      </w:pPr>
      <w:r>
        <w:rPr>
          <w:rFonts w:ascii="Times New Roman" w:hAnsi="Times New Roman"/>
          <w:sz w:val="22"/>
        </w:rPr>
        <w:t>Toàn bộ dữ liệu của dự án được phân loại rành mạch theo nguồn gốc, mục đích sử dụng và các cam kết kỹ thuật:</w:t>
      </w:r>
    </w:p>
    <w:p>
      <w:pPr>
        <w:pStyle w:val="Heading2"/>
        <w:spacing w:before="200" w:after="80"/>
      </w:pPr>
      <w:r>
        <w:rPr>
          <w:rFonts w:ascii="Times New Roman" w:hAnsi="Times New Roman"/>
          <w:b/>
          <w:color w:val="2980B9"/>
          <w:sz w:val="26"/>
        </w:rPr>
        <w:t>1. Mạng Seervada Park và Dữ liệu mô phỏng</w:t>
      </w:r>
    </w:p>
    <w:p>
      <w:pPr>
        <w:pStyle w:val="ListBullet"/>
        <w:spacing w:before="20" w:after="60" w:line="276" w:lineRule="auto"/>
      </w:pPr>
      <w:r>
        <w:rPr>
          <w:rFonts w:ascii="Times New Roman" w:hAnsi="Times New Roman"/>
          <w:b/>
          <w:color w:val="2C3E50"/>
          <w:sz w:val="22"/>
        </w:rPr>
        <w:t xml:space="preserve">• </w:t>
      </w:r>
      <w:r>
        <w:rPr>
          <w:rFonts w:ascii="Times New Roman" w:hAnsi="Times New Roman"/>
          <w:sz w:val="22"/>
        </w:rPr>
        <w:t>Bản RCSP dạy học (seervada_rcsp_teaching.csv): Gồm 12 cạnh với khoảng cách distance (km) và mức tiêu thụ tài nguyên time (phút). Dùng làm đầu vào chuẩn cho Workstream 2 giải bài toán RCSP bằng Quy hoạch tuyến tính nguyên 0-1 (MILP) và đối chiếu với Excel Solver.</w:t>
      </w:r>
    </w:p>
    <w:p>
      <w:pPr>
        <w:pStyle w:val="ListBullet"/>
        <w:spacing w:before="20" w:after="60" w:line="276" w:lineRule="auto"/>
      </w:pPr>
      <w:r>
        <w:rPr>
          <w:rFonts w:ascii="Times New Roman" w:hAnsi="Times New Roman"/>
          <w:b/>
          <w:color w:val="2C3E50"/>
          <w:sz w:val="22"/>
        </w:rPr>
        <w:t xml:space="preserve">• </w:t>
      </w:r>
      <w:r>
        <w:rPr>
          <w:rFonts w:ascii="Times New Roman" w:hAnsi="Times New Roman"/>
          <w:sz w:val="22"/>
        </w:rPr>
        <w:t>Bộ dữ liệu mô phỏng 30 ngày (seervada_travel_time_SIMULATED.csv): 1.800 dòng dữ liệu mô phỏng theo phân phối Log-Normal (mu = 0, sigma = 0.12) có tính đến hệ số cao điểm và cuối tuần. Được phân chia thành tập Train (1.440 dòng - 80%) và tập Test (360 dòng - 20%) theo đúng trật tự thời gian.</w:t>
      </w:r>
    </w:p>
    <w:p>
      <w:pPr>
        <w:pStyle w:val="ListBullet"/>
        <w:spacing w:before="20" w:after="60" w:line="276" w:lineRule="auto"/>
      </w:pPr>
      <w:r>
        <w:rPr>
          <w:rFonts w:ascii="Times New Roman" w:hAnsi="Times New Roman"/>
          <w:b/>
          <w:color w:val="2C3E50"/>
          <w:sz w:val="22"/>
        </w:rPr>
        <w:t xml:space="preserve">• </w:t>
      </w:r>
      <w:r>
        <w:rPr>
          <w:rFonts w:ascii="Times New Roman" w:hAnsi="Times New Roman"/>
          <w:sz w:val="22"/>
        </w:rPr>
        <w:t>Bộ dữ liệu mở rộng 90 ngày (seervada_travel_time_EXTENDED_NN.csv): 5.400 dòng quan sát mô phỏng nhằm cung cấp không gian mẫu đủ lớn phục vụ huấn luyện mạng nơ-ron sâu (Neural Network).</w:t>
      </w:r>
    </w:p>
    <w:p>
      <w:pPr>
        <w:pStyle w:val="Heading2"/>
        <w:spacing w:before="200" w:after="80"/>
      </w:pPr>
      <w:r>
        <w:rPr>
          <w:rFonts w:ascii="Times New Roman" w:hAnsi="Times New Roman"/>
          <w:b/>
          <w:color w:val="2980B9"/>
          <w:sz w:val="26"/>
        </w:rPr>
        <w:t>2. Mạng cảm biến thực tế PeMS-Bay California</w:t>
      </w:r>
    </w:p>
    <w:p>
      <w:pPr>
        <w:pStyle w:val="ListBullet"/>
        <w:spacing w:before="20" w:after="60" w:line="276" w:lineRule="auto"/>
      </w:pPr>
      <w:r>
        <w:rPr>
          <w:rFonts w:ascii="Times New Roman" w:hAnsi="Times New Roman"/>
          <w:b/>
          <w:color w:val="2C3E50"/>
          <w:sz w:val="22"/>
        </w:rPr>
        <w:t xml:space="preserve">• </w:t>
      </w:r>
      <w:r>
        <w:rPr>
          <w:rFonts w:ascii="Times New Roman" w:hAnsi="Times New Roman"/>
          <w:sz w:val="22"/>
        </w:rPr>
        <w:t>Dữ liệu gốc: File tốc độ pems-bay.h5 (52.116 bước thời gian, 325 cảm biến), ma trận kề adj_mx_bay.pkl và tọa độ graph_sensor_locations_bay.csv.</w:t>
      </w:r>
    </w:p>
    <w:p>
      <w:pPr>
        <w:pStyle w:val="ListBullet"/>
        <w:spacing w:before="20" w:after="60" w:line="276" w:lineRule="auto"/>
      </w:pPr>
      <w:r>
        <w:rPr>
          <w:rFonts w:ascii="Times New Roman" w:hAnsi="Times New Roman"/>
          <w:b/>
          <w:color w:val="2C3E50"/>
          <w:sz w:val="22"/>
        </w:rPr>
        <w:t xml:space="preserve">• </w:t>
      </w:r>
      <w:r>
        <w:rPr>
          <w:rFonts w:ascii="Times New Roman" w:hAnsi="Times New Roman"/>
          <w:sz w:val="22"/>
        </w:rPr>
        <w:t>Mạng con trích xuất: 25 cảm biến liên thông, 139 cung có hướng, khoảng cách xấp xỉ đường chim bay tính bằng Haversine (từ 0.385 km đến 8.167 km). Tuyến đường kiểm chứng Dijkstra từ nút 401534 đến nút 401926 đạt tổng khoảng cách 45.03 km qua 15 cung.</w:t>
      </w:r>
    </w:p>
    <w:p>
      <w:pPr>
        <w:pStyle w:val="Heading1"/>
        <w:spacing w:before="280" w:after="120"/>
      </w:pPr>
      <w:r>
        <w:rPr>
          <w:rFonts w:ascii="Times New Roman" w:hAnsi="Times New Roman"/>
          <w:b/>
          <w:color w:val="182B49"/>
          <w:sz w:val="30"/>
        </w:rPr>
        <w:t>III.2 Tiền xử lý và xây dựng dữ liệu dự báo</w:t>
      </w:r>
    </w:p>
    <w:p>
      <w:pPr>
        <w:spacing w:before="40" w:after="80" w:line="276" w:lineRule="auto"/>
      </w:pPr>
      <w:r>
        <w:rPr>
          <w:rFonts w:ascii="Times New Roman" w:hAnsi="Times New Roman"/>
          <w:sz w:val="22"/>
        </w:rPr>
        <w:t>Quy trình tiền xử lý dữ liệu được đóng gói thành pipeline tự động, tuân thủ nguyên tắc Zero Data Leakage:</w:t>
      </w:r>
    </w:p>
    <w:p>
      <w:pPr>
        <w:pStyle w:val="ListBullet"/>
        <w:spacing w:before="20" w:after="60" w:line="276" w:lineRule="auto"/>
      </w:pPr>
      <w:r>
        <w:rPr>
          <w:rFonts w:ascii="Times New Roman" w:hAnsi="Times New Roman"/>
          <w:b/>
          <w:color w:val="2C3E50"/>
          <w:sz w:val="22"/>
        </w:rPr>
        <w:t xml:space="preserve">1. </w:t>
      </w:r>
      <w:r>
        <w:rPr>
          <w:rFonts w:ascii="Times New Roman" w:hAnsi="Times New Roman"/>
          <w:sz w:val="22"/>
        </w:rPr>
        <w:t>Làm sạch dữ liệu: Tốc độ bằng 0 hoặc âm được xử lý là giá trị khuyết. Áp dụng nội suy tuyến tính cục bộ chỉ cho các khoảng trống nội bộ &lt;= 3 bước thời gian. Tuyệt đối không nội suy vượt ngưỡng để tránh rò rỉ thông tin tương lai.</w:t>
      </w:r>
    </w:p>
    <w:p>
      <w:pPr>
        <w:pStyle w:val="ListBullet"/>
        <w:spacing w:before="20" w:after="60" w:line="276" w:lineRule="auto"/>
      </w:pPr>
      <w:r>
        <w:rPr>
          <w:rFonts w:ascii="Times New Roman" w:hAnsi="Times New Roman"/>
          <w:b/>
          <w:color w:val="2C3E50"/>
          <w:sz w:val="22"/>
        </w:rPr>
        <w:t xml:space="preserve">2. </w:t>
      </w:r>
      <w:r>
        <w:rPr>
          <w:rFonts w:ascii="Times New Roman" w:hAnsi="Times New Roman"/>
          <w:sz w:val="22"/>
        </w:rPr>
        <w:t>Chuyển đổi tốc độ sang Travel Time: Áp dụng công thức vật lý travel_time (phút) = distance_km / (speed_mph * 1.609344) * 60.</w:t>
      </w:r>
    </w:p>
    <w:p>
      <w:pPr>
        <w:pStyle w:val="ListBullet"/>
        <w:spacing w:before="20" w:after="60" w:line="276" w:lineRule="auto"/>
      </w:pPr>
      <w:r>
        <w:rPr>
          <w:rFonts w:ascii="Times New Roman" w:hAnsi="Times New Roman"/>
          <w:b/>
          <w:color w:val="2C3E50"/>
          <w:sz w:val="22"/>
        </w:rPr>
        <w:t xml:space="preserve">3. </w:t>
      </w:r>
      <w:r>
        <w:rPr>
          <w:rFonts w:ascii="Times New Roman" w:hAnsi="Times New Roman"/>
          <w:sz w:val="22"/>
        </w:rPr>
        <w:t>Trích xuất đặc trưng (Feature Engineering): Mã hóa One-Hot Encoding cho 12 cạnh, 5 khung giờ (time slots) và thứ trong tuần. Chuẩn hóa khoảng cách bằng MinMax Scaler. Lưu ý cốt lõi: Scaler và Encoder chỉ được fit duy nhất trên tập Train, sau đó áp dụng transform độc lập trên Validation và Test.</w:t>
      </w:r>
    </w:p>
    <w:p>
      <w:pPr>
        <w:pStyle w:val="ListBullet"/>
        <w:spacing w:before="20" w:after="60" w:line="276" w:lineRule="auto"/>
      </w:pPr>
      <w:r>
        <w:rPr>
          <w:rFonts w:ascii="Times New Roman" w:hAnsi="Times New Roman"/>
          <w:b/>
          <w:color w:val="2C3E50"/>
          <w:sz w:val="22"/>
        </w:rPr>
        <w:t xml:space="preserve">4. </w:t>
      </w:r>
      <w:r>
        <w:rPr>
          <w:rFonts w:ascii="Times New Roman" w:hAnsi="Times New Roman"/>
          <w:sz w:val="22"/>
        </w:rPr>
        <w:t>Phân chia tập dữ liệu theo thời gian (Chronological Split): Tỷ lệ phân chia 80% Train - 10% Valid - 10% Test theo đúng trục thời gian tuần tự, nghiêm cấm xáo trộn ngẫu nhiên (no shuffle).</w:t>
      </w:r>
    </w:p>
    <w:p>
      <w:pPr>
        <w:pStyle w:val="Heading1"/>
        <w:spacing w:before="280" w:after="120"/>
      </w:pPr>
      <w:r>
        <w:rPr>
          <w:rFonts w:ascii="Times New Roman" w:hAnsi="Times New Roman"/>
          <w:b/>
          <w:color w:val="182B49"/>
          <w:sz w:val="30"/>
        </w:rPr>
        <w:t>PHỤ LỤC C — MÃ NGUỒN VÀ KHO LƯU TRỮ HỆ THỐNG</w:t>
      </w:r>
    </w:p>
    <w:p>
      <w:pPr>
        <w:pStyle w:val="Heading2"/>
        <w:spacing w:before="200" w:after="80"/>
      </w:pPr>
      <w:r>
        <w:rPr>
          <w:rFonts w:ascii="Times New Roman" w:hAnsi="Times New Roman"/>
          <w:b/>
          <w:color w:val="2980B9"/>
          <w:sz w:val="26"/>
        </w:rPr>
        <w:t>1. Thông tin chung về kho lưu trữ và đường dẫn GitHub</w:t>
      </w:r>
    </w:p>
    <w:p>
      <w:pPr>
        <w:pStyle w:val="ListBullet"/>
        <w:spacing w:before="20" w:after="60" w:line="276" w:lineRule="auto"/>
      </w:pPr>
      <w:r>
        <w:rPr>
          <w:rFonts w:ascii="Times New Roman" w:hAnsi="Times New Roman"/>
          <w:b/>
          <w:color w:val="2C3E50"/>
          <w:sz w:val="22"/>
        </w:rPr>
        <w:t xml:space="preserve">Repository chính thức: </w:t>
      </w:r>
      <w:r>
        <w:rPr>
          <w:rFonts w:ascii="Times New Roman" w:hAnsi="Times New Roman"/>
          <w:sz w:val="22"/>
        </w:rPr>
        <w:t>https://github.com/myloc141/ShortestPath (Tự động chuyển hướng từ https://github.com/myloc141/RCSP)</w:t>
      </w:r>
    </w:p>
    <w:p>
      <w:pPr>
        <w:pStyle w:val="ListBullet"/>
        <w:spacing w:before="20" w:after="60" w:line="276" w:lineRule="auto"/>
      </w:pPr>
      <w:r>
        <w:rPr>
          <w:rFonts w:ascii="Times New Roman" w:hAnsi="Times New Roman"/>
          <w:b/>
          <w:color w:val="2C3E50"/>
          <w:sz w:val="22"/>
        </w:rPr>
        <w:t xml:space="preserve">Nhánh Git: </w:t>
      </w:r>
      <w:r>
        <w:rPr>
          <w:rFonts w:ascii="Times New Roman" w:hAnsi="Times New Roman"/>
          <w:sz w:val="22"/>
        </w:rPr>
        <w:t>main (Production) | workstream03-final (Nghiệm thu độc lập WS3)</w:t>
      </w:r>
    </w:p>
    <w:p>
      <w:pPr>
        <w:pStyle w:val="ListBullet"/>
        <w:spacing w:before="20" w:after="60" w:line="276" w:lineRule="auto"/>
      </w:pPr>
      <w:r>
        <w:rPr>
          <w:rFonts w:ascii="Times New Roman" w:hAnsi="Times New Roman"/>
          <w:b/>
          <w:color w:val="2C3E50"/>
          <w:sz w:val="22"/>
        </w:rPr>
        <w:t xml:space="preserve">Commit Hash kiểm chứng: </w:t>
      </w:r>
      <w:r>
        <w:rPr>
          <w:rFonts w:ascii="Times New Roman" w:hAnsi="Times New Roman"/>
          <w:sz w:val="22"/>
        </w:rPr>
        <w:t>436af2d (Đã đồng bộ 100% lên GitHub)</w:t>
      </w:r>
    </w:p>
    <w:p>
      <w:pPr>
        <w:pStyle w:val="ListBullet"/>
        <w:spacing w:before="20" w:after="60" w:line="276" w:lineRule="auto"/>
      </w:pPr>
      <w:r>
        <w:rPr>
          <w:rFonts w:ascii="Times New Roman" w:hAnsi="Times New Roman"/>
          <w:b/>
          <w:color w:val="2C3E50"/>
          <w:sz w:val="22"/>
        </w:rPr>
        <w:t xml:space="preserve">Môi trường: </w:t>
      </w:r>
      <w:r>
        <w:rPr>
          <w:rFonts w:ascii="Times New Roman" w:hAnsi="Times New Roman"/>
          <w:sz w:val="22"/>
        </w:rPr>
        <w:t>Python 3.10 – 3.12, cài đặt qua pip install -r requirements.txt</w:t>
      </w:r>
    </w:p>
    <w:p>
      <w:pPr>
        <w:pStyle w:val="Heading2"/>
        <w:spacing w:before="200" w:after="80"/>
      </w:pPr>
      <w:r>
        <w:rPr>
          <w:rFonts w:ascii="Times New Roman" w:hAnsi="Times New Roman"/>
          <w:b/>
          <w:color w:val="2980B9"/>
          <w:sz w:val="26"/>
        </w:rPr>
        <w:t>2. Tổng quan kiến trúc hệ thống và Hợp đồng giao tiếp</w:t>
      </w:r>
    </w:p>
    <w:p>
      <w:pPr>
        <w:spacing w:before="40" w:after="80" w:line="276" w:lineRule="auto"/>
      </w:pPr>
      <w:r>
        <w:rPr>
          <w:rFonts w:ascii="Times New Roman" w:hAnsi="Times New Roman"/>
          <w:sz w:val="22"/>
        </w:rPr>
        <w:t>Hệ thống phân tách mạch lạc giữa tầng thuật toán (src/), bộ điều phối dòng lệnh (scripts/) và không gian làm việc của từng thành viên (WS/). Giao tiếp giữa các module tuân thủ chặt chẽ Hợp đồng dữ liệu I1 - I8:</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82B49"/>
          </w:tcPr>
          <w:p>
            <w:pPr>
              <w:jc w:val="center"/>
            </w:pPr>
            <w:r>
              <w:rPr>
                <w:rFonts w:ascii="Times New Roman" w:hAnsi="Times New Roman"/>
                <w:b/>
                <w:color w:val="FFFFFF"/>
                <w:sz w:val="20"/>
              </w:rPr>
              <w:t>Giao diện</w:t>
            </w:r>
          </w:p>
        </w:tc>
        <w:tc>
          <w:tcPr>
            <w:tcW w:type="dxa" w:w="2592"/>
            <w:shd w:fill="182B49"/>
          </w:tcPr>
          <w:p>
            <w:pPr>
              <w:jc w:val="center"/>
            </w:pPr>
            <w:r>
              <w:rPr>
                <w:rFonts w:ascii="Times New Roman" w:hAnsi="Times New Roman"/>
                <w:b/>
                <w:color w:val="FFFFFF"/>
                <w:sz w:val="20"/>
              </w:rPr>
              <w:t>Từ -&gt; Đến</w:t>
            </w:r>
          </w:p>
        </w:tc>
        <w:tc>
          <w:tcPr>
            <w:tcW w:type="dxa" w:w="3744"/>
            <w:shd w:fill="182B49"/>
          </w:tcPr>
          <w:p>
            <w:pPr>
              <w:jc w:val="center"/>
            </w:pPr>
            <w:r>
              <w:rPr>
                <w:rFonts w:ascii="Times New Roman" w:hAnsi="Times New Roman"/>
                <w:b/>
                <w:color w:val="FFFFFF"/>
                <w:sz w:val="20"/>
              </w:rPr>
              <w:t>Nội dung trao đổi</w:t>
            </w:r>
          </w:p>
        </w:tc>
        <w:tc>
          <w:tcPr>
            <w:tcW w:type="dxa" w:w="2592"/>
            <w:shd w:fill="182B49"/>
          </w:tcPr>
          <w:p>
            <w:pPr>
              <w:jc w:val="center"/>
            </w:pPr>
            <w:r>
              <w:rPr>
                <w:rFonts w:ascii="Times New Roman" w:hAnsi="Times New Roman"/>
                <w:b/>
                <w:color w:val="FFFFFF"/>
                <w:sz w:val="20"/>
              </w:rPr>
              <w:t>Định dạng kỹ thuật</w:t>
            </w:r>
          </w:p>
        </w:tc>
      </w:tr>
      <w:tr>
        <w:tc>
          <w:tcPr>
            <w:tcW w:type="dxa" w:w="1152"/>
            <w:shd w:fill="FFFFFF"/>
          </w:tcPr>
          <w:p>
            <w:r>
              <w:rPr>
                <w:rFonts w:ascii="Times New Roman" w:hAnsi="Times New Roman"/>
                <w:color w:val="2C3E50"/>
                <w:sz w:val="19"/>
              </w:rPr>
              <w:t>I1</w:t>
            </w:r>
          </w:p>
        </w:tc>
        <w:tc>
          <w:tcPr>
            <w:tcW w:type="dxa" w:w="2592"/>
            <w:shd w:fill="FFFFFF"/>
          </w:tcPr>
          <w:p>
            <w:r>
              <w:rPr>
                <w:rFonts w:ascii="Times New Roman" w:hAnsi="Times New Roman"/>
                <w:color w:val="2C3E50"/>
                <w:sz w:val="19"/>
              </w:rPr>
              <w:t>M1 -&gt; M2, M3, M4, M8</w:t>
            </w:r>
          </w:p>
        </w:tc>
        <w:tc>
          <w:tcPr>
            <w:tcW w:type="dxa" w:w="3744"/>
            <w:shd w:fill="FFFFFF"/>
          </w:tcPr>
          <w:p>
            <w:r>
              <w:rPr>
                <w:rFonts w:ascii="Times New Roman" w:hAnsi="Times New Roman"/>
                <w:color w:val="2C3E50"/>
                <w:sz w:val="19"/>
              </w:rPr>
              <w:t>Cấu trúc mạng chuẩn (Nút, Cung, Khoảng cách)</w:t>
            </w:r>
          </w:p>
        </w:tc>
        <w:tc>
          <w:tcPr>
            <w:tcW w:type="dxa" w:w="2592"/>
            <w:shd w:fill="FFFFFF"/>
          </w:tcPr>
          <w:p>
            <w:r>
              <w:rPr>
                <w:rFonts w:ascii="Times New Roman" w:hAnsi="Times New Roman"/>
                <w:color w:val="2C3E50"/>
                <w:sz w:val="19"/>
              </w:rPr>
              <w:t>CSV &amp; Dataclass Network</w:t>
            </w:r>
          </w:p>
        </w:tc>
      </w:tr>
      <w:tr>
        <w:tc>
          <w:tcPr>
            <w:tcW w:type="dxa" w:w="1152"/>
            <w:shd w:fill="F8F9FA"/>
          </w:tcPr>
          <w:p>
            <w:r>
              <w:rPr>
                <w:rFonts w:ascii="Times New Roman" w:hAnsi="Times New Roman"/>
                <w:color w:val="2C3E50"/>
                <w:sz w:val="19"/>
              </w:rPr>
              <w:t>I2</w:t>
            </w:r>
          </w:p>
        </w:tc>
        <w:tc>
          <w:tcPr>
            <w:tcW w:type="dxa" w:w="2592"/>
            <w:shd w:fill="F8F9FA"/>
          </w:tcPr>
          <w:p>
            <w:r>
              <w:rPr>
                <w:rFonts w:ascii="Times New Roman" w:hAnsi="Times New Roman"/>
                <w:color w:val="2C3E50"/>
                <w:sz w:val="19"/>
              </w:rPr>
              <w:t>M2 -&gt; M3, M8, M9</w:t>
            </w:r>
          </w:p>
        </w:tc>
        <w:tc>
          <w:tcPr>
            <w:tcW w:type="dxa" w:w="3744"/>
            <w:shd w:fill="F8F9FA"/>
          </w:tcPr>
          <w:p>
            <w:r>
              <w:rPr>
                <w:rFonts w:ascii="Times New Roman" w:hAnsi="Times New Roman"/>
                <w:color w:val="2C3E50"/>
                <w:sz w:val="19"/>
              </w:rPr>
              <w:t>Simple Paths và kết quả Dijkstra</w:t>
            </w:r>
          </w:p>
        </w:tc>
        <w:tc>
          <w:tcPr>
            <w:tcW w:type="dxa" w:w="2592"/>
            <w:shd w:fill="F8F9FA"/>
          </w:tcPr>
          <w:p>
            <w:r>
              <w:rPr>
                <w:rFonts w:ascii="Times New Roman" w:hAnsi="Times New Roman"/>
                <w:color w:val="2C3E50"/>
                <w:sz w:val="19"/>
              </w:rPr>
              <w:t>CSV results_paths.csv</w:t>
            </w:r>
          </w:p>
        </w:tc>
      </w:tr>
      <w:tr>
        <w:tc>
          <w:tcPr>
            <w:tcW w:type="dxa" w:w="1152"/>
            <w:shd w:fill="FFFFFF"/>
          </w:tcPr>
          <w:p>
            <w:r>
              <w:rPr>
                <w:rFonts w:ascii="Times New Roman" w:hAnsi="Times New Roman"/>
                <w:color w:val="2C3E50"/>
                <w:sz w:val="19"/>
              </w:rPr>
              <w:t>I3</w:t>
            </w:r>
          </w:p>
        </w:tc>
        <w:tc>
          <w:tcPr>
            <w:tcW w:type="dxa" w:w="2592"/>
            <w:shd w:fill="FFFFFF"/>
          </w:tcPr>
          <w:p>
            <w:r>
              <w:rPr>
                <w:rFonts w:ascii="Times New Roman" w:hAnsi="Times New Roman"/>
                <w:color w:val="2C3E50"/>
                <w:sz w:val="19"/>
              </w:rPr>
              <w:t>M3 -&gt; M8, M9</w:t>
            </w:r>
          </w:p>
        </w:tc>
        <w:tc>
          <w:tcPr>
            <w:tcW w:type="dxa" w:w="3744"/>
            <w:shd w:fill="FFFFFF"/>
          </w:tcPr>
          <w:p>
            <w:r>
              <w:rPr>
                <w:rFonts w:ascii="Times New Roman" w:hAnsi="Times New Roman"/>
                <w:color w:val="2C3E50"/>
                <w:sz w:val="19"/>
              </w:rPr>
              <w:t>Nghiệm tối ưu RCSP và bảng độ nhạy T_max</w:t>
            </w:r>
          </w:p>
        </w:tc>
        <w:tc>
          <w:tcPr>
            <w:tcW w:type="dxa" w:w="2592"/>
            <w:shd w:fill="FFFFFF"/>
          </w:tcPr>
          <w:p>
            <w:r>
              <w:rPr>
                <w:rFonts w:ascii="Times New Roman" w:hAnsi="Times New Roman"/>
                <w:color w:val="2C3E50"/>
                <w:sz w:val="19"/>
              </w:rPr>
              <w:t>CSV rcsp_sensitivity.csv</w:t>
            </w:r>
          </w:p>
        </w:tc>
      </w:tr>
      <w:tr>
        <w:tc>
          <w:tcPr>
            <w:tcW w:type="dxa" w:w="1152"/>
            <w:shd w:fill="F8F9FA"/>
          </w:tcPr>
          <w:p>
            <w:r>
              <w:rPr>
                <w:rFonts w:ascii="Times New Roman" w:hAnsi="Times New Roman"/>
                <w:color w:val="2C3E50"/>
                <w:sz w:val="19"/>
              </w:rPr>
              <w:t>I4</w:t>
            </w:r>
          </w:p>
        </w:tc>
        <w:tc>
          <w:tcPr>
            <w:tcW w:type="dxa" w:w="2592"/>
            <w:shd w:fill="F8F9FA"/>
          </w:tcPr>
          <w:p>
            <w:r>
              <w:rPr>
                <w:rFonts w:ascii="Times New Roman" w:hAnsi="Times New Roman"/>
                <w:color w:val="2C3E50"/>
                <w:sz w:val="19"/>
              </w:rPr>
              <w:t>M4 -&gt; M5, M6, M7, M8</w:t>
            </w:r>
          </w:p>
        </w:tc>
        <w:tc>
          <w:tcPr>
            <w:tcW w:type="dxa" w:w="3744"/>
            <w:shd w:fill="F8F9FA"/>
          </w:tcPr>
          <w:p>
            <w:r>
              <w:rPr>
                <w:rFonts w:ascii="Times New Roman" w:hAnsi="Times New Roman"/>
                <w:color w:val="2C3E50"/>
                <w:sz w:val="19"/>
              </w:rPr>
              <w:t>Tập chia Train/Val/Test, ma trận X, vector y</w:t>
            </w:r>
          </w:p>
        </w:tc>
        <w:tc>
          <w:tcPr>
            <w:tcW w:type="dxa" w:w="2592"/>
            <w:shd w:fill="F8F9FA"/>
          </w:tcPr>
          <w:p>
            <w:r>
              <w:rPr>
                <w:rFonts w:ascii="Times New Roman" w:hAnsi="Times New Roman"/>
                <w:color w:val="2C3E50"/>
                <w:sz w:val="19"/>
              </w:rPr>
              <w:t>CSV trong data/processed/ &amp; JSON</w:t>
            </w:r>
          </w:p>
        </w:tc>
      </w:tr>
      <w:tr>
        <w:tc>
          <w:tcPr>
            <w:tcW w:type="dxa" w:w="1152"/>
            <w:shd w:fill="FFFFFF"/>
          </w:tcPr>
          <w:p>
            <w:r>
              <w:rPr>
                <w:rFonts w:ascii="Times New Roman" w:hAnsi="Times New Roman"/>
                <w:color w:val="2C3E50"/>
                <w:sz w:val="19"/>
              </w:rPr>
              <w:t>I5</w:t>
            </w:r>
          </w:p>
        </w:tc>
        <w:tc>
          <w:tcPr>
            <w:tcW w:type="dxa" w:w="2592"/>
            <w:shd w:fill="FFFFFF"/>
          </w:tcPr>
          <w:p>
            <w:r>
              <w:rPr>
                <w:rFonts w:ascii="Times New Roman" w:hAnsi="Times New Roman"/>
                <w:color w:val="2C3E50"/>
                <w:sz w:val="19"/>
              </w:rPr>
              <w:t>M5, M6 -&gt; M7, M8</w:t>
            </w:r>
          </w:p>
        </w:tc>
        <w:tc>
          <w:tcPr>
            <w:tcW w:type="dxa" w:w="3744"/>
            <w:shd w:fill="FFFFFF"/>
          </w:tcPr>
          <w:p>
            <w:r>
              <w:rPr>
                <w:rFonts w:ascii="Times New Roman" w:hAnsi="Times New Roman"/>
                <w:color w:val="2C3E50"/>
                <w:sz w:val="19"/>
              </w:rPr>
              <w:t>Dự báo travel time theo từng quan sát test</w:t>
            </w:r>
          </w:p>
        </w:tc>
        <w:tc>
          <w:tcPr>
            <w:tcW w:type="dxa" w:w="2592"/>
            <w:shd w:fill="FFFFFF"/>
          </w:tcPr>
          <w:p>
            <w:r>
              <w:rPr>
                <w:rFonts w:ascii="Times New Roman" w:hAnsi="Times New Roman"/>
                <w:color w:val="2C3E50"/>
                <w:sz w:val="19"/>
              </w:rPr>
              <w:t>CSV pred_*_withkey.csv</w:t>
            </w:r>
          </w:p>
        </w:tc>
      </w:tr>
      <w:tr>
        <w:tc>
          <w:tcPr>
            <w:tcW w:type="dxa" w:w="1152"/>
            <w:shd w:fill="F8F9FA"/>
          </w:tcPr>
          <w:p>
            <w:r>
              <w:rPr>
                <w:rFonts w:ascii="Times New Roman" w:hAnsi="Times New Roman"/>
                <w:color w:val="2C3E50"/>
                <w:sz w:val="19"/>
              </w:rPr>
              <w:t>I6</w:t>
            </w:r>
          </w:p>
        </w:tc>
        <w:tc>
          <w:tcPr>
            <w:tcW w:type="dxa" w:w="2592"/>
            <w:shd w:fill="F8F9FA"/>
          </w:tcPr>
          <w:p>
            <w:r>
              <w:rPr>
                <w:rFonts w:ascii="Times New Roman" w:hAnsi="Times New Roman"/>
                <w:color w:val="2C3E50"/>
                <w:sz w:val="19"/>
              </w:rPr>
              <w:t>M7 &lt;- M5, M6; -&gt; M9</w:t>
            </w:r>
          </w:p>
        </w:tc>
        <w:tc>
          <w:tcPr>
            <w:tcW w:type="dxa" w:w="3744"/>
            <w:shd w:fill="F8F9FA"/>
          </w:tcPr>
          <w:p>
            <w:r>
              <w:rPr>
                <w:rFonts w:ascii="Times New Roman" w:hAnsi="Times New Roman"/>
                <w:color w:val="2C3E50"/>
                <w:sz w:val="19"/>
              </w:rPr>
              <w:t>Bảng chỉ số đánh giá MAE, RMSE, MSE, MAPE</w:t>
            </w:r>
          </w:p>
        </w:tc>
        <w:tc>
          <w:tcPr>
            <w:tcW w:type="dxa" w:w="2592"/>
            <w:shd w:fill="F8F9FA"/>
          </w:tcPr>
          <w:p>
            <w:r>
              <w:rPr>
                <w:rFonts w:ascii="Times New Roman" w:hAnsi="Times New Roman"/>
                <w:color w:val="2C3E50"/>
                <w:sz w:val="19"/>
              </w:rPr>
              <w:t>CSV &amp; JSON metrics</w:t>
            </w:r>
          </w:p>
        </w:tc>
      </w:tr>
      <w:tr>
        <w:tc>
          <w:tcPr>
            <w:tcW w:type="dxa" w:w="1152"/>
            <w:shd w:fill="FFFFFF"/>
          </w:tcPr>
          <w:p>
            <w:r>
              <w:rPr>
                <w:rFonts w:ascii="Times New Roman" w:hAnsi="Times New Roman"/>
                <w:color w:val="2C3E50"/>
                <w:sz w:val="19"/>
              </w:rPr>
              <w:t>I7</w:t>
            </w:r>
          </w:p>
        </w:tc>
        <w:tc>
          <w:tcPr>
            <w:tcW w:type="dxa" w:w="2592"/>
            <w:shd w:fill="FFFFFF"/>
          </w:tcPr>
          <w:p>
            <w:r>
              <w:rPr>
                <w:rFonts w:ascii="Times New Roman" w:hAnsi="Times New Roman"/>
                <w:color w:val="2C3E50"/>
                <w:sz w:val="19"/>
              </w:rPr>
              <w:t>M8 -&gt; M2</w:t>
            </w:r>
          </w:p>
        </w:tc>
        <w:tc>
          <w:tcPr>
            <w:tcW w:type="dxa" w:w="3744"/>
            <w:shd w:fill="FFFFFF"/>
          </w:tcPr>
          <w:p>
            <w:r>
              <w:rPr>
                <w:rFonts w:ascii="Times New Roman" w:hAnsi="Times New Roman"/>
                <w:color w:val="2C3E50"/>
                <w:sz w:val="19"/>
              </w:rPr>
              <w:t>Lời gọi Dijkstra với trọng số thời gian dự báo</w:t>
            </w:r>
          </w:p>
        </w:tc>
        <w:tc>
          <w:tcPr>
            <w:tcW w:type="dxa" w:w="2592"/>
            <w:shd w:fill="FFFFFF"/>
          </w:tcPr>
          <w:p>
            <w:r>
              <w:rPr>
                <w:rFonts w:ascii="Times New Roman" w:hAnsi="Times New Roman"/>
                <w:color w:val="2C3E50"/>
                <w:sz w:val="19"/>
              </w:rPr>
              <w:t>Hàm Python nội bộ</w:t>
            </w:r>
          </w:p>
        </w:tc>
      </w:tr>
      <w:tr>
        <w:tc>
          <w:tcPr>
            <w:tcW w:type="dxa" w:w="1152"/>
            <w:shd w:fill="F8F9FA"/>
          </w:tcPr>
          <w:p>
            <w:r>
              <w:rPr>
                <w:rFonts w:ascii="Times New Roman" w:hAnsi="Times New Roman"/>
                <w:color w:val="2C3E50"/>
                <w:sz w:val="19"/>
              </w:rPr>
              <w:t>I8</w:t>
            </w:r>
          </w:p>
        </w:tc>
        <w:tc>
          <w:tcPr>
            <w:tcW w:type="dxa" w:w="2592"/>
            <w:shd w:fill="F8F9FA"/>
          </w:tcPr>
          <w:p>
            <w:r>
              <w:rPr>
                <w:rFonts w:ascii="Times New Roman" w:hAnsi="Times New Roman"/>
                <w:color w:val="2C3E50"/>
                <w:sz w:val="19"/>
              </w:rPr>
              <w:t>M8 -&gt; M9</w:t>
            </w:r>
          </w:p>
        </w:tc>
        <w:tc>
          <w:tcPr>
            <w:tcW w:type="dxa" w:w="3744"/>
            <w:shd w:fill="F8F9FA"/>
          </w:tcPr>
          <w:p>
            <w:r>
              <w:rPr>
                <w:rFonts w:ascii="Times New Roman" w:hAnsi="Times New Roman"/>
                <w:color w:val="2C3E50"/>
                <w:sz w:val="19"/>
              </w:rPr>
              <w:t>Kết quả định tuyến, thời gian thực và Regret</w:t>
            </w:r>
          </w:p>
        </w:tc>
        <w:tc>
          <w:tcPr>
            <w:tcW w:type="dxa" w:w="2592"/>
            <w:shd w:fill="F8F9FA"/>
          </w:tcPr>
          <w:p>
            <w:r>
              <w:rPr>
                <w:rFonts w:ascii="Times New Roman" w:hAnsi="Times New Roman"/>
                <w:color w:val="2C3E50"/>
                <w:sz w:val="19"/>
              </w:rPr>
              <w:t>CSV routing_results_all.csv &amp; PNG</w:t>
            </w:r>
          </w:p>
        </w:tc>
      </w:tr>
    </w:tbl>
    <w:p>
      <w:pPr>
        <w:spacing w:after="80"/>
      </w:pPr>
    </w:p>
    <w:p>
      <w:pPr>
        <w:pStyle w:val="Heading2"/>
        <w:spacing w:before="200" w:after="80"/>
      </w:pPr>
      <w:r>
        <w:rPr>
          <w:rFonts w:ascii="Times New Roman" w:hAnsi="Times New Roman"/>
          <w:b/>
          <w:color w:val="2980B9"/>
          <w:sz w:val="26"/>
        </w:rPr>
        <w:t>3. Cây thư mục kho lưu trữ (Repository Structure)</w:t>
      </w:r>
    </w:p>
    <w:p>
      <w:pPr>
        <w:spacing w:before="40" w:after="80" w:line="276" w:lineRule="auto"/>
      </w:pPr>
      <w:r>
        <w:rPr>
          <w:rFonts w:ascii="Times New Roman" w:hAnsi="Times New Roman"/>
          <w:sz w:val="22"/>
        </w:rPr>
        <w:t>Cây thư mục phản ánh chính xác cấu trúc repository trên GitHub:</w:t>
      </w:r>
    </w:p>
    <w:p>
      <w:pPr>
        <w:spacing w:before="80" w:after="120" w:line="240" w:lineRule="auto"/>
      </w:pPr>
      <w:r>
        <w:rPr>
          <w:rFonts w:ascii="Consolas" w:hAnsi="Consolas"/>
          <w:color w:val="1E1E1E"/>
          <w:sz w:val="19"/>
        </w:rPr>
        <w:t>ShortestPath/</w:t>
        <w:br/>
        <w:t>├── README.md                           # Tổng quan kiến trúc và hướng dẫn</w:t>
        <w:br/>
        <w:t>├── requirements.txt                    # Thư viện Python bắt buộc</w:t>
        <w:br/>
        <w:t>├── src/                                # THƯ VIỆN LÕI DÙNG CHUNG</w:t>
        <w:br/>
        <w:t>│   ├── common/                         # M0: Config, io, metrics.py, validators.py</w:t>
        <w:br/>
        <w:t>│   ├── network/                        # M1: schema.py, encoding.py, validation.py</w:t>
        <w:br/>
        <w:t>│   ├── shortest_path/                  # M2: dijkstra.py, simple_paths.py, verify.py</w:t>
        <w:br/>
        <w:t>│   ├── rcsp/                           # M3: solver.py, sensitivity.py, data.py</w:t>
        <w:br/>
        <w:t>│   ├── preprocess/                     # M4.1: dataset.py, observations.py, seervada.py</w:t>
        <w:br/>
        <w:t>│   ├── adapters/                       # M4.2: seervada.py, pemsbay.py, pemsbay_prepare.py</w:t>
        <w:br/>
        <w:t>│   ├── models/                         # M5 &amp; M6: baselines/ (Group Mean, Linear Reg), nn/ (MLP)</w:t>
        <w:br/>
        <w:t>│   ├── evaluation/                     # M7: regression.py (MAE, RMSE, MAPE)</w:t>
        <w:br/>
        <w:t>│   ├── routing/                        # M8: experiment.py, comparison.py</w:t>
        <w:br/>
        <w:t>│   └── report/                         # M9: markdown.py, plots.py</w:t>
        <w:br/>
        <w:t>├── scripts/                            # BỘ ENTRY POINTS ĐIỀU PHỐI CHẠY HỆ THỐNG</w:t>
        <w:br/>
        <w:t>│   ├── run_workstream01.py ... 06.py   # Bộ runner từ WS1 đến WS6</w:t>
        <w:br/>
        <w:t>│   ├── run_preprocess_pems_bay.py      # Tiền xử lý dữ liệu thô PeMS-Bay</w:t>
        <w:br/>
        <w:t>│   └── make_report.py                  # Tạo báo cáo Markdown tự động</w:t>
        <w:br/>
        <w:t>├── WS/                                 # KHÔNG GIAN RIÊNG TỪNG WORKSTREAM (WS1 - WS6)</w:t>
        <w:br/>
        <w:t>│   ├── workstream01/                   # Dijkstra.py, results_paths.csv, workstream01.md</w:t>
        <w:br/>
        <w:t>│   ├── workstream02/                   # rcsp_milp.py, rcsp_excel_solver.xlsx, rcsp_sensitivity.csv</w:t>
        <w:br/>
        <w:t>│   ├── workstream03/                   # BAO_CAO_WORKSTREAM_3_LAIGIAHUY.docx, tests/, src/</w:t>
        <w:br/>
        <w:t>│   ├── workstream04/                   # group_mean.py, linear_regression.py, pred_*.csv</w:t>
        <w:br/>
        <w:t>│   ├── workstream05/                   # train_nn.py, evaluate_nn.py, nn_model.pkl</w:t>
        <w:br/>
        <w:t>│   └── workstream06/                   # run_routing.py, REPORT.md</w:t>
        <w:br/>
        <w:t>├── data/processed/                     # Dữ liệu I4 của seervada/, pemsbay/, pemsbay_subnetwork/</w:t>
        <w:br/>
        <w:t>└── artifacts/                          # SẢN PHẨM THỰC NGHIỆM ĐÃ XUẤT (seervada/ &amp; pemsbay/)</w:t>
        <w:br/>
        <w:t xml:space="preserve">    ├── network/, paths/, rcsp/, predictions/, metrics/, routing/</w:t>
      </w:r>
    </w:p>
    <w:p>
      <w:pPr>
        <w:pStyle w:val="Heading2"/>
        <w:spacing w:before="200" w:after="80"/>
      </w:pPr>
      <w:r>
        <w:rPr>
          <w:rFonts w:ascii="Times New Roman" w:hAnsi="Times New Roman"/>
          <w:b/>
          <w:color w:val="2980B9"/>
          <w:sz w:val="26"/>
        </w:rPr>
        <w:t>4. Hướng dẫn chạy nhanh (Quickstart Execution)</w:t>
      </w:r>
    </w:p>
    <w:p>
      <w:pPr>
        <w:spacing w:before="40" w:after="80" w:line="276" w:lineRule="auto"/>
      </w:pPr>
      <w:r>
        <w:rPr>
          <w:rFonts w:ascii="Times New Roman" w:hAnsi="Times New Roman"/>
          <w:sz w:val="22"/>
        </w:rPr>
        <w:t>Các lệnh điều phối chạy từ thư mục gốc repository:</w:t>
      </w:r>
    </w:p>
    <w:p>
      <w:pPr>
        <w:pStyle w:val="ListBullet"/>
        <w:spacing w:before="20" w:after="60" w:line="276" w:lineRule="auto"/>
      </w:pPr>
      <w:r>
        <w:rPr>
          <w:rFonts w:ascii="Times New Roman" w:hAnsi="Times New Roman"/>
          <w:b/>
          <w:color w:val="2C3E50"/>
          <w:sz w:val="22"/>
        </w:rPr>
        <w:t xml:space="preserve">1. </w:t>
      </w:r>
      <w:r>
        <w:rPr>
          <w:rFonts w:ascii="Times New Roman" w:hAnsi="Times New Roman"/>
          <w:sz w:val="22"/>
        </w:rPr>
        <w:t>Cài đặt thư viện: python -m pip install -r requirements.txt</w:t>
      </w:r>
    </w:p>
    <w:p>
      <w:pPr>
        <w:pStyle w:val="ListBullet"/>
        <w:spacing w:before="20" w:after="60" w:line="276" w:lineRule="auto"/>
      </w:pPr>
      <w:r>
        <w:rPr>
          <w:rFonts w:ascii="Times New Roman" w:hAnsi="Times New Roman"/>
          <w:b/>
          <w:color w:val="2C3E50"/>
          <w:sz w:val="22"/>
        </w:rPr>
        <w:t xml:space="preserve">2. </w:t>
      </w:r>
      <w:r>
        <w:rPr>
          <w:rFonts w:ascii="Times New Roman" w:hAnsi="Times New Roman"/>
          <w:sz w:val="22"/>
        </w:rPr>
        <w:t>Chạy chuỗi thực nghiệm Seervada Park:</w:t>
      </w:r>
    </w:p>
    <w:p>
      <w:pPr>
        <w:spacing w:before="80" w:after="120" w:line="240" w:lineRule="auto"/>
      </w:pPr>
      <w:r>
        <w:rPr>
          <w:rFonts w:ascii="Consolas" w:hAnsi="Consolas"/>
          <w:color w:val="1E1E1E"/>
          <w:sz w:val="19"/>
        </w:rPr>
        <w:t>python scripts\run_workstream01.py --dataset seervada --artifacts-root .</w:t>
        <w:br/>
        <w:t>python scripts\run_workstream02.py --dataset seervada --artifacts-root .</w:t>
        <w:br/>
        <w:t>python scripts\run_workstream03.py --dataset seervada --artifacts-root .</w:t>
        <w:br/>
        <w:t>python scripts\run_workstream04.py --dataset seervada --artifacts-root .</w:t>
        <w:br/>
        <w:t>python scripts\run_workstream05.py --dataset seervada --artifacts-root .</w:t>
        <w:br/>
        <w:t>python scripts\run_workstream06.py --dataset seervada --artifacts-root .</w:t>
        <w:br/>
        <w:t>python scripts\make_report.py --dataset seervada --artifacts-root .</w:t>
      </w:r>
    </w:p>
    <w:p>
      <w:pPr>
        <w:pStyle w:val="ListBullet"/>
        <w:spacing w:before="20" w:after="60" w:line="276" w:lineRule="auto"/>
      </w:pPr>
      <w:r>
        <w:rPr>
          <w:rFonts w:ascii="Times New Roman" w:hAnsi="Times New Roman"/>
          <w:b/>
          <w:color w:val="2C3E50"/>
          <w:sz w:val="22"/>
        </w:rPr>
        <w:t xml:space="preserve">3. </w:t>
      </w:r>
      <w:r>
        <w:rPr>
          <w:rFonts w:ascii="Times New Roman" w:hAnsi="Times New Roman"/>
          <w:sz w:val="22"/>
        </w:rPr>
        <w:t>Chạy chuỗi thực nghiệm PeMS-Bay California:</w:t>
      </w:r>
    </w:p>
    <w:p>
      <w:pPr>
        <w:spacing w:before="80" w:after="120" w:line="240" w:lineRule="auto"/>
      </w:pPr>
      <w:r>
        <w:rPr>
          <w:rFonts w:ascii="Consolas" w:hAnsi="Consolas"/>
          <w:color w:val="1E1E1E"/>
          <w:sz w:val="19"/>
        </w:rPr>
        <w:t>python scripts\run_preprocess_pems_bay.py --input-dir data\raw_pems_bay --artifacts-root .</w:t>
        <w:br/>
        <w:t>python scripts\run_workstream01.py --dataset pemsbay --artifacts-root .</w:t>
        <w:br/>
        <w:t>python scripts\run_workstream03.py --dataset pemsbay --artifacts-root .</w:t>
        <w:br/>
        <w:t>python scripts\run_workstream04.py --dataset pemsbay --artifacts-root .</w:t>
        <w:br/>
        <w:t>python scripts\run_workstream05.py --dataset pemsbay --artifacts-root .</w:t>
        <w:br/>
        <w:t>python scripts\run_workstream06.py --dataset pemsbay --artifacts-root .</w:t>
        <w:br/>
        <w:t>python scripts\make_report.py --dataset pemsbay --artifacts-root .</w:t>
      </w:r>
    </w:p>
    <w:p>
      <w:pPr>
        <w:pStyle w:val="ListBullet"/>
        <w:spacing w:before="20" w:after="60" w:line="276" w:lineRule="auto"/>
      </w:pPr>
      <w:r>
        <w:rPr>
          <w:rFonts w:ascii="Times New Roman" w:hAnsi="Times New Roman"/>
          <w:b/>
          <w:color w:val="2C3E50"/>
          <w:sz w:val="22"/>
        </w:rPr>
        <w:t xml:space="preserve">4. </w:t>
      </w:r>
      <w:r>
        <w:rPr>
          <w:rFonts w:ascii="Times New Roman" w:hAnsi="Times New Roman"/>
          <w:sz w:val="22"/>
        </w:rPr>
        <w:t>Kiểm thử tự động Workstream 3 (41/41 unit tests pass 100%):</w:t>
      </w:r>
    </w:p>
    <w:p>
      <w:pPr>
        <w:spacing w:before="80" w:after="120" w:line="240" w:lineRule="auto"/>
      </w:pPr>
      <w:r>
        <w:rPr>
          <w:rFonts w:ascii="Consolas" w:hAnsi="Consolas"/>
          <w:color w:val="1E1E1E"/>
          <w:sz w:val="19"/>
        </w:rPr>
        <w:t>pytest WS/workstream03/tests/ -v</w:t>
      </w:r>
    </w:p>
    <w:p>
      <w:pPr>
        <w:pStyle w:val="Heading2"/>
        <w:spacing w:before="200" w:after="80"/>
      </w:pPr>
      <w:r>
        <w:rPr>
          <w:rFonts w:ascii="Times New Roman" w:hAnsi="Times New Roman"/>
          <w:b/>
          <w:color w:val="2980B9"/>
          <w:sz w:val="26"/>
        </w:rPr>
        <w:t>5. Bảng tra cứu vị trí mã nguồn chi tiết (Code Locator)</w:t>
      </w:r>
    </w:p>
    <w:p>
      <w:pPr>
        <w:spacing w:before="40" w:after="80" w:line="276" w:lineRule="auto"/>
      </w:pPr>
      <w:r>
        <w:rPr>
          <w:rFonts w:ascii="Times New Roman" w:hAnsi="Times New Roman"/>
          <w:sz w:val="22"/>
        </w:rPr>
        <w:t>Bảng đối chiếu phục vụ công tác thanh tra, chấm điểm và tái lập thực nghiệm: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82B49"/>
          </w:tcPr>
          <w:p>
            <w:pPr>
              <w:jc w:val="center"/>
            </w:pPr>
            <w:r>
              <w:rPr>
                <w:rFonts w:ascii="Times New Roman" w:hAnsi="Times New Roman"/>
                <w:b/>
                <w:color w:val="FFFFFF"/>
                <w:sz w:val="20"/>
              </w:rPr>
              <w:t>Thành phần</w:t>
            </w:r>
          </w:p>
        </w:tc>
        <w:tc>
          <w:tcPr>
            <w:tcW w:type="dxa" w:w="720"/>
            <w:shd w:fill="182B49"/>
          </w:tcPr>
          <w:p>
            <w:pPr>
              <w:jc w:val="center"/>
            </w:pPr>
            <w:r>
              <w:rPr>
                <w:rFonts w:ascii="Times New Roman" w:hAnsi="Times New Roman"/>
                <w:b/>
                <w:color w:val="FFFFFF"/>
                <w:sz w:val="20"/>
              </w:rPr>
              <w:t>WS</w:t>
            </w:r>
          </w:p>
        </w:tc>
        <w:tc>
          <w:tcPr>
            <w:tcW w:type="dxa" w:w="2592"/>
            <w:shd w:fill="182B49"/>
          </w:tcPr>
          <w:p>
            <w:pPr>
              <w:jc w:val="center"/>
            </w:pPr>
            <w:r>
              <w:rPr>
                <w:rFonts w:ascii="Times New Roman" w:hAnsi="Times New Roman"/>
                <w:b/>
                <w:color w:val="FFFFFF"/>
                <w:sz w:val="20"/>
              </w:rPr>
              <w:t>Mã nguồn chính</w:t>
            </w:r>
          </w:p>
        </w:tc>
        <w:tc>
          <w:tcPr>
            <w:tcW w:type="dxa" w:w="2304"/>
            <w:shd w:fill="182B49"/>
          </w:tcPr>
          <w:p>
            <w:pPr>
              <w:jc w:val="center"/>
            </w:pPr>
            <w:r>
              <w:rPr>
                <w:rFonts w:ascii="Times New Roman" w:hAnsi="Times New Roman"/>
                <w:b/>
                <w:color w:val="FFFFFF"/>
                <w:sz w:val="20"/>
              </w:rPr>
              <w:t>Hàm / Class cốt lõi</w:t>
            </w:r>
          </w:p>
        </w:tc>
        <w:tc>
          <w:tcPr>
            <w:tcW w:type="dxa" w:w="2592"/>
            <w:shd w:fill="182B49"/>
          </w:tcPr>
          <w:p>
            <w:pPr>
              <w:jc w:val="center"/>
            </w:pPr>
            <w:r>
              <w:rPr>
                <w:rFonts w:ascii="Times New Roman" w:hAnsi="Times New Roman"/>
                <w:b/>
                <w:color w:val="FFFFFF"/>
                <w:sz w:val="20"/>
              </w:rPr>
              <w:t>Sản phẩm đầu ra</w:t>
            </w:r>
          </w:p>
        </w:tc>
      </w:tr>
      <w:tr>
        <w:tc>
          <w:tcPr>
            <w:tcW w:type="dxa" w:w="2160"/>
            <w:shd w:fill="FFFFFF"/>
          </w:tcPr>
          <w:p>
            <w:r>
              <w:rPr>
                <w:rFonts w:ascii="Times New Roman" w:hAnsi="Times New Roman"/>
                <w:color w:val="2C3E50"/>
                <w:sz w:val="19"/>
              </w:rPr>
              <w:t>Dijkstra &amp; Simple Paths</w:t>
            </w:r>
          </w:p>
        </w:tc>
        <w:tc>
          <w:tcPr>
            <w:tcW w:type="dxa" w:w="720"/>
            <w:shd w:fill="FFFFFF"/>
          </w:tcPr>
          <w:p>
            <w:r>
              <w:rPr>
                <w:rFonts w:ascii="Times New Roman" w:hAnsi="Times New Roman"/>
                <w:color w:val="2C3E50"/>
                <w:sz w:val="19"/>
              </w:rPr>
              <w:t>WS1</w:t>
            </w:r>
          </w:p>
        </w:tc>
        <w:tc>
          <w:tcPr>
            <w:tcW w:type="dxa" w:w="2592"/>
            <w:shd w:fill="FFFFFF"/>
          </w:tcPr>
          <w:p>
            <w:r>
              <w:rPr>
                <w:rFonts w:ascii="Times New Roman" w:hAnsi="Times New Roman"/>
                <w:color w:val="2C3E50"/>
                <w:sz w:val="19"/>
              </w:rPr>
              <w:t>src/shortest_path/dijkstra.py</w:t>
              <w:br/>
              <w:t>WS/workstream01/Dijkstra.py</w:t>
            </w:r>
          </w:p>
        </w:tc>
        <w:tc>
          <w:tcPr>
            <w:tcW w:type="dxa" w:w="2304"/>
            <w:shd w:fill="FFFFFF"/>
          </w:tcPr>
          <w:p>
            <w:r>
              <w:rPr>
                <w:rFonts w:ascii="Times New Roman" w:hAnsi="Times New Roman"/>
                <w:color w:val="2C3E50"/>
                <w:sz w:val="19"/>
              </w:rPr>
              <w:t>dijkstra()</w:t>
              <w:br/>
              <w:t>iter_simple_paths()</w:t>
            </w:r>
          </w:p>
        </w:tc>
        <w:tc>
          <w:tcPr>
            <w:tcW w:type="dxa" w:w="2592"/>
            <w:shd w:fill="FFFFFF"/>
          </w:tcPr>
          <w:p>
            <w:r>
              <w:rPr>
                <w:rFonts w:ascii="Times New Roman" w:hAnsi="Times New Roman"/>
                <w:color w:val="2C3E50"/>
                <w:sz w:val="19"/>
              </w:rPr>
              <w:t>artifacts/seervada/paths/results_paths.csv</w:t>
            </w:r>
          </w:p>
        </w:tc>
      </w:tr>
      <w:tr>
        <w:tc>
          <w:tcPr>
            <w:tcW w:type="dxa" w:w="2160"/>
            <w:shd w:fill="F8F9FA"/>
          </w:tcPr>
          <w:p>
            <w:r>
              <w:rPr>
                <w:rFonts w:ascii="Times New Roman" w:hAnsi="Times New Roman"/>
                <w:color w:val="2C3E50"/>
                <w:sz w:val="19"/>
              </w:rPr>
              <w:t>RCSP (MILP 0-1 &amp; Excel)</w:t>
            </w:r>
          </w:p>
        </w:tc>
        <w:tc>
          <w:tcPr>
            <w:tcW w:type="dxa" w:w="720"/>
            <w:shd w:fill="F8F9FA"/>
          </w:tcPr>
          <w:p>
            <w:r>
              <w:rPr>
                <w:rFonts w:ascii="Times New Roman" w:hAnsi="Times New Roman"/>
                <w:color w:val="2C3E50"/>
                <w:sz w:val="19"/>
              </w:rPr>
              <w:t>WS2</w:t>
            </w:r>
          </w:p>
        </w:tc>
        <w:tc>
          <w:tcPr>
            <w:tcW w:type="dxa" w:w="2592"/>
            <w:shd w:fill="F8F9FA"/>
          </w:tcPr>
          <w:p>
            <w:r>
              <w:rPr>
                <w:rFonts w:ascii="Times New Roman" w:hAnsi="Times New Roman"/>
                <w:color w:val="2C3E50"/>
                <w:sz w:val="19"/>
              </w:rPr>
              <w:t>src/rcsp/solver.py</w:t>
              <w:br/>
              <w:t>WS/workstream02/rcsp_milp.py</w:t>
            </w:r>
          </w:p>
        </w:tc>
        <w:tc>
          <w:tcPr>
            <w:tcW w:type="dxa" w:w="2304"/>
            <w:shd w:fill="F8F9FA"/>
          </w:tcPr>
          <w:p>
            <w:r>
              <w:rPr>
                <w:rFonts w:ascii="Times New Roman" w:hAnsi="Times New Roman"/>
                <w:color w:val="2C3E50"/>
                <w:sz w:val="19"/>
              </w:rPr>
              <w:t>solve_rcsp_milp()</w:t>
              <w:br/>
              <w:t>brute_force_rcsp()</w:t>
            </w:r>
          </w:p>
        </w:tc>
        <w:tc>
          <w:tcPr>
            <w:tcW w:type="dxa" w:w="2592"/>
            <w:shd w:fill="F8F9FA"/>
          </w:tcPr>
          <w:p>
            <w:r>
              <w:rPr>
                <w:rFonts w:ascii="Times New Roman" w:hAnsi="Times New Roman"/>
                <w:color w:val="2C3E50"/>
                <w:sz w:val="19"/>
              </w:rPr>
              <w:t>artifacts/seervada/rcsp/rcsp_sensitivity.csv</w:t>
              <w:br/>
              <w:t>rcsp_excel_solver.xlsx</w:t>
            </w:r>
          </w:p>
        </w:tc>
      </w:tr>
      <w:tr>
        <w:tc>
          <w:tcPr>
            <w:tcW w:type="dxa" w:w="2160"/>
            <w:shd w:fill="FFFFFF"/>
          </w:tcPr>
          <w:p>
            <w:r>
              <w:rPr>
                <w:rFonts w:ascii="Times New Roman" w:hAnsi="Times New Roman"/>
                <w:color w:val="2C3E50"/>
                <w:sz w:val="19"/>
              </w:rPr>
              <w:t>Data Engineering &amp; Pipeline</w:t>
            </w:r>
          </w:p>
        </w:tc>
        <w:tc>
          <w:tcPr>
            <w:tcW w:type="dxa" w:w="720"/>
            <w:shd w:fill="FFFFFF"/>
          </w:tcPr>
          <w:p>
            <w:r>
              <w:rPr>
                <w:rFonts w:ascii="Times New Roman" w:hAnsi="Times New Roman"/>
                <w:color w:val="2C3E50"/>
                <w:sz w:val="19"/>
              </w:rPr>
              <w:t>WS3</w:t>
            </w:r>
          </w:p>
        </w:tc>
        <w:tc>
          <w:tcPr>
            <w:tcW w:type="dxa" w:w="2592"/>
            <w:shd w:fill="FFFFFF"/>
          </w:tcPr>
          <w:p>
            <w:r>
              <w:rPr>
                <w:rFonts w:ascii="Times New Roman" w:hAnsi="Times New Roman"/>
                <w:color w:val="2C3E50"/>
                <w:sz w:val="19"/>
              </w:rPr>
              <w:t>src/preprocess/dataset.py</w:t>
              <w:br/>
              <w:t>src/adapters/seervada.py</w:t>
              <w:br/>
              <w:t>WS/workstream03/src/*.py</w:t>
            </w:r>
          </w:p>
        </w:tc>
        <w:tc>
          <w:tcPr>
            <w:tcW w:type="dxa" w:w="2304"/>
            <w:shd w:fill="FFFFFF"/>
          </w:tcPr>
          <w:p>
            <w:r>
              <w:rPr>
                <w:rFonts w:ascii="Times New Roman" w:hAnsi="Times New Roman"/>
                <w:color w:val="2C3E50"/>
                <w:sz w:val="19"/>
              </w:rPr>
              <w:t>prepare_observation_splits()</w:t>
              <w:br/>
              <w:t>SeervadaAdapter</w:t>
              <w:br/>
              <w:t>PemsBayAdapter</w:t>
            </w:r>
          </w:p>
        </w:tc>
        <w:tc>
          <w:tcPr>
            <w:tcW w:type="dxa" w:w="2592"/>
            <w:shd w:fill="FFFFFF"/>
          </w:tcPr>
          <w:p>
            <w:r>
              <w:rPr>
                <w:rFonts w:ascii="Times New Roman" w:hAnsi="Times New Roman"/>
                <w:color w:val="2C3E50"/>
                <w:sz w:val="19"/>
              </w:rPr>
              <w:t>data/processed/seervada/</w:t>
              <w:br/>
              <w:t>DATA_DICTIONARY.md</w:t>
              <w:br/>
              <w:t>41 unit tests pass</w:t>
            </w:r>
          </w:p>
        </w:tc>
      </w:tr>
      <w:tr>
        <w:tc>
          <w:tcPr>
            <w:tcW w:type="dxa" w:w="2160"/>
            <w:shd w:fill="F8F9FA"/>
          </w:tcPr>
          <w:p>
            <w:r>
              <w:rPr>
                <w:rFonts w:ascii="Times New Roman" w:hAnsi="Times New Roman"/>
                <w:color w:val="2C3E50"/>
                <w:sz w:val="19"/>
              </w:rPr>
              <w:t>Baselines (Group Mean &amp; LR)</w:t>
            </w:r>
          </w:p>
        </w:tc>
        <w:tc>
          <w:tcPr>
            <w:tcW w:type="dxa" w:w="720"/>
            <w:shd w:fill="F8F9FA"/>
          </w:tcPr>
          <w:p>
            <w:r>
              <w:rPr>
                <w:rFonts w:ascii="Times New Roman" w:hAnsi="Times New Roman"/>
                <w:color w:val="2C3E50"/>
                <w:sz w:val="19"/>
              </w:rPr>
              <w:t>WS4</w:t>
            </w:r>
          </w:p>
        </w:tc>
        <w:tc>
          <w:tcPr>
            <w:tcW w:type="dxa" w:w="2592"/>
            <w:shd w:fill="F8F9FA"/>
          </w:tcPr>
          <w:p>
            <w:r>
              <w:rPr>
                <w:rFonts w:ascii="Times New Roman" w:hAnsi="Times New Roman"/>
                <w:color w:val="2C3E50"/>
                <w:sz w:val="19"/>
              </w:rPr>
              <w:t>src/models/baselines/*.py</w:t>
              <w:br/>
              <w:t>WS/workstream04/*.py</w:t>
            </w:r>
          </w:p>
        </w:tc>
        <w:tc>
          <w:tcPr>
            <w:tcW w:type="dxa" w:w="2304"/>
            <w:shd w:fill="F8F9FA"/>
          </w:tcPr>
          <w:p>
            <w:r>
              <w:rPr>
                <w:rFonts w:ascii="Times New Roman" w:hAnsi="Times New Roman"/>
                <w:color w:val="2C3E50"/>
                <w:sz w:val="19"/>
              </w:rPr>
              <w:t>GroupMeanModel</w:t>
              <w:br/>
              <w:t>LinearRegressionModel</w:t>
            </w:r>
          </w:p>
        </w:tc>
        <w:tc>
          <w:tcPr>
            <w:tcW w:type="dxa" w:w="2592"/>
            <w:shd w:fill="F8F9FA"/>
          </w:tcPr>
          <w:p>
            <w:r>
              <w:rPr>
                <w:rFonts w:ascii="Times New Roman" w:hAnsi="Times New Roman"/>
                <w:color w:val="2C3E50"/>
                <w:sz w:val="19"/>
              </w:rPr>
              <w:t>artifacts/&lt;ds&gt;/predictions/pred_*.csv</w:t>
              <w:br/>
              <w:t>metrics_*.csv</w:t>
            </w:r>
          </w:p>
        </w:tc>
      </w:tr>
      <w:tr>
        <w:tc>
          <w:tcPr>
            <w:tcW w:type="dxa" w:w="2160"/>
            <w:shd w:fill="FFFFFF"/>
          </w:tcPr>
          <w:p>
            <w:r>
              <w:rPr>
                <w:rFonts w:ascii="Times New Roman" w:hAnsi="Times New Roman"/>
                <w:color w:val="2C3E50"/>
                <w:sz w:val="19"/>
              </w:rPr>
              <w:t>Neural Network (MLP)</w:t>
            </w:r>
          </w:p>
        </w:tc>
        <w:tc>
          <w:tcPr>
            <w:tcW w:type="dxa" w:w="720"/>
            <w:shd w:fill="FFFFFF"/>
          </w:tcPr>
          <w:p>
            <w:r>
              <w:rPr>
                <w:rFonts w:ascii="Times New Roman" w:hAnsi="Times New Roman"/>
                <w:color w:val="2C3E50"/>
                <w:sz w:val="19"/>
              </w:rPr>
              <w:t>WS5</w:t>
            </w:r>
          </w:p>
        </w:tc>
        <w:tc>
          <w:tcPr>
            <w:tcW w:type="dxa" w:w="2592"/>
            <w:shd w:fill="FFFFFF"/>
          </w:tcPr>
          <w:p>
            <w:r>
              <w:rPr>
                <w:rFonts w:ascii="Times New Roman" w:hAnsi="Times New Roman"/>
                <w:color w:val="2C3E50"/>
                <w:sz w:val="19"/>
              </w:rPr>
              <w:t>src/models/nn/neural_network.py</w:t>
              <w:br/>
              <w:t>WS/workstream05/train_nn.py</w:t>
            </w:r>
          </w:p>
        </w:tc>
        <w:tc>
          <w:tcPr>
            <w:tcW w:type="dxa" w:w="2304"/>
            <w:shd w:fill="FFFFFF"/>
          </w:tcPr>
          <w:p>
            <w:r>
              <w:rPr>
                <w:rFonts w:ascii="Times New Roman" w:hAnsi="Times New Roman"/>
                <w:color w:val="2C3E50"/>
                <w:sz w:val="19"/>
              </w:rPr>
              <w:t>NeuralNetworkModel</w:t>
              <w:br/>
              <w:t>MLPRegressor</w:t>
            </w:r>
          </w:p>
        </w:tc>
        <w:tc>
          <w:tcPr>
            <w:tcW w:type="dxa" w:w="2592"/>
            <w:shd w:fill="FFFFFF"/>
          </w:tcPr>
          <w:p>
            <w:r>
              <w:rPr>
                <w:rFonts w:ascii="Times New Roman" w:hAnsi="Times New Roman"/>
                <w:color w:val="2C3E50"/>
                <w:sz w:val="19"/>
              </w:rPr>
              <w:t>artifacts/&lt;ds&gt;/predictions/pred_nn.csv</w:t>
              <w:br/>
              <w:t>nn_model.pkl, loss_curve.png</w:t>
            </w:r>
          </w:p>
        </w:tc>
      </w:tr>
      <w:tr>
        <w:tc>
          <w:tcPr>
            <w:tcW w:type="dxa" w:w="2160"/>
            <w:shd w:fill="F8F9FA"/>
          </w:tcPr>
          <w:p>
            <w:r>
              <w:rPr>
                <w:rFonts w:ascii="Times New Roman" w:hAnsi="Times New Roman"/>
                <w:color w:val="2C3E50"/>
                <w:sz w:val="19"/>
              </w:rPr>
              <w:t>Dynamic Routing &amp; Regret</w:t>
            </w:r>
          </w:p>
        </w:tc>
        <w:tc>
          <w:tcPr>
            <w:tcW w:type="dxa" w:w="720"/>
            <w:shd w:fill="F8F9FA"/>
          </w:tcPr>
          <w:p>
            <w:r>
              <w:rPr>
                <w:rFonts w:ascii="Times New Roman" w:hAnsi="Times New Roman"/>
                <w:color w:val="2C3E50"/>
                <w:sz w:val="19"/>
              </w:rPr>
              <w:t>WS6</w:t>
            </w:r>
          </w:p>
        </w:tc>
        <w:tc>
          <w:tcPr>
            <w:tcW w:type="dxa" w:w="2592"/>
            <w:shd w:fill="F8F9FA"/>
          </w:tcPr>
          <w:p>
            <w:r>
              <w:rPr>
                <w:rFonts w:ascii="Times New Roman" w:hAnsi="Times New Roman"/>
                <w:color w:val="2C3E50"/>
                <w:sz w:val="19"/>
              </w:rPr>
              <w:t>src/routing/experiment.py</w:t>
              <w:br/>
              <w:t>WS/workstream06/run_routing.py</w:t>
            </w:r>
          </w:p>
        </w:tc>
        <w:tc>
          <w:tcPr>
            <w:tcW w:type="dxa" w:w="2304"/>
            <w:shd w:fill="F8F9FA"/>
          </w:tcPr>
          <w:p>
            <w:r>
              <w:rPr>
                <w:rFonts w:ascii="Times New Roman" w:hAnsi="Times New Roman"/>
                <w:color w:val="2C3E50"/>
                <w:sz w:val="19"/>
              </w:rPr>
              <w:t>run_routing_experiment()</w:t>
              <w:br/>
              <w:t>summarize_routing_results()</w:t>
            </w:r>
          </w:p>
        </w:tc>
        <w:tc>
          <w:tcPr>
            <w:tcW w:type="dxa" w:w="2592"/>
            <w:shd w:fill="F8F9FA"/>
          </w:tcPr>
          <w:p>
            <w:r>
              <w:rPr>
                <w:rFonts w:ascii="Times New Roman" w:hAnsi="Times New Roman"/>
                <w:color w:val="2C3E50"/>
                <w:sz w:val="19"/>
              </w:rPr>
              <w:t>artifacts/&lt;ds&gt;/routing/routing_results_all.csv</w:t>
              <w:br/>
              <w:t>fig_route_map.png, fig_regret_*.png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