
<file path=[Content_Types].xml><?xml version="1.0" encoding="utf-8"?>
<Types xmlns="http://schemas.openxmlformats.org/package/2006/content-types">
  <Default Extension="rels" ContentType="application/vnd.openxmlformats-package.relationships+xml"/>
  <Default Extension="xml" ContentType="application/xml"/>
  <Default Extension="psdsor" ContentType="application/vnd.openxmlformats-package.digital-signature-origin"/>
  <Default Extension="psdsxs" ContentType="application/vnd.openxmlformats-package.digital-signature-xmlsignatur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digital-signature/origin" Target="/package/services/digital-signature/origin.psdsor" Id="Rc6dab9bfbce94be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28" w:rsidRDefault="00B858F8">
      <w:pPr>
        <w:spacing w:after="0" w:line="240" w:lineRule="auto"/>
        <w:rPr>
          <w:rFonts w:ascii="Times New Roman" w:hAnsi="Times New Roman"/>
          <w:b/>
          <w:sz w:val="26"/>
          <w:szCs w:val="26"/>
          <w:lang w:val="en-US"/>
        </w:rPr>
      </w:pPr>
      <w:r>
        <w:rPr>
          <w:rFonts w:ascii="Times New Roman" w:hAnsi="Times New Roman"/>
          <w:b/>
          <w:sz w:val="26"/>
          <w:szCs w:val="26"/>
        </w:rPr>
        <w:t xml:space="preserve">ỦY BAN NHÂN DÂN              </w:t>
      </w:r>
      <w:r>
        <w:rPr>
          <w:rFonts w:ascii="Times New Roman" w:hAnsi="Times New Roman"/>
          <w:b/>
          <w:sz w:val="26"/>
          <w:szCs w:val="26"/>
          <w:lang w:val="en-US"/>
        </w:rPr>
        <w:t xml:space="preserve">    </w:t>
      </w:r>
      <w:r w:rsidR="004E041C">
        <w:rPr>
          <w:rFonts w:ascii="Times New Roman" w:hAnsi="Times New Roman"/>
          <w:b/>
          <w:sz w:val="26"/>
          <w:szCs w:val="26"/>
          <w:lang w:val="en-US"/>
        </w:rPr>
        <w:t xml:space="preserve">   </w:t>
      </w:r>
      <w:r>
        <w:rPr>
          <w:rFonts w:ascii="Times New Roman" w:hAnsi="Times New Roman"/>
          <w:b/>
          <w:sz w:val="26"/>
          <w:szCs w:val="26"/>
        </w:rPr>
        <w:t>CỘNG HÒA XÃ HỘI CHỦ NGHĨA VIỆT NAM</w:t>
      </w:r>
    </w:p>
    <w:p w:rsidR="00180228" w:rsidRDefault="00B858F8">
      <w:pPr>
        <w:spacing w:after="0" w:line="240" w:lineRule="auto"/>
        <w:rPr>
          <w:rFonts w:ascii="Times New Roman" w:hAnsi="Times New Roman"/>
          <w:sz w:val="26"/>
          <w:szCs w:val="26"/>
          <w:lang w:val="en-US"/>
        </w:rPr>
      </w:pPr>
      <w:r>
        <w:rPr>
          <w:rFonts w:ascii="Times New Roman" w:hAnsi="Times New Roman"/>
          <w:b/>
          <w:sz w:val="26"/>
          <w:szCs w:val="26"/>
          <w:lang w:val="en-US"/>
        </w:rPr>
        <w:t xml:space="preserve"> TỈNH VĨNH LONG                                          Độc lập- Tự do- Hạnh phúc</w:t>
      </w:r>
    </w:p>
    <w:p w:rsidR="00180228" w:rsidRDefault="00EE7B23">
      <w:pPr>
        <w:tabs>
          <w:tab w:val="left" w:pos="168"/>
          <w:tab w:val="left" w:pos="216"/>
          <w:tab w:val="left" w:pos="1200"/>
          <w:tab w:val="left" w:pos="1344"/>
        </w:tabs>
        <w:spacing w:before="120" w:after="120" w:line="240" w:lineRule="auto"/>
        <w:ind w:firstLine="45"/>
        <w:rPr>
          <w:rFonts w:ascii="Times New Roman" w:hAnsi="Times New Roman"/>
          <w:sz w:val="26"/>
          <w:szCs w:val="26"/>
          <w:lang w:val="en-US"/>
        </w:rPr>
      </w:pPr>
      <w:r>
        <w:rPr>
          <w:rFonts w:ascii="Times New Roman" w:hAnsi="Times New Roman"/>
          <w:b/>
          <w:noProof/>
          <w:sz w:val="26"/>
          <w:szCs w:val="26"/>
          <w:lang w:val="en-US"/>
        </w:rPr>
        <mc:AlternateContent>
          <mc:Choice Requires="wps">
            <w:drawing>
              <wp:anchor distT="0" distB="0" distL="114300" distR="114300" simplePos="0" relativeHeight="251657728" behindDoc="0" locked="0" layoutInCell="1" allowOverlap="1">
                <wp:simplePos x="0" y="0"/>
                <wp:positionH relativeFrom="column">
                  <wp:posOffset>3253740</wp:posOffset>
                </wp:positionH>
                <wp:positionV relativeFrom="paragraph">
                  <wp:posOffset>16510</wp:posOffset>
                </wp:positionV>
                <wp:extent cx="1828800" cy="635"/>
                <wp:effectExtent l="5715" t="6985" r="13335" b="1143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56.2pt;margin-top:1.3pt;width:2in;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LvIAIAAD0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"/>
            </w:pict>
          </mc:Fallback>
        </mc:AlternateContent>
      </w:r>
      <w:r>
        <w:rPr>
          <w:rFonts w:ascii="Times New Roman" w:hAnsi="Times New Roman"/>
          <w:b/>
          <w:noProof/>
          <w:sz w:val="26"/>
          <w:szCs w:val="26"/>
          <w:lang w:val="en-US"/>
        </w:rPr>
        <mc:AlternateContent>
          <mc:Choice Requires="wps">
            <w:drawing>
              <wp:anchor distT="0" distB="0" distL="114300" distR="114300" simplePos="0" relativeHeight="251656704" behindDoc="0" locked="0" layoutInCell="1" allowOverlap="1">
                <wp:simplePos x="0" y="0"/>
                <wp:positionH relativeFrom="column">
                  <wp:posOffset>248920</wp:posOffset>
                </wp:positionH>
                <wp:positionV relativeFrom="paragraph">
                  <wp:posOffset>17145</wp:posOffset>
                </wp:positionV>
                <wp:extent cx="950595" cy="0"/>
                <wp:effectExtent l="10795" t="7620" r="10160" b="1143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0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9.6pt;margin-top:1.35pt;width:74.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"/>
            </w:pict>
          </mc:Fallback>
        </mc:AlternateContent>
      </w:r>
      <w:r w:rsidR="00B858F8">
        <w:rPr>
          <w:rFonts w:ascii="Times New Roman" w:hAnsi="Times New Roman"/>
          <w:b/>
          <w:sz w:val="26"/>
          <w:szCs w:val="26"/>
          <w:lang w:val="en-US"/>
        </w:rPr>
        <w:t xml:space="preserve">  </w:t>
      </w:r>
      <w:r w:rsidR="00B858F8">
        <w:rPr>
          <w:rFonts w:ascii="Times New Roman" w:hAnsi="Times New Roman"/>
          <w:sz w:val="26"/>
          <w:szCs w:val="26"/>
          <w:lang w:val="en-US"/>
        </w:rPr>
        <w:t xml:space="preserve"> Số:</w:t>
      </w:r>
      <w:r w:rsidR="00E076A7">
        <w:rPr>
          <w:rFonts w:ascii="Times New Roman" w:hAnsi="Times New Roman"/>
          <w:sz w:val="26"/>
          <w:szCs w:val="26"/>
          <w:lang w:val="en-US"/>
        </w:rPr>
        <w:t>03</w:t>
      </w:r>
      <w:r w:rsidR="00B858F8">
        <w:rPr>
          <w:rFonts w:ascii="Times New Roman" w:hAnsi="Times New Roman"/>
          <w:sz w:val="26"/>
          <w:szCs w:val="26"/>
          <w:lang w:val="en-US"/>
        </w:rPr>
        <w:t>/201</w:t>
      </w:r>
      <w:r w:rsidR="00CB74E9">
        <w:rPr>
          <w:rFonts w:ascii="Times New Roman" w:hAnsi="Times New Roman"/>
          <w:sz w:val="26"/>
          <w:szCs w:val="26"/>
          <w:lang w:val="en-US"/>
        </w:rPr>
        <w:t>9</w:t>
      </w:r>
      <w:r w:rsidR="00B858F8">
        <w:rPr>
          <w:rFonts w:ascii="Times New Roman" w:hAnsi="Times New Roman"/>
          <w:sz w:val="26"/>
          <w:szCs w:val="26"/>
          <w:lang w:val="en-US"/>
        </w:rPr>
        <w:t xml:space="preserve">/QĐ-UBND </w:t>
      </w:r>
      <w:r w:rsidR="00B858F8">
        <w:rPr>
          <w:rFonts w:ascii="Times New Roman" w:hAnsi="Times New Roman"/>
          <w:b/>
          <w:sz w:val="26"/>
          <w:szCs w:val="26"/>
          <w:lang w:val="en-US"/>
        </w:rPr>
        <w:t xml:space="preserve">                             </w:t>
      </w:r>
      <w:r w:rsidR="00E076A7">
        <w:rPr>
          <w:rFonts w:ascii="Times New Roman" w:hAnsi="Times New Roman"/>
          <w:b/>
          <w:sz w:val="26"/>
          <w:szCs w:val="26"/>
          <w:lang w:val="en-US"/>
        </w:rPr>
        <w:t xml:space="preserve"> </w:t>
      </w:r>
      <w:r w:rsidR="00BF4C89">
        <w:rPr>
          <w:rFonts w:ascii="Times New Roman" w:hAnsi="Times New Roman"/>
          <w:b/>
          <w:sz w:val="26"/>
          <w:szCs w:val="26"/>
          <w:lang w:val="en-US"/>
        </w:rPr>
        <w:t xml:space="preserve">  </w:t>
      </w:r>
      <w:r w:rsidR="00B858F8">
        <w:rPr>
          <w:rFonts w:ascii="Times New Roman" w:hAnsi="Times New Roman"/>
          <w:i/>
          <w:sz w:val="26"/>
          <w:szCs w:val="26"/>
          <w:lang w:val="en-US"/>
        </w:rPr>
        <w:t xml:space="preserve">Vĩnh Long, ngày   </w:t>
      </w:r>
      <w:r w:rsidR="00E076A7">
        <w:rPr>
          <w:rFonts w:ascii="Times New Roman" w:hAnsi="Times New Roman"/>
          <w:i/>
          <w:sz w:val="26"/>
          <w:szCs w:val="26"/>
          <w:lang w:val="en-US"/>
        </w:rPr>
        <w:t>15</w:t>
      </w:r>
      <w:r w:rsidR="00B858F8">
        <w:rPr>
          <w:rFonts w:ascii="Times New Roman" w:hAnsi="Times New Roman"/>
          <w:i/>
          <w:sz w:val="26"/>
          <w:szCs w:val="26"/>
          <w:lang w:val="en-US"/>
        </w:rPr>
        <w:t xml:space="preserve">   tháng  </w:t>
      </w:r>
      <w:r w:rsidR="00BF4C89">
        <w:rPr>
          <w:rFonts w:ascii="Times New Roman" w:hAnsi="Times New Roman"/>
          <w:i/>
          <w:sz w:val="26"/>
          <w:szCs w:val="26"/>
          <w:lang w:val="en-US"/>
        </w:rPr>
        <w:t xml:space="preserve"> 02</w:t>
      </w:r>
      <w:r w:rsidR="00B858F8">
        <w:rPr>
          <w:rFonts w:ascii="Times New Roman" w:hAnsi="Times New Roman"/>
          <w:i/>
          <w:sz w:val="26"/>
          <w:szCs w:val="26"/>
          <w:lang w:val="en-US"/>
        </w:rPr>
        <w:t xml:space="preserve">  năm 201</w:t>
      </w:r>
      <w:r w:rsidR="00CB74E9">
        <w:rPr>
          <w:rFonts w:ascii="Times New Roman" w:hAnsi="Times New Roman"/>
          <w:i/>
          <w:sz w:val="26"/>
          <w:szCs w:val="26"/>
          <w:lang w:val="en-US"/>
        </w:rPr>
        <w:t>9</w:t>
      </w:r>
    </w:p>
    <w:p w:rsidR="00BF4C89" w:rsidRDefault="00BF4C89">
      <w:pPr>
        <w:tabs>
          <w:tab w:val="left" w:pos="168"/>
          <w:tab w:val="left" w:pos="216"/>
          <w:tab w:val="left" w:pos="1200"/>
          <w:tab w:val="left" w:pos="1344"/>
        </w:tabs>
        <w:spacing w:after="0" w:line="240" w:lineRule="auto"/>
        <w:ind w:firstLine="45"/>
        <w:jc w:val="center"/>
        <w:rPr>
          <w:rFonts w:ascii="Times New Roman" w:hAnsi="Times New Roman"/>
          <w:b/>
          <w:sz w:val="28"/>
          <w:szCs w:val="28"/>
          <w:lang w:val="en-US"/>
        </w:rPr>
      </w:pPr>
    </w:p>
    <w:p w:rsidR="00180228" w:rsidRDefault="00B858F8">
      <w:pPr>
        <w:tabs>
          <w:tab w:val="left" w:pos="168"/>
          <w:tab w:val="left" w:pos="216"/>
          <w:tab w:val="left" w:pos="1200"/>
          <w:tab w:val="left" w:pos="1344"/>
        </w:tabs>
        <w:spacing w:after="0" w:line="240" w:lineRule="auto"/>
        <w:ind w:firstLine="45"/>
        <w:jc w:val="center"/>
        <w:rPr>
          <w:rFonts w:ascii="Times New Roman" w:hAnsi="Times New Roman"/>
          <w:b/>
          <w:sz w:val="28"/>
          <w:szCs w:val="28"/>
          <w:lang w:val="en-US"/>
        </w:rPr>
      </w:pPr>
      <w:r>
        <w:rPr>
          <w:rFonts w:ascii="Times New Roman" w:hAnsi="Times New Roman"/>
          <w:b/>
          <w:sz w:val="28"/>
          <w:szCs w:val="28"/>
          <w:lang w:val="en-US"/>
        </w:rPr>
        <w:t>QUYẾT ĐỊNH</w:t>
      </w:r>
    </w:p>
    <w:p w:rsidR="00180228" w:rsidRDefault="00B858F8">
      <w:pPr>
        <w:tabs>
          <w:tab w:val="left" w:pos="168"/>
          <w:tab w:val="left" w:pos="216"/>
          <w:tab w:val="left" w:pos="1200"/>
          <w:tab w:val="left" w:pos="1344"/>
        </w:tabs>
        <w:spacing w:after="0" w:line="240" w:lineRule="auto"/>
        <w:ind w:firstLine="45"/>
        <w:jc w:val="center"/>
        <w:rPr>
          <w:rFonts w:ascii="Times New Roman" w:hAnsi="Times New Roman"/>
          <w:b/>
          <w:sz w:val="26"/>
          <w:szCs w:val="26"/>
          <w:lang w:val="en-US"/>
        </w:rPr>
      </w:pPr>
      <w:r>
        <w:rPr>
          <w:rFonts w:ascii="Times New Roman" w:hAnsi="Times New Roman"/>
          <w:b/>
          <w:sz w:val="26"/>
          <w:szCs w:val="26"/>
          <w:lang w:val="en-US"/>
        </w:rPr>
        <w:t xml:space="preserve">Về việc ban hành giá tiêu thụ nước sạch sinh hoạt </w:t>
      </w:r>
    </w:p>
    <w:p w:rsidR="00180228" w:rsidRDefault="00B858F8">
      <w:pPr>
        <w:tabs>
          <w:tab w:val="left" w:pos="168"/>
          <w:tab w:val="left" w:pos="216"/>
          <w:tab w:val="left" w:pos="1200"/>
          <w:tab w:val="left" w:pos="1344"/>
        </w:tabs>
        <w:spacing w:after="0" w:line="240" w:lineRule="auto"/>
        <w:ind w:firstLine="45"/>
        <w:jc w:val="center"/>
        <w:rPr>
          <w:rFonts w:ascii="Times New Roman" w:hAnsi="Times New Roman"/>
          <w:b/>
          <w:sz w:val="26"/>
          <w:szCs w:val="26"/>
          <w:lang w:val="en-US"/>
        </w:rPr>
      </w:pPr>
      <w:r>
        <w:rPr>
          <w:rFonts w:ascii="Times New Roman" w:hAnsi="Times New Roman"/>
          <w:b/>
          <w:sz w:val="26"/>
          <w:szCs w:val="26"/>
          <w:lang w:val="en-US"/>
        </w:rPr>
        <w:t xml:space="preserve">của </w:t>
      </w:r>
      <w:r w:rsidR="00A26264">
        <w:rPr>
          <w:rFonts w:ascii="Times New Roman" w:hAnsi="Times New Roman"/>
          <w:b/>
          <w:sz w:val="26"/>
          <w:szCs w:val="26"/>
          <w:lang w:val="en-US"/>
        </w:rPr>
        <w:t>C</w:t>
      </w:r>
      <w:r>
        <w:rPr>
          <w:rFonts w:ascii="Times New Roman" w:hAnsi="Times New Roman"/>
          <w:b/>
          <w:sz w:val="26"/>
          <w:szCs w:val="26"/>
          <w:lang w:val="en-US"/>
        </w:rPr>
        <w:t>ông ty cổ phần Cấp nước Vĩnh Long</w:t>
      </w:r>
    </w:p>
    <w:p w:rsidR="00180228" w:rsidRDefault="00EE7B23">
      <w:pPr>
        <w:tabs>
          <w:tab w:val="left" w:pos="168"/>
          <w:tab w:val="left" w:pos="216"/>
          <w:tab w:val="left" w:pos="1200"/>
          <w:tab w:val="left" w:pos="1344"/>
        </w:tabs>
        <w:spacing w:after="0" w:line="240" w:lineRule="auto"/>
        <w:ind w:firstLine="45"/>
        <w:jc w:val="center"/>
        <w:rPr>
          <w:rFonts w:ascii="Times New Roman" w:hAnsi="Times New Roman"/>
          <w:b/>
          <w:sz w:val="26"/>
          <w:szCs w:val="26"/>
          <w:lang w:val="en-US"/>
        </w:rPr>
      </w:pPr>
      <w:r>
        <w:rPr>
          <w:rFonts w:ascii="Times New Roman" w:hAnsi="Times New Roman"/>
          <w:b/>
          <w:noProof/>
          <w:sz w:val="26"/>
          <w:szCs w:val="26"/>
          <w:lang w:val="en-US"/>
        </w:rPr>
        <mc:AlternateContent>
          <mc:Choice Requires="wps">
            <w:drawing>
              <wp:anchor distT="0" distB="0" distL="114300" distR="114300" simplePos="0" relativeHeight="251658752" behindDoc="0" locked="0" layoutInCell="1" allowOverlap="1">
                <wp:simplePos x="0" y="0"/>
                <wp:positionH relativeFrom="column">
                  <wp:posOffset>2319020</wp:posOffset>
                </wp:positionH>
                <wp:positionV relativeFrom="paragraph">
                  <wp:posOffset>51435</wp:posOffset>
                </wp:positionV>
                <wp:extent cx="1252855" cy="0"/>
                <wp:effectExtent l="13970" t="13335" r="9525" b="57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2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82.6pt;margin-top:4.05pt;width:98.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"/>
            </w:pict>
          </mc:Fallback>
        </mc:AlternateContent>
      </w:r>
    </w:p>
    <w:p w:rsidR="00180228" w:rsidRPr="00BF4C89" w:rsidRDefault="00B858F8" w:rsidP="00AD0C0F">
      <w:pPr>
        <w:tabs>
          <w:tab w:val="left" w:pos="168"/>
          <w:tab w:val="left" w:pos="216"/>
          <w:tab w:val="left" w:pos="1200"/>
          <w:tab w:val="left" w:pos="1344"/>
        </w:tabs>
        <w:spacing w:before="120" w:after="0" w:line="240" w:lineRule="auto"/>
        <w:ind w:firstLine="45"/>
        <w:jc w:val="center"/>
        <w:rPr>
          <w:rFonts w:ascii="Times New Roman" w:hAnsi="Times New Roman"/>
          <w:b/>
          <w:sz w:val="28"/>
          <w:szCs w:val="28"/>
        </w:rPr>
      </w:pPr>
      <w:r w:rsidRPr="00BF4C89">
        <w:rPr>
          <w:rFonts w:ascii="Times New Roman" w:hAnsi="Times New Roman"/>
          <w:b/>
          <w:sz w:val="28"/>
          <w:szCs w:val="28"/>
          <w:lang w:val="en-US"/>
        </w:rPr>
        <w:t>ỦY BAN NHÂN DÂN TỈNH VĨNH LONG</w:t>
      </w:r>
    </w:p>
    <w:p w:rsidR="00180228" w:rsidRDefault="00B858F8" w:rsidP="00AD0C0F">
      <w:pPr>
        <w:tabs>
          <w:tab w:val="left" w:pos="168"/>
          <w:tab w:val="left" w:pos="216"/>
          <w:tab w:val="left" w:pos="709"/>
        </w:tabs>
        <w:spacing w:before="120" w:after="0" w:line="240" w:lineRule="auto"/>
        <w:ind w:firstLine="709"/>
        <w:jc w:val="both"/>
        <w:rPr>
          <w:rFonts w:ascii="Times New Roman" w:hAnsi="Times New Roman"/>
          <w:i/>
          <w:sz w:val="26"/>
          <w:szCs w:val="26"/>
          <w:lang w:val="en-US"/>
        </w:rPr>
      </w:pPr>
      <w:r>
        <w:rPr>
          <w:rFonts w:ascii="Times New Roman" w:hAnsi="Times New Roman"/>
          <w:sz w:val="26"/>
          <w:szCs w:val="26"/>
          <w:lang w:val="en-US"/>
        </w:rPr>
        <w:tab/>
      </w:r>
      <w:r>
        <w:rPr>
          <w:rFonts w:ascii="Times New Roman" w:hAnsi="Times New Roman"/>
          <w:i/>
          <w:sz w:val="26"/>
          <w:szCs w:val="26"/>
        </w:rPr>
        <w:t xml:space="preserve">Căn cứ Luật Tổ chức </w:t>
      </w:r>
      <w:r>
        <w:rPr>
          <w:rFonts w:ascii="Times New Roman" w:hAnsi="Times New Roman"/>
          <w:i/>
          <w:sz w:val="26"/>
          <w:szCs w:val="26"/>
          <w:lang w:val="en-US"/>
        </w:rPr>
        <w:t>c</w:t>
      </w:r>
      <w:r>
        <w:rPr>
          <w:rFonts w:ascii="Times New Roman" w:hAnsi="Times New Roman"/>
          <w:i/>
          <w:sz w:val="26"/>
          <w:szCs w:val="26"/>
        </w:rPr>
        <w:t>hính quyền địa phương ngày 19</w:t>
      </w:r>
      <w:r>
        <w:rPr>
          <w:rFonts w:ascii="Times New Roman" w:hAnsi="Times New Roman"/>
          <w:i/>
          <w:sz w:val="26"/>
          <w:szCs w:val="26"/>
          <w:lang w:val="en-US"/>
        </w:rPr>
        <w:t>/6/</w:t>
      </w:r>
      <w:r>
        <w:rPr>
          <w:rFonts w:ascii="Times New Roman" w:hAnsi="Times New Roman"/>
          <w:i/>
          <w:sz w:val="26"/>
          <w:szCs w:val="26"/>
        </w:rPr>
        <w:t>2015</w:t>
      </w:r>
      <w:r>
        <w:rPr>
          <w:rFonts w:ascii="Times New Roman" w:hAnsi="Times New Roman"/>
          <w:i/>
          <w:sz w:val="26"/>
          <w:szCs w:val="26"/>
          <w:lang w:val="en-US"/>
        </w:rPr>
        <w:t>;</w:t>
      </w:r>
    </w:p>
    <w:p w:rsidR="00180228" w:rsidRDefault="00B858F8" w:rsidP="00AD0C0F">
      <w:pPr>
        <w:tabs>
          <w:tab w:val="left" w:pos="168"/>
          <w:tab w:val="left" w:pos="216"/>
          <w:tab w:val="left" w:pos="709"/>
        </w:tabs>
        <w:spacing w:before="120" w:after="0" w:line="240" w:lineRule="auto"/>
        <w:ind w:firstLine="709"/>
        <w:jc w:val="both"/>
        <w:rPr>
          <w:rFonts w:ascii="Times New Roman" w:hAnsi="Times New Roman"/>
          <w:i/>
          <w:sz w:val="26"/>
          <w:szCs w:val="26"/>
          <w:lang w:val="en-US"/>
        </w:rPr>
      </w:pPr>
      <w:r>
        <w:rPr>
          <w:rFonts w:ascii="Times New Roman" w:hAnsi="Times New Roman"/>
          <w:i/>
          <w:sz w:val="26"/>
          <w:szCs w:val="26"/>
          <w:lang w:val="en-US"/>
        </w:rPr>
        <w:t xml:space="preserve">Căn cứ Luật </w:t>
      </w:r>
      <w:r w:rsidR="0025686C">
        <w:rPr>
          <w:rFonts w:ascii="Times New Roman" w:hAnsi="Times New Roman"/>
          <w:i/>
          <w:sz w:val="26"/>
          <w:szCs w:val="26"/>
          <w:lang w:val="en-US"/>
        </w:rPr>
        <w:t>B</w:t>
      </w:r>
      <w:r>
        <w:rPr>
          <w:rFonts w:ascii="Times New Roman" w:hAnsi="Times New Roman"/>
          <w:i/>
          <w:sz w:val="26"/>
          <w:szCs w:val="26"/>
          <w:lang w:val="en-US"/>
        </w:rPr>
        <w:t>an hành văn bản quy phạm pháp luật ngày 22/6/2015;</w:t>
      </w:r>
    </w:p>
    <w:p w:rsidR="00180228" w:rsidRDefault="00B858F8" w:rsidP="00AD0C0F">
      <w:pPr>
        <w:tabs>
          <w:tab w:val="left" w:pos="709"/>
        </w:tabs>
        <w:spacing w:before="120" w:after="0" w:line="240" w:lineRule="auto"/>
        <w:ind w:firstLine="709"/>
        <w:jc w:val="both"/>
        <w:rPr>
          <w:rFonts w:ascii="Times New Roman" w:hAnsi="Times New Roman"/>
          <w:i/>
          <w:sz w:val="26"/>
          <w:szCs w:val="26"/>
        </w:rPr>
      </w:pPr>
      <w:r>
        <w:rPr>
          <w:rFonts w:ascii="Times New Roman" w:hAnsi="Times New Roman"/>
          <w:i/>
          <w:sz w:val="26"/>
          <w:szCs w:val="26"/>
        </w:rPr>
        <w:t>Căn cứ Nghị định số</w:t>
      </w:r>
      <w:r>
        <w:rPr>
          <w:rFonts w:ascii="Times New Roman" w:hAnsi="Times New Roman"/>
          <w:i/>
          <w:sz w:val="26"/>
          <w:szCs w:val="26"/>
          <w:lang w:val="en-US"/>
        </w:rPr>
        <w:t xml:space="preserve"> 1</w:t>
      </w:r>
      <w:r>
        <w:rPr>
          <w:rFonts w:ascii="Times New Roman" w:hAnsi="Times New Roman"/>
          <w:i/>
          <w:sz w:val="26"/>
          <w:szCs w:val="26"/>
        </w:rPr>
        <w:t>17/2007/NĐ-CP ngày</w:t>
      </w:r>
      <w:r>
        <w:rPr>
          <w:rFonts w:ascii="Times New Roman" w:hAnsi="Times New Roman"/>
          <w:i/>
          <w:sz w:val="26"/>
          <w:szCs w:val="26"/>
          <w:lang w:val="en-US"/>
        </w:rPr>
        <w:t xml:space="preserve"> </w:t>
      </w:r>
      <w:r>
        <w:rPr>
          <w:rFonts w:ascii="Times New Roman" w:hAnsi="Times New Roman"/>
          <w:i/>
          <w:sz w:val="26"/>
          <w:szCs w:val="26"/>
        </w:rPr>
        <w:t>11</w:t>
      </w:r>
      <w:r>
        <w:rPr>
          <w:rFonts w:ascii="Times New Roman" w:hAnsi="Times New Roman"/>
          <w:i/>
          <w:sz w:val="26"/>
          <w:szCs w:val="26"/>
          <w:lang w:val="en-US"/>
        </w:rPr>
        <w:t>/7/</w:t>
      </w:r>
      <w:r>
        <w:rPr>
          <w:rFonts w:ascii="Times New Roman" w:hAnsi="Times New Roman"/>
          <w:i/>
          <w:sz w:val="26"/>
          <w:szCs w:val="26"/>
        </w:rPr>
        <w:t xml:space="preserve">2007 của Chính phủ về </w:t>
      </w:r>
      <w:r>
        <w:rPr>
          <w:rFonts w:ascii="Times New Roman" w:hAnsi="Times New Roman"/>
          <w:i/>
          <w:sz w:val="26"/>
          <w:szCs w:val="26"/>
          <w:lang w:val="en-US"/>
        </w:rPr>
        <w:t xml:space="preserve">sản xuất, </w:t>
      </w:r>
      <w:r>
        <w:rPr>
          <w:rFonts w:ascii="Times New Roman" w:hAnsi="Times New Roman"/>
          <w:i/>
          <w:sz w:val="26"/>
          <w:szCs w:val="26"/>
        </w:rPr>
        <w:t xml:space="preserve">cung cấp và tiêu thụ nước sạch;          </w:t>
      </w:r>
    </w:p>
    <w:p w:rsidR="00180228" w:rsidRDefault="00B858F8" w:rsidP="00AD0C0F">
      <w:pPr>
        <w:tabs>
          <w:tab w:val="left" w:pos="709"/>
        </w:tabs>
        <w:spacing w:before="120" w:after="0" w:line="240" w:lineRule="auto"/>
        <w:ind w:firstLine="709"/>
        <w:jc w:val="both"/>
        <w:rPr>
          <w:rFonts w:ascii="Times New Roman" w:hAnsi="Times New Roman"/>
          <w:i/>
          <w:sz w:val="26"/>
          <w:szCs w:val="26"/>
        </w:rPr>
      </w:pPr>
      <w:r>
        <w:rPr>
          <w:rFonts w:ascii="Times New Roman" w:hAnsi="Times New Roman"/>
          <w:i/>
          <w:sz w:val="26"/>
          <w:szCs w:val="26"/>
        </w:rPr>
        <w:t>Căn cứ Thông tư liên tịch số 75/2012/TTLT-BTC-BXD-BNN ngày 15/5/2012 của liên Bộ</w:t>
      </w:r>
      <w:r w:rsidR="00FB5EC4">
        <w:rPr>
          <w:rFonts w:ascii="Times New Roman" w:hAnsi="Times New Roman"/>
          <w:i/>
          <w:sz w:val="26"/>
          <w:szCs w:val="26"/>
          <w:lang w:val="en-US"/>
        </w:rPr>
        <w:t>:</w:t>
      </w:r>
      <w:r>
        <w:rPr>
          <w:rFonts w:ascii="Times New Roman" w:hAnsi="Times New Roman"/>
          <w:i/>
          <w:sz w:val="26"/>
          <w:szCs w:val="26"/>
        </w:rPr>
        <w:t xml:space="preserve"> </w:t>
      </w:r>
      <w:r w:rsidR="00FB5EC4">
        <w:rPr>
          <w:rFonts w:ascii="Times New Roman" w:hAnsi="Times New Roman"/>
          <w:i/>
          <w:sz w:val="26"/>
          <w:szCs w:val="26"/>
          <w:lang w:val="en-US"/>
        </w:rPr>
        <w:t xml:space="preserve">Bộ </w:t>
      </w:r>
      <w:r>
        <w:rPr>
          <w:rFonts w:ascii="Times New Roman" w:hAnsi="Times New Roman"/>
          <w:i/>
          <w:sz w:val="26"/>
          <w:szCs w:val="26"/>
        </w:rPr>
        <w:t>Tài chính</w:t>
      </w:r>
      <w:r w:rsidR="0025686C">
        <w:rPr>
          <w:rFonts w:ascii="Times New Roman" w:hAnsi="Times New Roman"/>
          <w:i/>
          <w:sz w:val="26"/>
          <w:szCs w:val="26"/>
          <w:lang w:val="en-US"/>
        </w:rPr>
        <w:t>,</w:t>
      </w:r>
      <w:r>
        <w:rPr>
          <w:rFonts w:ascii="Times New Roman" w:hAnsi="Times New Roman"/>
          <w:i/>
          <w:sz w:val="26"/>
          <w:szCs w:val="26"/>
        </w:rPr>
        <w:t xml:space="preserve"> Bộ Xây dựng</w:t>
      </w:r>
      <w:r w:rsidR="0025686C">
        <w:rPr>
          <w:rFonts w:ascii="Times New Roman" w:hAnsi="Times New Roman"/>
          <w:i/>
          <w:sz w:val="26"/>
          <w:szCs w:val="26"/>
          <w:lang w:val="en-US"/>
        </w:rPr>
        <w:t>,</w:t>
      </w:r>
      <w:r>
        <w:rPr>
          <w:rFonts w:ascii="Times New Roman" w:hAnsi="Times New Roman"/>
          <w:i/>
          <w:sz w:val="26"/>
          <w:szCs w:val="26"/>
        </w:rPr>
        <w:t xml:space="preserve"> Bộ Nông nghiệp và phát triển nông thôn về việc hướng dẫn nguyên tắc, phương pháp xác định và thẩm quyền quyết định giá tiêu thụ nước sạch tại các đô thị, khu công nghiệp và khu vực nông thôn;</w:t>
      </w:r>
    </w:p>
    <w:p w:rsidR="00180228" w:rsidRDefault="00B858F8" w:rsidP="00AD0C0F">
      <w:pPr>
        <w:tabs>
          <w:tab w:val="left" w:pos="709"/>
        </w:tabs>
        <w:spacing w:before="120" w:after="0" w:line="240" w:lineRule="auto"/>
        <w:ind w:firstLine="709"/>
        <w:jc w:val="both"/>
        <w:rPr>
          <w:rFonts w:ascii="Times New Roman" w:hAnsi="Times New Roman"/>
          <w:i/>
          <w:sz w:val="26"/>
          <w:szCs w:val="26"/>
        </w:rPr>
      </w:pPr>
      <w:r>
        <w:rPr>
          <w:rFonts w:ascii="Times New Roman" w:hAnsi="Times New Roman"/>
          <w:i/>
          <w:sz w:val="26"/>
          <w:szCs w:val="26"/>
        </w:rPr>
        <w:t xml:space="preserve">Căn cứ Thông tư số 88/2012/TT-BTC ngày 28/5/2012 của Bộ Tài chính về việc ban hành khung giá tiêu thụ nước sạch sinh hoạt; </w:t>
      </w:r>
    </w:p>
    <w:p w:rsidR="00180228" w:rsidRDefault="00B858F8" w:rsidP="00AD0C0F">
      <w:pPr>
        <w:tabs>
          <w:tab w:val="left" w:pos="709"/>
        </w:tabs>
        <w:spacing w:before="120" w:after="0" w:line="240" w:lineRule="auto"/>
        <w:ind w:firstLine="709"/>
        <w:jc w:val="both"/>
        <w:rPr>
          <w:rFonts w:ascii="Times New Roman" w:hAnsi="Times New Roman"/>
          <w:i/>
          <w:sz w:val="26"/>
          <w:szCs w:val="26"/>
        </w:rPr>
      </w:pPr>
      <w:r>
        <w:rPr>
          <w:rFonts w:ascii="Times New Roman" w:hAnsi="Times New Roman"/>
          <w:i/>
          <w:sz w:val="26"/>
          <w:szCs w:val="26"/>
        </w:rPr>
        <w:t>Căn cứ Thông tư số 08/2012/TT-BXD ngày 21/11/2012 của Bộ Xây dựng hướng dẫn thực hiện bảo đảm cấp nước an toàn;</w:t>
      </w:r>
    </w:p>
    <w:p w:rsidR="00180228" w:rsidRDefault="00B858F8" w:rsidP="00AD0C0F">
      <w:pPr>
        <w:tabs>
          <w:tab w:val="left" w:pos="168"/>
          <w:tab w:val="left" w:pos="216"/>
          <w:tab w:val="left" w:pos="709"/>
        </w:tabs>
        <w:spacing w:before="120" w:after="0" w:line="240" w:lineRule="auto"/>
        <w:jc w:val="both"/>
        <w:rPr>
          <w:rFonts w:ascii="Times New Roman" w:eastAsia="Arial" w:hAnsi="Times New Roman"/>
          <w:i/>
          <w:sz w:val="26"/>
          <w:szCs w:val="26"/>
        </w:rPr>
      </w:pPr>
      <w:r>
        <w:rPr>
          <w:rFonts w:ascii="Times New Roman" w:hAnsi="Times New Roman"/>
          <w:i/>
          <w:sz w:val="26"/>
          <w:szCs w:val="26"/>
        </w:rPr>
        <w:tab/>
        <w:t xml:space="preserve">        Theo đề nghị của Giám đốc Sở Tài Chính</w:t>
      </w:r>
      <w:r w:rsidR="00BF4C89">
        <w:rPr>
          <w:rFonts w:ascii="Times New Roman" w:hAnsi="Times New Roman"/>
          <w:i/>
          <w:sz w:val="26"/>
          <w:szCs w:val="26"/>
          <w:lang w:val="en-US"/>
        </w:rPr>
        <w:t>.</w:t>
      </w:r>
      <w:r>
        <w:rPr>
          <w:rFonts w:ascii="Times New Roman" w:hAnsi="Times New Roman"/>
          <w:i/>
          <w:sz w:val="26"/>
          <w:szCs w:val="26"/>
        </w:rPr>
        <w:t xml:space="preserve"> </w:t>
      </w:r>
    </w:p>
    <w:p w:rsidR="00180228" w:rsidRPr="00BF4C89" w:rsidRDefault="00B858F8">
      <w:pPr>
        <w:tabs>
          <w:tab w:val="left" w:pos="168"/>
          <w:tab w:val="left" w:pos="216"/>
          <w:tab w:val="left" w:pos="1200"/>
          <w:tab w:val="left" w:pos="1344"/>
        </w:tabs>
        <w:spacing w:before="120" w:after="0" w:line="240" w:lineRule="auto"/>
        <w:ind w:firstLine="45"/>
        <w:jc w:val="center"/>
        <w:rPr>
          <w:rFonts w:ascii="Times New Roman" w:eastAsia="Arial" w:hAnsi="Times New Roman"/>
          <w:b/>
          <w:sz w:val="28"/>
          <w:szCs w:val="28"/>
        </w:rPr>
      </w:pPr>
      <w:r w:rsidRPr="00BF4C89">
        <w:rPr>
          <w:rFonts w:ascii="Times New Roman" w:eastAsia="Arial" w:hAnsi="Times New Roman"/>
          <w:b/>
          <w:sz w:val="28"/>
          <w:szCs w:val="28"/>
        </w:rPr>
        <w:t>QUYẾT ĐỊNH:</w:t>
      </w:r>
    </w:p>
    <w:p w:rsidR="00180228" w:rsidRPr="00AD0C0F" w:rsidRDefault="00B858F8" w:rsidP="00AD0C0F">
      <w:pPr>
        <w:tabs>
          <w:tab w:val="left" w:pos="168"/>
          <w:tab w:val="left" w:pos="216"/>
          <w:tab w:val="left" w:pos="709"/>
          <w:tab w:val="left" w:pos="851"/>
          <w:tab w:val="left" w:pos="1200"/>
          <w:tab w:val="left" w:pos="1344"/>
        </w:tabs>
        <w:spacing w:before="120" w:after="0" w:line="240" w:lineRule="auto"/>
        <w:ind w:firstLine="45"/>
        <w:jc w:val="both"/>
        <w:rPr>
          <w:rFonts w:ascii="Times New Roman" w:hAnsi="Times New Roman"/>
          <w:sz w:val="26"/>
          <w:szCs w:val="26"/>
        </w:rPr>
      </w:pPr>
      <w:r>
        <w:rPr>
          <w:rFonts w:ascii="Times New Roman" w:hAnsi="Times New Roman"/>
          <w:sz w:val="26"/>
          <w:szCs w:val="26"/>
        </w:rPr>
        <w:t xml:space="preserve">          </w:t>
      </w:r>
      <w:r w:rsidRPr="00AD0C0F">
        <w:rPr>
          <w:rFonts w:ascii="Times New Roman" w:hAnsi="Times New Roman"/>
          <w:b/>
          <w:sz w:val="26"/>
          <w:szCs w:val="26"/>
        </w:rPr>
        <w:t>Điều 1.</w:t>
      </w:r>
      <w:r w:rsidRPr="00AD0C0F">
        <w:rPr>
          <w:rFonts w:ascii="Times New Roman" w:hAnsi="Times New Roman"/>
          <w:sz w:val="26"/>
          <w:szCs w:val="26"/>
        </w:rPr>
        <w:t xml:space="preserve"> </w:t>
      </w:r>
      <w:r w:rsidRPr="00AD0C0F">
        <w:rPr>
          <w:rFonts w:ascii="Times New Roman" w:hAnsi="Times New Roman"/>
          <w:b/>
          <w:sz w:val="26"/>
          <w:szCs w:val="26"/>
        </w:rPr>
        <w:t xml:space="preserve">Ban hành giá tiêu thụ nước sạch sinh hoạt </w:t>
      </w:r>
      <w:r w:rsidRPr="00AD0C0F">
        <w:rPr>
          <w:rFonts w:ascii="Times New Roman" w:eastAsia="Arial" w:hAnsi="Times New Roman"/>
          <w:b/>
          <w:sz w:val="26"/>
          <w:szCs w:val="26"/>
        </w:rPr>
        <w:t>của Công ty Cổ phần Cấp nước Vĩnh Long như sau:</w:t>
      </w:r>
      <w:r w:rsidRPr="00AD0C0F">
        <w:rPr>
          <w:rFonts w:ascii="Times New Roman" w:hAnsi="Times New Roman"/>
          <w:sz w:val="26"/>
          <w:szCs w:val="26"/>
        </w:rPr>
        <w:t xml:space="preserve"> </w:t>
      </w:r>
    </w:p>
    <w:p w:rsidR="00180228" w:rsidRPr="00AD0C0F" w:rsidRDefault="00B858F8" w:rsidP="00AD0C0F">
      <w:pPr>
        <w:spacing w:before="120" w:after="0" w:line="240" w:lineRule="auto"/>
        <w:ind w:firstLine="567"/>
        <w:jc w:val="both"/>
        <w:rPr>
          <w:rFonts w:ascii="Times New Roman" w:hAnsi="Times New Roman"/>
          <w:sz w:val="26"/>
          <w:szCs w:val="26"/>
          <w:lang w:val="en-US"/>
        </w:rPr>
      </w:pPr>
      <w:r w:rsidRPr="00AD0C0F">
        <w:rPr>
          <w:rFonts w:ascii="Times New Roman" w:hAnsi="Times New Roman"/>
          <w:sz w:val="26"/>
          <w:szCs w:val="26"/>
        </w:rPr>
        <w:t>1. Giá nước sinh hoạt</w:t>
      </w:r>
      <w:r w:rsidR="00875EB3" w:rsidRPr="00AD0C0F">
        <w:rPr>
          <w:rFonts w:ascii="Times New Roman" w:hAnsi="Times New Roman"/>
          <w:sz w:val="26"/>
          <w:szCs w:val="26"/>
          <w:lang w:val="en-US"/>
        </w:rPr>
        <w:t xml:space="preserve"> </w:t>
      </w:r>
      <w:r w:rsidR="00423C5D" w:rsidRPr="00AD0C0F">
        <w:rPr>
          <w:rFonts w:ascii="Times New Roman" w:hAnsi="Times New Roman"/>
          <w:sz w:val="26"/>
          <w:szCs w:val="26"/>
          <w:lang w:val="en-US"/>
        </w:rPr>
        <w:t xml:space="preserve">cho </w:t>
      </w:r>
      <w:r w:rsidR="00875EB3" w:rsidRPr="00AD0C0F">
        <w:rPr>
          <w:rFonts w:ascii="Times New Roman" w:hAnsi="Times New Roman"/>
          <w:sz w:val="26"/>
          <w:szCs w:val="26"/>
          <w:lang w:val="en-US"/>
        </w:rPr>
        <w:t>các hộ dân cư</w:t>
      </w:r>
    </w:p>
    <w:p w:rsidR="00180228" w:rsidRPr="00AD0C0F" w:rsidRDefault="00B858F8" w:rsidP="00AD0C0F">
      <w:pPr>
        <w:spacing w:before="120" w:after="0" w:line="240" w:lineRule="auto"/>
        <w:ind w:firstLine="567"/>
        <w:jc w:val="both"/>
        <w:rPr>
          <w:rFonts w:ascii="Times New Roman" w:hAnsi="Times New Roman"/>
          <w:sz w:val="26"/>
          <w:szCs w:val="26"/>
        </w:rPr>
      </w:pPr>
      <w:r w:rsidRPr="00AD0C0F">
        <w:rPr>
          <w:rFonts w:ascii="Times New Roman" w:hAnsi="Times New Roman"/>
          <w:sz w:val="26"/>
          <w:szCs w:val="26"/>
        </w:rPr>
        <w:t>a) Hộ nghèo có sổ</w:t>
      </w:r>
    </w:p>
    <w:p w:rsidR="00180228" w:rsidRPr="00AD0C0F" w:rsidRDefault="00B858F8" w:rsidP="00AD0C0F">
      <w:pPr>
        <w:spacing w:before="120" w:after="0" w:line="240" w:lineRule="auto"/>
        <w:ind w:firstLine="567"/>
        <w:jc w:val="both"/>
        <w:rPr>
          <w:rFonts w:ascii="Times New Roman" w:hAnsi="Times New Roman"/>
          <w:sz w:val="26"/>
          <w:szCs w:val="26"/>
        </w:rPr>
      </w:pPr>
      <w:r w:rsidRPr="00AD0C0F">
        <w:rPr>
          <w:rFonts w:ascii="Times New Roman" w:hAnsi="Times New Roman"/>
          <w:sz w:val="26"/>
          <w:szCs w:val="26"/>
        </w:rPr>
        <w:t xml:space="preserve">  - Tiêu thụ 10 m</w:t>
      </w:r>
      <w:r w:rsidRPr="00AD0C0F">
        <w:rPr>
          <w:rFonts w:ascii="Times New Roman" w:hAnsi="Times New Roman"/>
          <w:sz w:val="26"/>
          <w:szCs w:val="26"/>
          <w:vertAlign w:val="superscript"/>
        </w:rPr>
        <w:t>3</w:t>
      </w:r>
      <w:r w:rsidRPr="00AD0C0F">
        <w:rPr>
          <w:rFonts w:ascii="Times New Roman" w:hAnsi="Times New Roman"/>
          <w:sz w:val="26"/>
          <w:szCs w:val="26"/>
        </w:rPr>
        <w:t xml:space="preserve"> đầu tiên/hộ</w:t>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00AD0C0F" w:rsidRPr="00AD0C0F">
        <w:rPr>
          <w:rFonts w:ascii="Times New Roman" w:hAnsi="Times New Roman"/>
          <w:sz w:val="26"/>
          <w:szCs w:val="26"/>
          <w:lang w:val="en-US"/>
        </w:rPr>
        <w:t xml:space="preserve"> </w:t>
      </w:r>
      <w:r w:rsidR="004E041C">
        <w:rPr>
          <w:rFonts w:ascii="Times New Roman" w:hAnsi="Times New Roman"/>
          <w:sz w:val="26"/>
          <w:szCs w:val="26"/>
          <w:lang w:val="en-US"/>
        </w:rPr>
        <w:t xml:space="preserve"> </w:t>
      </w:r>
      <w:r w:rsidRPr="00AD0C0F">
        <w:rPr>
          <w:rFonts w:ascii="Times New Roman" w:hAnsi="Times New Roman"/>
          <w:sz w:val="26"/>
          <w:szCs w:val="26"/>
        </w:rPr>
        <w:t>4.500 đồng/m</w:t>
      </w:r>
      <w:r w:rsidRPr="00AD0C0F">
        <w:rPr>
          <w:rFonts w:ascii="Times New Roman" w:hAnsi="Times New Roman"/>
          <w:sz w:val="26"/>
          <w:szCs w:val="26"/>
          <w:vertAlign w:val="superscript"/>
        </w:rPr>
        <w:t>3</w:t>
      </w:r>
    </w:p>
    <w:p w:rsidR="00180228" w:rsidRPr="00AD0C0F" w:rsidRDefault="00B858F8" w:rsidP="00AD0C0F">
      <w:pPr>
        <w:tabs>
          <w:tab w:val="left" w:pos="168"/>
          <w:tab w:val="left" w:pos="216"/>
          <w:tab w:val="left" w:pos="709"/>
          <w:tab w:val="left" w:pos="851"/>
          <w:tab w:val="left" w:pos="1200"/>
          <w:tab w:val="left" w:pos="1344"/>
        </w:tabs>
        <w:spacing w:before="120" w:after="0" w:line="240" w:lineRule="auto"/>
        <w:ind w:firstLine="45"/>
        <w:jc w:val="both"/>
        <w:rPr>
          <w:rFonts w:ascii="Times New Roman" w:hAnsi="Times New Roman"/>
          <w:sz w:val="26"/>
          <w:szCs w:val="26"/>
          <w:vertAlign w:val="superscript"/>
        </w:rPr>
      </w:pP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t>- Tiêu thụ từ m</w:t>
      </w:r>
      <w:r w:rsidRPr="00AD0C0F">
        <w:rPr>
          <w:rFonts w:ascii="Times New Roman" w:hAnsi="Times New Roman"/>
          <w:sz w:val="26"/>
          <w:szCs w:val="26"/>
          <w:vertAlign w:val="superscript"/>
        </w:rPr>
        <w:t>3</w:t>
      </w:r>
      <w:r w:rsidRPr="00AD0C0F">
        <w:rPr>
          <w:rFonts w:ascii="Times New Roman" w:hAnsi="Times New Roman"/>
          <w:sz w:val="26"/>
          <w:szCs w:val="26"/>
        </w:rPr>
        <w:t xml:space="preserve"> thứ 11 trở lên</w:t>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00AD0C0F" w:rsidRPr="00AD0C0F">
        <w:rPr>
          <w:rFonts w:ascii="Times New Roman" w:hAnsi="Times New Roman"/>
          <w:sz w:val="26"/>
          <w:szCs w:val="26"/>
          <w:lang w:val="en-US"/>
        </w:rPr>
        <w:t xml:space="preserve"> </w:t>
      </w:r>
      <w:r w:rsidR="004E041C">
        <w:rPr>
          <w:rFonts w:ascii="Times New Roman" w:hAnsi="Times New Roman"/>
          <w:sz w:val="26"/>
          <w:szCs w:val="26"/>
          <w:lang w:val="en-US"/>
        </w:rPr>
        <w:t xml:space="preserve"> </w:t>
      </w:r>
      <w:r w:rsidRPr="00AD0C0F">
        <w:rPr>
          <w:rFonts w:ascii="Times New Roman" w:hAnsi="Times New Roman"/>
          <w:sz w:val="26"/>
          <w:szCs w:val="26"/>
        </w:rPr>
        <w:t>9.100 đồng/m</w:t>
      </w:r>
      <w:r w:rsidRPr="00AD0C0F">
        <w:rPr>
          <w:rFonts w:ascii="Times New Roman" w:hAnsi="Times New Roman"/>
          <w:sz w:val="26"/>
          <w:szCs w:val="26"/>
          <w:vertAlign w:val="superscript"/>
        </w:rPr>
        <w:t>3</w:t>
      </w:r>
    </w:p>
    <w:p w:rsidR="00180228" w:rsidRPr="00AD0C0F" w:rsidRDefault="00B858F8" w:rsidP="00AD0C0F">
      <w:pPr>
        <w:spacing w:before="120" w:after="0" w:line="240" w:lineRule="auto"/>
        <w:ind w:firstLine="567"/>
        <w:jc w:val="both"/>
        <w:rPr>
          <w:rFonts w:ascii="Times New Roman" w:hAnsi="Times New Roman"/>
          <w:sz w:val="26"/>
          <w:szCs w:val="26"/>
        </w:rPr>
      </w:pPr>
      <w:r w:rsidRPr="00AD0C0F">
        <w:rPr>
          <w:rFonts w:ascii="Times New Roman" w:hAnsi="Times New Roman"/>
          <w:sz w:val="26"/>
          <w:szCs w:val="26"/>
        </w:rPr>
        <w:t>b) Hộ sinh hoạt còn lại</w:t>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Pr="00AD0C0F">
        <w:rPr>
          <w:rFonts w:ascii="Times New Roman" w:hAnsi="Times New Roman"/>
          <w:sz w:val="26"/>
          <w:szCs w:val="26"/>
        </w:rPr>
        <w:tab/>
      </w:r>
      <w:r w:rsidR="00AD0C0F" w:rsidRPr="00AD0C0F">
        <w:rPr>
          <w:rFonts w:ascii="Times New Roman" w:hAnsi="Times New Roman"/>
          <w:sz w:val="26"/>
          <w:szCs w:val="26"/>
          <w:lang w:val="en-US"/>
        </w:rPr>
        <w:t xml:space="preserve"> </w:t>
      </w:r>
      <w:r w:rsidR="004E041C">
        <w:rPr>
          <w:rFonts w:ascii="Times New Roman" w:hAnsi="Times New Roman"/>
          <w:sz w:val="26"/>
          <w:szCs w:val="26"/>
          <w:lang w:val="en-US"/>
        </w:rPr>
        <w:t xml:space="preserve"> </w:t>
      </w:r>
      <w:r w:rsidRPr="00AD0C0F">
        <w:rPr>
          <w:rFonts w:ascii="Times New Roman" w:hAnsi="Times New Roman"/>
          <w:sz w:val="26"/>
          <w:szCs w:val="26"/>
        </w:rPr>
        <w:t>9.100 đồng/m</w:t>
      </w:r>
      <w:r w:rsidRPr="00AD0C0F">
        <w:rPr>
          <w:rFonts w:ascii="Times New Roman" w:hAnsi="Times New Roman"/>
          <w:sz w:val="26"/>
          <w:szCs w:val="26"/>
          <w:vertAlign w:val="superscript"/>
        </w:rPr>
        <w:t>3</w:t>
      </w:r>
    </w:p>
    <w:p w:rsidR="00180228" w:rsidRPr="00AD0C0F" w:rsidRDefault="00B858F8" w:rsidP="00AD0C0F">
      <w:pPr>
        <w:spacing w:before="120" w:after="0" w:line="240" w:lineRule="auto"/>
        <w:ind w:firstLine="567"/>
        <w:jc w:val="both"/>
        <w:rPr>
          <w:rFonts w:ascii="Times New Roman" w:hAnsi="Times New Roman"/>
          <w:sz w:val="26"/>
          <w:szCs w:val="26"/>
        </w:rPr>
      </w:pPr>
      <w:r w:rsidRPr="00AD0C0F">
        <w:rPr>
          <w:rFonts w:ascii="Times New Roman" w:hAnsi="Times New Roman"/>
          <w:sz w:val="26"/>
          <w:szCs w:val="26"/>
        </w:rPr>
        <w:t xml:space="preserve">2. Giá nước cho cơ quan hành chính, đơn vị sự nghiệp </w:t>
      </w:r>
      <w:r w:rsidRPr="00AD0C0F">
        <w:rPr>
          <w:rFonts w:ascii="Times New Roman" w:hAnsi="Times New Roman"/>
          <w:sz w:val="26"/>
          <w:szCs w:val="26"/>
        </w:rPr>
        <w:tab/>
      </w:r>
      <w:r w:rsidRPr="00AD0C0F">
        <w:rPr>
          <w:rFonts w:ascii="Times New Roman" w:hAnsi="Times New Roman"/>
          <w:sz w:val="26"/>
          <w:szCs w:val="26"/>
        </w:rPr>
        <w:tab/>
        <w:t>10.000 đồng/m</w:t>
      </w:r>
      <w:r w:rsidRPr="00AD0C0F">
        <w:rPr>
          <w:rFonts w:ascii="Times New Roman" w:hAnsi="Times New Roman"/>
          <w:sz w:val="26"/>
          <w:szCs w:val="26"/>
          <w:vertAlign w:val="superscript"/>
        </w:rPr>
        <w:t>3</w:t>
      </w:r>
    </w:p>
    <w:p w:rsidR="00180228" w:rsidRPr="00AD0C0F" w:rsidRDefault="00B858F8" w:rsidP="00AD0C0F">
      <w:pPr>
        <w:spacing w:before="120" w:after="0" w:line="240" w:lineRule="auto"/>
        <w:ind w:firstLine="567"/>
        <w:jc w:val="both"/>
        <w:rPr>
          <w:rFonts w:ascii="Times New Roman" w:hAnsi="Times New Roman"/>
          <w:sz w:val="26"/>
          <w:szCs w:val="26"/>
        </w:rPr>
      </w:pPr>
      <w:r w:rsidRPr="00AD0C0F">
        <w:rPr>
          <w:rFonts w:ascii="Times New Roman" w:hAnsi="Times New Roman"/>
          <w:sz w:val="26"/>
          <w:szCs w:val="26"/>
        </w:rPr>
        <w:t>(bao gồm cả trường học, bệnh viện)</w:t>
      </w:r>
    </w:p>
    <w:p w:rsidR="00180228" w:rsidRPr="00AD0C0F" w:rsidRDefault="00B858F8" w:rsidP="00AD0C0F">
      <w:pPr>
        <w:tabs>
          <w:tab w:val="left" w:pos="168"/>
          <w:tab w:val="left" w:pos="216"/>
          <w:tab w:val="left" w:pos="1200"/>
          <w:tab w:val="left" w:pos="1344"/>
        </w:tabs>
        <w:spacing w:before="120" w:after="0" w:line="240" w:lineRule="auto"/>
        <w:ind w:firstLine="45"/>
        <w:jc w:val="both"/>
        <w:rPr>
          <w:rFonts w:ascii="Times New Roman" w:hAnsi="Times New Roman"/>
          <w:sz w:val="26"/>
          <w:szCs w:val="26"/>
        </w:rPr>
      </w:pPr>
      <w:r w:rsidRPr="00AD0C0F">
        <w:rPr>
          <w:rFonts w:ascii="Times New Roman" w:hAnsi="Times New Roman"/>
          <w:sz w:val="26"/>
          <w:szCs w:val="26"/>
        </w:rPr>
        <w:tab/>
      </w:r>
      <w:r w:rsidRPr="00AD0C0F">
        <w:rPr>
          <w:rFonts w:ascii="Times New Roman" w:hAnsi="Times New Roman"/>
          <w:sz w:val="26"/>
          <w:szCs w:val="26"/>
        </w:rPr>
        <w:tab/>
        <w:t xml:space="preserve">       Mức giá trên đã có thuế GTGT, nhưng chưa bao gồm phí bảo vệ môi trường đối với nước thải sinh hoạt theo quy định.</w:t>
      </w:r>
    </w:p>
    <w:p w:rsidR="00180228" w:rsidRPr="00AD0C0F" w:rsidRDefault="00B858F8" w:rsidP="00AD0C0F">
      <w:pPr>
        <w:tabs>
          <w:tab w:val="left" w:pos="168"/>
          <w:tab w:val="left" w:pos="216"/>
          <w:tab w:val="left" w:pos="1200"/>
          <w:tab w:val="left" w:pos="1344"/>
        </w:tabs>
        <w:spacing w:before="120" w:after="0" w:line="240" w:lineRule="auto"/>
        <w:ind w:firstLine="45"/>
        <w:jc w:val="both"/>
        <w:rPr>
          <w:rFonts w:ascii="Times New Roman" w:hAnsi="Times New Roman"/>
          <w:sz w:val="26"/>
          <w:szCs w:val="26"/>
        </w:rPr>
      </w:pPr>
      <w:r w:rsidRPr="00AD0C0F">
        <w:rPr>
          <w:rFonts w:ascii="Times New Roman" w:hAnsi="Times New Roman"/>
          <w:sz w:val="26"/>
          <w:szCs w:val="26"/>
        </w:rPr>
        <w:tab/>
        <w:t xml:space="preserve">        Đối với giá nước sạch bán buôn do </w:t>
      </w:r>
      <w:r w:rsidRPr="00AD0C0F">
        <w:rPr>
          <w:rFonts w:ascii="Times New Roman" w:eastAsia="Arial" w:hAnsi="Times New Roman"/>
          <w:sz w:val="26"/>
          <w:szCs w:val="26"/>
        </w:rPr>
        <w:t>Công ty Cổ phần Cấp nước Vĩnh Long tự thỏa thuận với cá nhân hoặc tổ chức thực hiện dịch vụ cấp nước bán lẻ.</w:t>
      </w:r>
    </w:p>
    <w:p w:rsidR="00180228" w:rsidRPr="00AD0C0F" w:rsidRDefault="00B858F8" w:rsidP="00AD0C0F">
      <w:pPr>
        <w:tabs>
          <w:tab w:val="left" w:pos="168"/>
          <w:tab w:val="left" w:pos="216"/>
          <w:tab w:val="left" w:pos="1200"/>
          <w:tab w:val="left" w:pos="1344"/>
        </w:tabs>
        <w:spacing w:before="120" w:after="0" w:line="240" w:lineRule="auto"/>
        <w:ind w:firstLine="45"/>
        <w:jc w:val="both"/>
        <w:rPr>
          <w:rFonts w:ascii="Times New Roman" w:hAnsi="Times New Roman"/>
          <w:b/>
          <w:sz w:val="26"/>
          <w:szCs w:val="26"/>
          <w:lang w:val="en-US"/>
        </w:rPr>
      </w:pPr>
      <w:r w:rsidRPr="00AD0C0F">
        <w:rPr>
          <w:rFonts w:ascii="Times New Roman" w:hAnsi="Times New Roman"/>
          <w:sz w:val="26"/>
          <w:szCs w:val="26"/>
        </w:rPr>
        <w:tab/>
        <w:t xml:space="preserve">        </w:t>
      </w:r>
      <w:r w:rsidRPr="00AD0C0F">
        <w:rPr>
          <w:rFonts w:ascii="Times New Roman" w:hAnsi="Times New Roman"/>
          <w:b/>
          <w:sz w:val="26"/>
          <w:szCs w:val="26"/>
        </w:rPr>
        <w:t>Điều 2.</w:t>
      </w:r>
      <w:r w:rsidRPr="00AD0C0F">
        <w:rPr>
          <w:rFonts w:ascii="Times New Roman" w:hAnsi="Times New Roman"/>
          <w:sz w:val="26"/>
          <w:szCs w:val="26"/>
        </w:rPr>
        <w:t xml:space="preserve"> </w:t>
      </w:r>
      <w:r w:rsidRPr="00AD0C0F">
        <w:rPr>
          <w:rFonts w:ascii="Times New Roman" w:hAnsi="Times New Roman"/>
          <w:b/>
          <w:sz w:val="26"/>
          <w:szCs w:val="26"/>
        </w:rPr>
        <w:t>Tổ chức thực hiện và hiệu lực thi hành</w:t>
      </w:r>
    </w:p>
    <w:p w:rsidR="00180228" w:rsidRPr="00AD0C0F" w:rsidRDefault="00B858F8" w:rsidP="00AD0C0F">
      <w:pPr>
        <w:pStyle w:val="ListParagraph"/>
        <w:numPr>
          <w:ilvl w:val="0"/>
          <w:numId w:val="1"/>
        </w:numPr>
        <w:tabs>
          <w:tab w:val="left" w:pos="168"/>
          <w:tab w:val="left" w:pos="216"/>
          <w:tab w:val="left" w:pos="851"/>
          <w:tab w:val="left" w:pos="1344"/>
        </w:tabs>
        <w:spacing w:before="120" w:after="0" w:line="240" w:lineRule="auto"/>
        <w:ind w:left="0" w:firstLine="570"/>
        <w:jc w:val="both"/>
        <w:rPr>
          <w:rFonts w:ascii="Times New Roman" w:eastAsia="Arial" w:hAnsi="Times New Roman"/>
          <w:sz w:val="26"/>
          <w:szCs w:val="26"/>
        </w:rPr>
      </w:pPr>
      <w:r w:rsidRPr="00AD0C0F">
        <w:rPr>
          <w:rFonts w:ascii="Times New Roman" w:hAnsi="Times New Roman"/>
          <w:sz w:val="26"/>
          <w:szCs w:val="26"/>
        </w:rPr>
        <w:t xml:space="preserve">Giao </w:t>
      </w:r>
      <w:r w:rsidRPr="00AD0C0F">
        <w:rPr>
          <w:rFonts w:ascii="Times New Roman" w:eastAsia="Arial" w:hAnsi="Times New Roman"/>
          <w:sz w:val="26"/>
          <w:szCs w:val="26"/>
        </w:rPr>
        <w:t>Công ty Cổ phần Cấp nước Vĩnh Long kết hợp các ngành chức năng có liên quan tổ chức triển khai thực hiện đúng quy định.</w:t>
      </w:r>
    </w:p>
    <w:p w:rsidR="00180228" w:rsidRPr="00AD0C0F" w:rsidRDefault="00B858F8" w:rsidP="00AD0C0F">
      <w:pPr>
        <w:tabs>
          <w:tab w:val="left" w:pos="168"/>
          <w:tab w:val="left" w:pos="216"/>
          <w:tab w:val="left" w:pos="1200"/>
          <w:tab w:val="left" w:pos="1344"/>
        </w:tabs>
        <w:spacing w:before="120" w:after="0" w:line="240" w:lineRule="auto"/>
        <w:ind w:firstLine="45"/>
        <w:jc w:val="both"/>
        <w:rPr>
          <w:rFonts w:ascii="Times New Roman" w:eastAsia="Arial" w:hAnsi="Times New Roman"/>
          <w:sz w:val="26"/>
          <w:szCs w:val="26"/>
        </w:rPr>
      </w:pPr>
      <w:r w:rsidRPr="00AD0C0F">
        <w:rPr>
          <w:rFonts w:ascii="Times New Roman" w:eastAsia="Arial" w:hAnsi="Times New Roman"/>
          <w:sz w:val="26"/>
          <w:szCs w:val="26"/>
        </w:rPr>
        <w:lastRenderedPageBreak/>
        <w:t xml:space="preserve">        </w:t>
      </w:r>
      <w:r w:rsidRPr="00AD0C0F">
        <w:rPr>
          <w:rFonts w:ascii="Times New Roman" w:eastAsia="Arial" w:hAnsi="Times New Roman"/>
          <w:b/>
          <w:sz w:val="26"/>
          <w:szCs w:val="26"/>
        </w:rPr>
        <w:t>2.</w:t>
      </w:r>
      <w:r w:rsidRPr="00AD0C0F">
        <w:rPr>
          <w:rFonts w:ascii="Times New Roman" w:eastAsia="Arial" w:hAnsi="Times New Roman"/>
          <w:sz w:val="26"/>
          <w:szCs w:val="26"/>
        </w:rPr>
        <w:t xml:space="preserve"> Chánh Văn phòng UBND tỉnh, Giám đốc Sở Tài chính, Giám đốc Sở Xây dựng, Trưởng Ban quản lý các khu công nghiệp, Chủ tịch Hội đồng quản trị và Tổng giám đốc Công ty Cổ phần Cấp nước Vĩnh Long, Thủ trưởng các sở, ban, ngành, đoàn thể, Chủ tịch UBND các huyện, thị xã, thành phố, các doanh nghiệp, các tổ chức và cá nhân có liên quan chịu trách nhiệm thi hành Quyết định này.</w:t>
      </w:r>
    </w:p>
    <w:p w:rsidR="00180228" w:rsidRPr="00AD0C0F" w:rsidRDefault="00B858F8" w:rsidP="00AD0C0F">
      <w:pPr>
        <w:tabs>
          <w:tab w:val="left" w:pos="168"/>
          <w:tab w:val="left" w:pos="216"/>
          <w:tab w:val="left" w:pos="709"/>
          <w:tab w:val="left" w:pos="1200"/>
          <w:tab w:val="left" w:pos="1344"/>
        </w:tabs>
        <w:spacing w:before="120" w:after="0" w:line="240" w:lineRule="auto"/>
        <w:ind w:firstLine="45"/>
        <w:jc w:val="both"/>
        <w:rPr>
          <w:rFonts w:ascii="Times New Roman" w:hAnsi="Times New Roman"/>
          <w:sz w:val="26"/>
          <w:szCs w:val="26"/>
        </w:rPr>
      </w:pPr>
      <w:r w:rsidRPr="00AD0C0F">
        <w:rPr>
          <w:rFonts w:ascii="Times New Roman" w:eastAsia="Arial" w:hAnsi="Times New Roman"/>
          <w:sz w:val="26"/>
          <w:szCs w:val="26"/>
        </w:rPr>
        <w:t xml:space="preserve">         </w:t>
      </w:r>
      <w:r w:rsidRPr="00AD0C0F">
        <w:rPr>
          <w:rFonts w:ascii="Times New Roman" w:eastAsia="Arial" w:hAnsi="Times New Roman"/>
          <w:b/>
          <w:sz w:val="26"/>
          <w:szCs w:val="26"/>
        </w:rPr>
        <w:t>3.</w:t>
      </w:r>
      <w:r w:rsidRPr="00AD0C0F">
        <w:rPr>
          <w:rFonts w:ascii="Times New Roman" w:eastAsia="Arial" w:hAnsi="Times New Roman"/>
          <w:sz w:val="26"/>
          <w:szCs w:val="26"/>
        </w:rPr>
        <w:t xml:space="preserve"> Quyết định này thay thế </w:t>
      </w:r>
      <w:r w:rsidRPr="00AD0C0F">
        <w:rPr>
          <w:rFonts w:ascii="Times New Roman" w:hAnsi="Times New Roman"/>
          <w:sz w:val="26"/>
          <w:szCs w:val="26"/>
        </w:rPr>
        <w:t>Quyết định số 07/2017/QĐ-UBND ngày 28/3/2017 của UBND tỉnh Vĩnh Long về việc ban hành mức giá tiêu thụ nước sạch trên địa bàn tỉnh Vĩnh Long.</w:t>
      </w:r>
    </w:p>
    <w:p w:rsidR="00180228" w:rsidRPr="00AD0C0F" w:rsidRDefault="00B858F8" w:rsidP="00AD0C0F">
      <w:pPr>
        <w:tabs>
          <w:tab w:val="left" w:pos="168"/>
          <w:tab w:val="left" w:pos="216"/>
          <w:tab w:val="left" w:pos="1200"/>
          <w:tab w:val="left" w:pos="1344"/>
        </w:tabs>
        <w:spacing w:before="120" w:after="0" w:line="240" w:lineRule="auto"/>
        <w:ind w:firstLine="45"/>
        <w:jc w:val="both"/>
        <w:rPr>
          <w:rFonts w:ascii="Times New Roman" w:hAnsi="Times New Roman"/>
          <w:sz w:val="26"/>
          <w:szCs w:val="26"/>
        </w:rPr>
      </w:pPr>
      <w:r w:rsidRPr="00AD0C0F">
        <w:rPr>
          <w:rFonts w:ascii="Times New Roman" w:hAnsi="Times New Roman"/>
          <w:sz w:val="26"/>
          <w:szCs w:val="26"/>
        </w:rPr>
        <w:t xml:space="preserve">         </w:t>
      </w:r>
      <w:r w:rsidRPr="00AD0C0F">
        <w:rPr>
          <w:rFonts w:ascii="Times New Roman" w:hAnsi="Times New Roman"/>
          <w:b/>
          <w:sz w:val="26"/>
          <w:szCs w:val="26"/>
        </w:rPr>
        <w:t>4.</w:t>
      </w:r>
      <w:r w:rsidRPr="00AD0C0F">
        <w:rPr>
          <w:rFonts w:ascii="Times New Roman" w:hAnsi="Times New Roman"/>
          <w:sz w:val="26"/>
          <w:szCs w:val="26"/>
        </w:rPr>
        <w:t xml:space="preserve"> Quyết định này có hiệu lực kể từ</w:t>
      </w:r>
      <w:r w:rsidR="00BF4C89" w:rsidRPr="00AD0C0F">
        <w:rPr>
          <w:rFonts w:ascii="Times New Roman" w:hAnsi="Times New Roman"/>
          <w:sz w:val="26"/>
          <w:szCs w:val="26"/>
        </w:rPr>
        <w:t xml:space="preserve"> ngày </w:t>
      </w:r>
      <w:r w:rsidR="00BF4C89" w:rsidRPr="00AD0C0F">
        <w:rPr>
          <w:rFonts w:ascii="Times New Roman" w:hAnsi="Times New Roman"/>
          <w:sz w:val="26"/>
          <w:szCs w:val="26"/>
          <w:lang w:val="en-US"/>
        </w:rPr>
        <w:t>01</w:t>
      </w:r>
      <w:r w:rsidRPr="00AD0C0F">
        <w:rPr>
          <w:rFonts w:ascii="Times New Roman" w:hAnsi="Times New Roman"/>
          <w:sz w:val="26"/>
          <w:szCs w:val="26"/>
        </w:rPr>
        <w:t>/</w:t>
      </w:r>
      <w:r w:rsidR="00BF4C89" w:rsidRPr="00AD0C0F">
        <w:rPr>
          <w:rFonts w:ascii="Times New Roman" w:hAnsi="Times New Roman"/>
          <w:sz w:val="26"/>
          <w:szCs w:val="26"/>
          <w:lang w:val="en-US"/>
        </w:rPr>
        <w:t>3</w:t>
      </w:r>
      <w:r w:rsidRPr="00AD0C0F">
        <w:rPr>
          <w:rFonts w:ascii="Times New Roman" w:hAnsi="Times New Roman"/>
          <w:sz w:val="26"/>
          <w:szCs w:val="26"/>
        </w:rPr>
        <w:t>/</w:t>
      </w:r>
      <w:r w:rsidR="00CB74E9" w:rsidRPr="00AD0C0F">
        <w:rPr>
          <w:rFonts w:ascii="Times New Roman" w:hAnsi="Times New Roman"/>
          <w:sz w:val="26"/>
          <w:szCs w:val="26"/>
          <w:lang w:val="en-US"/>
        </w:rPr>
        <w:t>2019</w:t>
      </w:r>
      <w:r w:rsidRPr="00AD0C0F">
        <w:rPr>
          <w:rFonts w:ascii="Times New Roman" w:hAnsi="Times New Roman"/>
          <w:sz w:val="26"/>
          <w:szCs w:val="26"/>
        </w:rPr>
        <w:t>./.</w:t>
      </w:r>
    </w:p>
    <w:p w:rsidR="00180228" w:rsidRDefault="00180228">
      <w:pPr>
        <w:tabs>
          <w:tab w:val="left" w:pos="168"/>
          <w:tab w:val="left" w:pos="216"/>
          <w:tab w:val="left" w:pos="1200"/>
          <w:tab w:val="left" w:pos="1344"/>
        </w:tabs>
        <w:spacing w:before="120" w:after="0" w:line="240" w:lineRule="auto"/>
        <w:ind w:firstLine="45"/>
        <w:jc w:val="both"/>
        <w:rPr>
          <w:rFonts w:ascii="Times New Roman" w:hAnsi="Times New Roman"/>
          <w:b/>
          <w:sz w:val="10"/>
          <w:szCs w:val="10"/>
        </w:rPr>
      </w:pPr>
    </w:p>
    <w:p w:rsidR="00180228" w:rsidRDefault="00B858F8">
      <w:pPr>
        <w:spacing w:after="0" w:line="240" w:lineRule="auto"/>
        <w:rPr>
          <w:rFonts w:ascii="Times New Roman" w:hAnsi="Times New Roman"/>
          <w:b/>
          <w:sz w:val="26"/>
          <w:szCs w:val="26"/>
        </w:rPr>
      </w:pPr>
      <w:r>
        <w:rPr>
          <w:rFonts w:ascii="Times New Roman" w:hAnsi="Times New Roman"/>
          <w:b/>
          <w:i/>
          <w:sz w:val="24"/>
          <w:szCs w:val="24"/>
        </w:rPr>
        <w:t>Nơi nhận:</w:t>
      </w:r>
      <w:r>
        <w:rPr>
          <w:rFonts w:ascii="Times New Roman" w:hAnsi="Times New Roman"/>
          <w:b/>
          <w:sz w:val="26"/>
          <w:szCs w:val="26"/>
        </w:rPr>
        <w:t xml:space="preserve">                                                                    </w:t>
      </w:r>
      <w:r w:rsidR="00AD0C0F">
        <w:rPr>
          <w:rFonts w:ascii="Times New Roman" w:hAnsi="Times New Roman"/>
          <w:b/>
          <w:sz w:val="26"/>
          <w:szCs w:val="26"/>
          <w:lang w:val="en-US"/>
        </w:rPr>
        <w:t xml:space="preserve"> </w:t>
      </w:r>
      <w:r>
        <w:rPr>
          <w:rFonts w:ascii="Times New Roman" w:hAnsi="Times New Roman"/>
          <w:b/>
          <w:sz w:val="26"/>
          <w:szCs w:val="26"/>
        </w:rPr>
        <w:t>TM. ỦY BAN NHÂN DÂN</w:t>
      </w:r>
    </w:p>
    <w:p w:rsidR="00180228" w:rsidRDefault="00B858F8" w:rsidP="00AD0C0F">
      <w:pPr>
        <w:spacing w:after="0" w:line="240" w:lineRule="auto"/>
        <w:rPr>
          <w:rFonts w:ascii="Times New Roman" w:hAnsi="Times New Roman"/>
          <w:b/>
          <w:sz w:val="26"/>
          <w:szCs w:val="26"/>
        </w:rPr>
      </w:pPr>
      <w:r>
        <w:rPr>
          <w:rFonts w:ascii="Times New Roman" w:hAnsi="Times New Roman"/>
        </w:rPr>
        <w:t xml:space="preserve">- Như điều </w:t>
      </w:r>
      <w:r w:rsidR="00CB74E9">
        <w:rPr>
          <w:rFonts w:ascii="Times New Roman" w:hAnsi="Times New Roman"/>
          <w:lang w:val="en-US"/>
        </w:rPr>
        <w:t>2</w:t>
      </w:r>
      <w:r>
        <w:rPr>
          <w:rFonts w:ascii="Times New Roman" w:hAnsi="Times New Roman"/>
        </w:rPr>
        <w:t>;</w:t>
      </w:r>
      <w:r>
        <w:rPr>
          <w:rFonts w:ascii="Times New Roman" w:hAnsi="Times New Roman"/>
          <w:sz w:val="26"/>
          <w:szCs w:val="26"/>
        </w:rPr>
        <w:t xml:space="preserve">        </w:t>
      </w:r>
      <w:r>
        <w:rPr>
          <w:rFonts w:ascii="Times New Roman" w:hAnsi="Times New Roman"/>
          <w:b/>
          <w:sz w:val="26"/>
          <w:szCs w:val="26"/>
        </w:rPr>
        <w:t xml:space="preserve">                                                                      </w:t>
      </w:r>
      <w:r w:rsidR="00BF4C89">
        <w:rPr>
          <w:rFonts w:ascii="Times New Roman" w:hAnsi="Times New Roman"/>
          <w:b/>
          <w:sz w:val="26"/>
          <w:szCs w:val="26"/>
          <w:lang w:val="en-US"/>
        </w:rPr>
        <w:t xml:space="preserve">KT. </w:t>
      </w:r>
      <w:r>
        <w:rPr>
          <w:rFonts w:ascii="Times New Roman" w:hAnsi="Times New Roman"/>
          <w:b/>
          <w:sz w:val="26"/>
          <w:szCs w:val="26"/>
        </w:rPr>
        <w:t>CHỦ TỊCH</w:t>
      </w:r>
    </w:p>
    <w:p w:rsidR="00180228" w:rsidRDefault="00B858F8" w:rsidP="00AD0C0F">
      <w:pPr>
        <w:spacing w:after="0" w:line="240" w:lineRule="auto"/>
        <w:rPr>
          <w:rFonts w:ascii="Times New Roman" w:hAnsi="Times New Roman"/>
        </w:rPr>
      </w:pPr>
      <w:r>
        <w:rPr>
          <w:rFonts w:ascii="Times New Roman" w:hAnsi="Times New Roman"/>
        </w:rPr>
        <w:t xml:space="preserve">- Bộ Tài Chính;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527D66">
        <w:rPr>
          <w:rFonts w:ascii="Times New Roman" w:hAnsi="Times New Roman"/>
          <w:lang w:val="en-US"/>
        </w:rPr>
        <w:t xml:space="preserve">    </w:t>
      </w:r>
      <w:r w:rsidR="00527D66" w:rsidRPr="00527D66">
        <w:rPr>
          <w:rFonts w:ascii="Times New Roman" w:hAnsi="Times New Roman"/>
          <w:b/>
          <w:sz w:val="26"/>
          <w:szCs w:val="26"/>
          <w:lang w:val="en-US"/>
        </w:rPr>
        <w:t xml:space="preserve">PHÓ </w:t>
      </w:r>
      <w:r w:rsidR="00527D66">
        <w:rPr>
          <w:rFonts w:ascii="Times New Roman" w:hAnsi="Times New Roman"/>
          <w:b/>
          <w:sz w:val="26"/>
          <w:szCs w:val="26"/>
        </w:rPr>
        <w:t>CHỦ TỊCH</w:t>
      </w:r>
    </w:p>
    <w:p w:rsidR="00180228" w:rsidRDefault="00B858F8" w:rsidP="00AD0C0F">
      <w:pPr>
        <w:spacing w:after="0" w:line="240" w:lineRule="auto"/>
        <w:rPr>
          <w:rFonts w:ascii="Times New Roman" w:eastAsia="Times New Roman" w:hAnsi="Times New Roman"/>
          <w:b/>
          <w:bCs/>
          <w:color w:val="000000"/>
          <w:sz w:val="26"/>
          <w:szCs w:val="26"/>
          <w:lang w:eastAsia="vi-VN"/>
        </w:rPr>
      </w:pPr>
      <w:r>
        <w:rPr>
          <w:rFonts w:ascii="Times New Roman" w:hAnsi="Times New Roman"/>
        </w:rPr>
        <w:t xml:space="preserve">- Cục kiểm tra VBQPPL (Bộ Tư pháp);                              </w:t>
      </w:r>
    </w:p>
    <w:p w:rsidR="00180228" w:rsidRDefault="00B858F8" w:rsidP="00AD0C0F">
      <w:pPr>
        <w:spacing w:after="0" w:line="240" w:lineRule="auto"/>
        <w:rPr>
          <w:rFonts w:ascii="Times New Roman" w:hAnsi="Times New Roman"/>
        </w:rPr>
      </w:pPr>
      <w:r>
        <w:rPr>
          <w:rFonts w:ascii="Times New Roman" w:hAnsi="Times New Roman"/>
        </w:rPr>
        <w:t>- TT.TU.HĐND, Đoàn ĐBQH tỉnh;</w:t>
      </w:r>
    </w:p>
    <w:p w:rsidR="00180228" w:rsidRDefault="00B858F8" w:rsidP="00AD0C0F">
      <w:pPr>
        <w:spacing w:after="0" w:line="240" w:lineRule="auto"/>
        <w:rPr>
          <w:rFonts w:ascii="Times New Roman" w:hAnsi="Times New Roman"/>
        </w:rPr>
      </w:pPr>
      <w:r>
        <w:rPr>
          <w:rFonts w:ascii="Times New Roman" w:hAnsi="Times New Roman"/>
        </w:rPr>
        <w:t xml:space="preserve">- </w:t>
      </w:r>
      <w:r w:rsidR="00AD0C0F">
        <w:rPr>
          <w:rFonts w:ascii="Times New Roman" w:hAnsi="Times New Roman"/>
          <w:lang w:val="en-US"/>
        </w:rPr>
        <w:t>T</w:t>
      </w:r>
      <w:r>
        <w:rPr>
          <w:rFonts w:ascii="Times New Roman" w:hAnsi="Times New Roman"/>
        </w:rPr>
        <w:t>T.UB</w:t>
      </w:r>
      <w:r w:rsidR="00AD0C0F">
        <w:rPr>
          <w:rFonts w:ascii="Times New Roman" w:hAnsi="Times New Roman"/>
          <w:lang w:val="en-US"/>
        </w:rPr>
        <w:t>ND tỉnh</w:t>
      </w:r>
      <w:r>
        <w:rPr>
          <w:rFonts w:ascii="Times New Roman" w:hAnsi="Times New Roman"/>
        </w:rPr>
        <w:t>;</w:t>
      </w:r>
    </w:p>
    <w:p w:rsidR="00180228" w:rsidRDefault="00B858F8" w:rsidP="00AD0C0F">
      <w:pPr>
        <w:spacing w:after="0" w:line="240" w:lineRule="auto"/>
        <w:rPr>
          <w:rFonts w:ascii="Times New Roman" w:hAnsi="Times New Roman"/>
        </w:rPr>
      </w:pPr>
      <w:r>
        <w:rPr>
          <w:rFonts w:ascii="Times New Roman" w:hAnsi="Times New Roman"/>
        </w:rPr>
        <w:t>- Lãnh đạo VPUBND tỉnh;</w:t>
      </w:r>
    </w:p>
    <w:p w:rsidR="00180228" w:rsidRPr="00E076A7" w:rsidRDefault="00B858F8" w:rsidP="00E076A7">
      <w:pPr>
        <w:tabs>
          <w:tab w:val="left" w:pos="6006"/>
        </w:tabs>
        <w:spacing w:after="0" w:line="240" w:lineRule="auto"/>
        <w:rPr>
          <w:rFonts w:ascii="Times New Roman" w:hAnsi="Times New Roman"/>
          <w:lang w:val="en-US"/>
        </w:rPr>
      </w:pPr>
      <w:r>
        <w:rPr>
          <w:rFonts w:ascii="Times New Roman" w:hAnsi="Times New Roman"/>
        </w:rPr>
        <w:t>- Sở Tư pháp;</w:t>
      </w:r>
      <w:r w:rsidR="00E076A7">
        <w:rPr>
          <w:rFonts w:ascii="Times New Roman" w:hAnsi="Times New Roman"/>
        </w:rPr>
        <w:tab/>
      </w:r>
      <w:bookmarkStart w:id="0" w:name="_GoBack"/>
      <w:r w:rsidR="00E076A7" w:rsidRPr="00E076A7">
        <w:rPr>
          <w:rFonts w:ascii="Times New Roman" w:hAnsi="Times New Roman"/>
          <w:b/>
          <w:sz w:val="28"/>
          <w:lang w:val="en-US"/>
        </w:rPr>
        <w:t>Đã ký: Lê Quang Trung</w:t>
      </w:r>
      <w:bookmarkEnd w:id="0"/>
    </w:p>
    <w:p w:rsidR="00180228" w:rsidRDefault="00B858F8" w:rsidP="00AD0C0F">
      <w:pPr>
        <w:spacing w:after="0" w:line="240" w:lineRule="auto"/>
        <w:rPr>
          <w:rFonts w:ascii="Times New Roman" w:hAnsi="Times New Roman"/>
        </w:rPr>
      </w:pPr>
      <w:r>
        <w:rPr>
          <w:rFonts w:ascii="Times New Roman" w:hAnsi="Times New Roman"/>
        </w:rPr>
        <w:t>- Cổng Thông tin điện tử</w:t>
      </w:r>
      <w:r w:rsidR="00BF4C89">
        <w:rPr>
          <w:rFonts w:ascii="Times New Roman" w:hAnsi="Times New Roman"/>
          <w:lang w:val="en-US"/>
        </w:rPr>
        <w:t xml:space="preserve"> tỉnh</w:t>
      </w:r>
      <w:r>
        <w:rPr>
          <w:rFonts w:ascii="Times New Roman" w:hAnsi="Times New Roman"/>
        </w:rPr>
        <w:t>;</w:t>
      </w:r>
    </w:p>
    <w:p w:rsidR="00180228" w:rsidRDefault="00B858F8" w:rsidP="00AD0C0F">
      <w:pPr>
        <w:spacing w:after="0" w:line="240" w:lineRule="auto"/>
        <w:rPr>
          <w:rFonts w:ascii="Times New Roman" w:hAnsi="Times New Roman"/>
          <w:lang w:val="en-US"/>
        </w:rPr>
      </w:pPr>
      <w:r>
        <w:rPr>
          <w:rFonts w:ascii="Times New Roman" w:hAnsi="Times New Roman"/>
          <w:lang w:val="en-US"/>
        </w:rPr>
        <w:t>- Báo Vĩnh Long;</w:t>
      </w:r>
    </w:p>
    <w:p w:rsidR="00180228" w:rsidRDefault="00B858F8" w:rsidP="00AD0C0F">
      <w:pPr>
        <w:spacing w:after="0" w:line="240" w:lineRule="auto"/>
        <w:rPr>
          <w:rFonts w:ascii="Times New Roman" w:hAnsi="Times New Roman"/>
          <w:lang w:val="en-US"/>
        </w:rPr>
      </w:pPr>
      <w:r>
        <w:rPr>
          <w:rFonts w:ascii="Times New Roman" w:hAnsi="Times New Roman"/>
          <w:lang w:val="en-US"/>
        </w:rPr>
        <w:t>- Phòng KTTH, KTN;</w:t>
      </w:r>
    </w:p>
    <w:p w:rsidR="00180228" w:rsidRDefault="00B858F8" w:rsidP="00AD0C0F">
      <w:pPr>
        <w:spacing w:after="0" w:line="240" w:lineRule="auto"/>
        <w:rPr>
          <w:rFonts w:ascii="Times New Roman" w:hAnsi="Times New Roman"/>
          <w:color w:val="FF0000"/>
          <w:lang w:val="en-US"/>
        </w:rPr>
      </w:pPr>
      <w:r>
        <w:rPr>
          <w:rFonts w:ascii="Times New Roman" w:hAnsi="Times New Roman"/>
          <w:lang w:val="en-US"/>
        </w:rPr>
        <w:t>- Lưu: VT.</w:t>
      </w:r>
      <w:r w:rsidR="00AD0C0F">
        <w:rPr>
          <w:rFonts w:ascii="Times New Roman" w:hAnsi="Times New Roman"/>
          <w:lang w:val="en-US"/>
        </w:rPr>
        <w:t>6.14.02.</w:t>
      </w:r>
    </w:p>
    <w:p w:rsidR="00180228" w:rsidRDefault="00B858F8">
      <w:pPr>
        <w:ind w:firstLine="720"/>
        <w:jc w:val="both"/>
        <w:rPr>
          <w:rFonts w:ascii="Times New Roman" w:hAnsi="Times New Roman"/>
          <w:sz w:val="28"/>
          <w:szCs w:val="28"/>
        </w:rPr>
      </w:pPr>
      <w:r>
        <w:rPr>
          <w:rFonts w:ascii="Times New Roman" w:hAnsi="Times New Roman"/>
          <w:b/>
          <w:color w:val="FF0000"/>
          <w:sz w:val="28"/>
          <w:szCs w:val="28"/>
          <w:lang w:val="en-US"/>
        </w:rPr>
        <w:t xml:space="preserve">                                                                </w:t>
      </w:r>
    </w:p>
    <w:p w:rsidR="00180228" w:rsidRDefault="00180228">
      <w:pPr>
        <w:spacing w:after="0" w:line="240" w:lineRule="auto"/>
        <w:rPr>
          <w:rFonts w:ascii="Times New Roman" w:hAnsi="Times New Roman"/>
          <w:lang w:val="en-US"/>
        </w:rPr>
      </w:pPr>
    </w:p>
    <w:p w:rsidR="00180228" w:rsidRDefault="00180228"/>
    <w:sectPr w:rsidR="00180228" w:rsidSect="00CB74E9">
      <w:pgSz w:w="11906" w:h="16838" w:code="9"/>
      <w:pgMar w:top="1008" w:right="1008"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E20"/>
    <w:multiLevelType w:val="hybridMultilevel"/>
    <w:tmpl w:val="C2A6D552"/>
    <w:lvl w:ilvl="0" w:tplc="3A264E50">
      <w:start w:val="1"/>
      <w:numFmt w:val="decimal"/>
      <w:lvlText w:val="%1."/>
      <w:lvlJc w:val="left"/>
      <w:pPr>
        <w:ind w:left="930" w:hanging="360"/>
      </w:pPr>
      <w:rPr>
        <w:rFonts w:eastAsia="Calibri" w:hint="default"/>
        <w:b/>
      </w:rPr>
    </w:lvl>
    <w:lvl w:ilvl="1" w:tplc="042A0019" w:tentative="1">
      <w:start w:val="1"/>
      <w:numFmt w:val="lowerLetter"/>
      <w:lvlText w:val="%2."/>
      <w:lvlJc w:val="left"/>
      <w:pPr>
        <w:ind w:left="1650" w:hanging="360"/>
      </w:pPr>
    </w:lvl>
    <w:lvl w:ilvl="2" w:tplc="042A001B" w:tentative="1">
      <w:start w:val="1"/>
      <w:numFmt w:val="lowerRoman"/>
      <w:lvlText w:val="%3."/>
      <w:lvlJc w:val="right"/>
      <w:pPr>
        <w:ind w:left="2370" w:hanging="180"/>
      </w:pPr>
    </w:lvl>
    <w:lvl w:ilvl="3" w:tplc="042A000F" w:tentative="1">
      <w:start w:val="1"/>
      <w:numFmt w:val="decimal"/>
      <w:lvlText w:val="%4."/>
      <w:lvlJc w:val="left"/>
      <w:pPr>
        <w:ind w:left="3090" w:hanging="360"/>
      </w:pPr>
    </w:lvl>
    <w:lvl w:ilvl="4" w:tplc="042A0019" w:tentative="1">
      <w:start w:val="1"/>
      <w:numFmt w:val="lowerLetter"/>
      <w:lvlText w:val="%5."/>
      <w:lvlJc w:val="left"/>
      <w:pPr>
        <w:ind w:left="3810" w:hanging="360"/>
      </w:pPr>
    </w:lvl>
    <w:lvl w:ilvl="5" w:tplc="042A001B" w:tentative="1">
      <w:start w:val="1"/>
      <w:numFmt w:val="lowerRoman"/>
      <w:lvlText w:val="%6."/>
      <w:lvlJc w:val="right"/>
      <w:pPr>
        <w:ind w:left="4530" w:hanging="180"/>
      </w:pPr>
    </w:lvl>
    <w:lvl w:ilvl="6" w:tplc="042A000F" w:tentative="1">
      <w:start w:val="1"/>
      <w:numFmt w:val="decimal"/>
      <w:lvlText w:val="%7."/>
      <w:lvlJc w:val="left"/>
      <w:pPr>
        <w:ind w:left="5250" w:hanging="360"/>
      </w:pPr>
    </w:lvl>
    <w:lvl w:ilvl="7" w:tplc="042A0019" w:tentative="1">
      <w:start w:val="1"/>
      <w:numFmt w:val="lowerLetter"/>
      <w:lvlText w:val="%8."/>
      <w:lvlJc w:val="left"/>
      <w:pPr>
        <w:ind w:left="5970" w:hanging="360"/>
      </w:pPr>
    </w:lvl>
    <w:lvl w:ilvl="8" w:tplc="042A001B" w:tentative="1">
      <w:start w:val="1"/>
      <w:numFmt w:val="lowerRoman"/>
      <w:lvlText w:val="%9."/>
      <w:lvlJc w:val="right"/>
      <w:pPr>
        <w:ind w:left="66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28"/>
    <w:rsid w:val="00180228"/>
    <w:rsid w:val="0025686C"/>
    <w:rsid w:val="00423C5D"/>
    <w:rsid w:val="004B7CB7"/>
    <w:rsid w:val="004E041C"/>
    <w:rsid w:val="004E5A21"/>
    <w:rsid w:val="00527D66"/>
    <w:rsid w:val="00875EB3"/>
    <w:rsid w:val="00A26264"/>
    <w:rsid w:val="00AD0C0F"/>
    <w:rsid w:val="00B858F8"/>
    <w:rsid w:val="00BF4C89"/>
    <w:rsid w:val="00CB74E9"/>
    <w:rsid w:val="00E076A7"/>
    <w:rsid w:val="00EE7B23"/>
    <w:rsid w:val="00EF073D"/>
    <w:rsid w:val="00FB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228"/>
    <w:pPr>
      <w:spacing w:after="200" w:line="276" w:lineRule="auto"/>
    </w:pPr>
    <w:rPr>
      <w:rFonts w:ascii="Calibri" w:hAnsi="Calibri"/>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2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228"/>
    <w:pPr>
      <w:spacing w:after="200" w:line="276" w:lineRule="auto"/>
    </w:pPr>
    <w:rPr>
      <w:rFonts w:ascii="Calibri" w:hAnsi="Calibri"/>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buithithoa</dc:creator>
  <cp:lastModifiedBy>hanhchinh4 - Tran Anh Huy</cp:lastModifiedBy>
  <cp:revision>2</cp:revision>
  <cp:lastPrinted>2019-02-13T03:27:00Z</cp:lastPrinted>
  <dcterms:created xsi:type="dcterms:W3CDTF">2019-02-18T02:11:00Z</dcterms:created>
  <dcterms:modified xsi:type="dcterms:W3CDTF">2019-02-18T02:11:00Z</dcterms:modified>
</cp:coreProperties>
</file>

<file path=package/services/digital-signature/_rels/origin.psdsor.rels>&#65279;<?xml version="1.0" encoding="utf-8"?><Relationships xmlns="http://schemas.openxmlformats.org/package/2006/relationships"><Relationship Type="http://schemas.openxmlformats.org/package/2006/relationships/digital-signature/signature" Target="/package/services/digital-signature/xml-signature/82d146704be743a4935517f8f73d3900.psdsxs" Id="R08aaa04f68c0468d" /></Relationships>
</file>