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97"/>
        <w:gridCol w:w="1457"/>
        <w:gridCol w:w="1797"/>
        <w:gridCol w:w="1782"/>
        <w:gridCol w:w="1783"/>
      </w:tblGrid>
      <w:tr w:rsidR="00DA4BE0" w:rsidTr="004620B2">
        <w:tc>
          <w:tcPr>
            <w:tcW w:w="2263" w:type="dxa"/>
          </w:tcPr>
          <w:p w:rsidR="00DA4BE0" w:rsidRDefault="00DA4BE0" w:rsidP="004620B2"/>
        </w:tc>
        <w:tc>
          <w:tcPr>
            <w:tcW w:w="1343" w:type="dxa"/>
          </w:tcPr>
          <w:p w:rsidR="00DA4BE0" w:rsidRDefault="00DA4BE0" w:rsidP="004620B2">
            <w:r>
              <w:t>Source</w:t>
            </w:r>
          </w:p>
          <w:p w:rsidR="00DA4BE0" w:rsidRDefault="00DA4BE0" w:rsidP="004620B2">
            <w:r>
              <w:t>Layer 2</w:t>
            </w:r>
          </w:p>
        </w:tc>
        <w:tc>
          <w:tcPr>
            <w:tcW w:w="1803" w:type="dxa"/>
          </w:tcPr>
          <w:p w:rsidR="00DA4BE0" w:rsidRDefault="00DA4BE0" w:rsidP="004620B2">
            <w:r>
              <w:t>Destination</w:t>
            </w:r>
          </w:p>
          <w:p w:rsidR="00DA4BE0" w:rsidRDefault="00DA4BE0" w:rsidP="004620B2">
            <w:r>
              <w:t>Layer 2</w:t>
            </w:r>
          </w:p>
        </w:tc>
        <w:tc>
          <w:tcPr>
            <w:tcW w:w="1803" w:type="dxa"/>
          </w:tcPr>
          <w:p w:rsidR="00DA4BE0" w:rsidRDefault="00DA4BE0" w:rsidP="004620B2">
            <w:r>
              <w:t>Source</w:t>
            </w:r>
          </w:p>
          <w:p w:rsidR="00DA4BE0" w:rsidRDefault="00DA4BE0" w:rsidP="004620B2">
            <w:r>
              <w:t>Layer 3</w:t>
            </w:r>
          </w:p>
        </w:tc>
        <w:tc>
          <w:tcPr>
            <w:tcW w:w="1804" w:type="dxa"/>
          </w:tcPr>
          <w:p w:rsidR="00DA4BE0" w:rsidRDefault="00DA4BE0" w:rsidP="004620B2">
            <w:r>
              <w:t>Destination</w:t>
            </w:r>
          </w:p>
          <w:p w:rsidR="00DA4BE0" w:rsidRDefault="00DA4BE0" w:rsidP="004620B2">
            <w:r>
              <w:t>Layer 3</w:t>
            </w:r>
          </w:p>
        </w:tc>
      </w:tr>
      <w:tr w:rsidR="00DA4BE0" w:rsidTr="004620B2">
        <w:tc>
          <w:tcPr>
            <w:tcW w:w="2263" w:type="dxa"/>
          </w:tcPr>
          <w:p w:rsidR="00DA4BE0" w:rsidRDefault="00DA4BE0" w:rsidP="004620B2">
            <w:r>
              <w:t>PC0 to Router0</w:t>
            </w:r>
          </w:p>
        </w:tc>
        <w:tc>
          <w:tcPr>
            <w:tcW w:w="1343" w:type="dxa"/>
          </w:tcPr>
          <w:p w:rsidR="00DA4BE0" w:rsidRDefault="00DA4BE0" w:rsidP="004620B2">
            <w:r>
              <w:t>00E0.8F67.8</w:t>
            </w:r>
          </w:p>
        </w:tc>
        <w:tc>
          <w:tcPr>
            <w:tcW w:w="1803" w:type="dxa"/>
          </w:tcPr>
          <w:p w:rsidR="00DA4BE0" w:rsidRDefault="00DA4BE0" w:rsidP="004620B2">
            <w:r>
              <w:t>0040.0B00.5C01</w:t>
            </w:r>
          </w:p>
        </w:tc>
        <w:tc>
          <w:tcPr>
            <w:tcW w:w="1803" w:type="dxa"/>
          </w:tcPr>
          <w:p w:rsidR="00DA4BE0" w:rsidRDefault="00DA4BE0" w:rsidP="004620B2">
            <w:r>
              <w:t>192.168.1.10</w:t>
            </w:r>
          </w:p>
        </w:tc>
        <w:tc>
          <w:tcPr>
            <w:tcW w:w="1804" w:type="dxa"/>
          </w:tcPr>
          <w:p w:rsidR="00DA4BE0" w:rsidRDefault="00DA4BE0" w:rsidP="004620B2">
            <w:r>
              <w:t>192.168.4.10</w:t>
            </w:r>
          </w:p>
        </w:tc>
      </w:tr>
      <w:tr w:rsidR="00DA4BE0" w:rsidTr="004620B2">
        <w:tc>
          <w:tcPr>
            <w:tcW w:w="2263" w:type="dxa"/>
          </w:tcPr>
          <w:p w:rsidR="00DA4BE0" w:rsidRDefault="00DA4BE0" w:rsidP="004620B2">
            <w:r>
              <w:t>Router0 to Router1</w:t>
            </w:r>
          </w:p>
        </w:tc>
        <w:tc>
          <w:tcPr>
            <w:tcW w:w="1343" w:type="dxa"/>
          </w:tcPr>
          <w:p w:rsidR="00DA4BE0" w:rsidRDefault="00DA4BE0" w:rsidP="004620B2">
            <w:r>
              <w:t>HDLC:ONE address</w:t>
            </w:r>
          </w:p>
          <w:p w:rsidR="00DA4BE0" w:rsidRDefault="00DA4BE0" w:rsidP="004620B2">
            <w:r>
              <w:t>0x8f</w:t>
            </w:r>
          </w:p>
        </w:tc>
        <w:tc>
          <w:tcPr>
            <w:tcW w:w="1803" w:type="dxa"/>
          </w:tcPr>
          <w:p w:rsidR="00DA4BE0" w:rsidRDefault="00DA4BE0" w:rsidP="004620B2"/>
        </w:tc>
        <w:tc>
          <w:tcPr>
            <w:tcW w:w="1803" w:type="dxa"/>
          </w:tcPr>
          <w:p w:rsidR="00DA4BE0" w:rsidRDefault="00DA4BE0" w:rsidP="004620B2">
            <w:r>
              <w:t>192.168.1.10</w:t>
            </w:r>
          </w:p>
        </w:tc>
        <w:tc>
          <w:tcPr>
            <w:tcW w:w="1804" w:type="dxa"/>
          </w:tcPr>
          <w:p w:rsidR="00DA4BE0" w:rsidRDefault="00DA4BE0" w:rsidP="004620B2">
            <w:r>
              <w:t>192.168.4.10</w:t>
            </w:r>
          </w:p>
        </w:tc>
      </w:tr>
      <w:tr w:rsidR="00DA4BE0" w:rsidTr="004620B2">
        <w:tc>
          <w:tcPr>
            <w:tcW w:w="2263" w:type="dxa"/>
          </w:tcPr>
          <w:p w:rsidR="00DA4BE0" w:rsidRDefault="00DA4BE0" w:rsidP="004620B2">
            <w:r>
              <w:t>Router1 to Router2</w:t>
            </w:r>
          </w:p>
        </w:tc>
        <w:tc>
          <w:tcPr>
            <w:tcW w:w="1343" w:type="dxa"/>
          </w:tcPr>
          <w:p w:rsidR="00DA4BE0" w:rsidRDefault="00DA4BE0" w:rsidP="004620B2">
            <w:r>
              <w:t>0x8f</w:t>
            </w:r>
          </w:p>
        </w:tc>
        <w:tc>
          <w:tcPr>
            <w:tcW w:w="1803" w:type="dxa"/>
          </w:tcPr>
          <w:p w:rsidR="00DA4BE0" w:rsidRDefault="00DA4BE0" w:rsidP="004620B2"/>
        </w:tc>
        <w:tc>
          <w:tcPr>
            <w:tcW w:w="1803" w:type="dxa"/>
          </w:tcPr>
          <w:p w:rsidR="00DA4BE0" w:rsidRDefault="00DA4BE0" w:rsidP="004620B2">
            <w:r>
              <w:t>192.168.1.10</w:t>
            </w:r>
          </w:p>
        </w:tc>
        <w:tc>
          <w:tcPr>
            <w:tcW w:w="1804" w:type="dxa"/>
          </w:tcPr>
          <w:p w:rsidR="00DA4BE0" w:rsidRDefault="00DA4BE0" w:rsidP="004620B2">
            <w:r>
              <w:t>192.168.4.10</w:t>
            </w:r>
          </w:p>
        </w:tc>
      </w:tr>
      <w:tr w:rsidR="00DA4BE0" w:rsidTr="004620B2">
        <w:tc>
          <w:tcPr>
            <w:tcW w:w="2263" w:type="dxa"/>
          </w:tcPr>
          <w:p w:rsidR="00DA4BE0" w:rsidRDefault="00DA4BE0" w:rsidP="004620B2">
            <w:r>
              <w:t>Router2 to PC1</w:t>
            </w:r>
          </w:p>
        </w:tc>
        <w:tc>
          <w:tcPr>
            <w:tcW w:w="1343" w:type="dxa"/>
          </w:tcPr>
          <w:p w:rsidR="00DA4BE0" w:rsidRDefault="00DA4BE0" w:rsidP="004620B2">
            <w:r>
              <w:t>0001.427A.1</w:t>
            </w:r>
          </w:p>
        </w:tc>
        <w:tc>
          <w:tcPr>
            <w:tcW w:w="1803" w:type="dxa"/>
          </w:tcPr>
          <w:p w:rsidR="00DA4BE0" w:rsidRDefault="00DA4BE0" w:rsidP="004620B2">
            <w:r>
              <w:t>0007.EC76.BE83</w:t>
            </w:r>
          </w:p>
        </w:tc>
        <w:tc>
          <w:tcPr>
            <w:tcW w:w="1803" w:type="dxa"/>
          </w:tcPr>
          <w:p w:rsidR="00DA4BE0" w:rsidRDefault="00DA4BE0" w:rsidP="004620B2">
            <w:r>
              <w:t>192.168.1.10</w:t>
            </w:r>
          </w:p>
        </w:tc>
        <w:tc>
          <w:tcPr>
            <w:tcW w:w="1804" w:type="dxa"/>
          </w:tcPr>
          <w:p w:rsidR="00DA4BE0" w:rsidRDefault="00DA4BE0" w:rsidP="004620B2">
            <w:r>
              <w:t>192.168.4.10</w:t>
            </w:r>
          </w:p>
        </w:tc>
      </w:tr>
      <w:tr w:rsidR="00DA4BE0" w:rsidTr="004620B2">
        <w:tc>
          <w:tcPr>
            <w:tcW w:w="2263" w:type="dxa"/>
          </w:tcPr>
          <w:p w:rsidR="00DA4BE0" w:rsidRDefault="00DA4BE0" w:rsidP="004620B2">
            <w:r>
              <w:t>PC1 to Router2</w:t>
            </w:r>
          </w:p>
        </w:tc>
        <w:tc>
          <w:tcPr>
            <w:tcW w:w="1343" w:type="dxa"/>
          </w:tcPr>
          <w:p w:rsidR="00DA4BE0" w:rsidRDefault="00DA4BE0" w:rsidP="004620B2">
            <w:r>
              <w:t>0007.EC76.B</w:t>
            </w:r>
          </w:p>
        </w:tc>
        <w:tc>
          <w:tcPr>
            <w:tcW w:w="1803" w:type="dxa"/>
          </w:tcPr>
          <w:p w:rsidR="00DA4BE0" w:rsidRDefault="00DA4BE0" w:rsidP="004620B2">
            <w:r>
              <w:t>0001.427A.1401</w:t>
            </w:r>
          </w:p>
        </w:tc>
        <w:tc>
          <w:tcPr>
            <w:tcW w:w="1803" w:type="dxa"/>
          </w:tcPr>
          <w:p w:rsidR="00DA4BE0" w:rsidRDefault="00DA4BE0" w:rsidP="004620B2">
            <w:r>
              <w:t>192.168.4.10</w:t>
            </w:r>
          </w:p>
        </w:tc>
        <w:tc>
          <w:tcPr>
            <w:tcW w:w="1804" w:type="dxa"/>
          </w:tcPr>
          <w:p w:rsidR="00DA4BE0" w:rsidRDefault="00DA4BE0" w:rsidP="004620B2">
            <w:r>
              <w:t>192.168.1.10</w:t>
            </w:r>
          </w:p>
        </w:tc>
      </w:tr>
      <w:tr w:rsidR="00DA4BE0" w:rsidTr="004620B2">
        <w:tc>
          <w:tcPr>
            <w:tcW w:w="2263" w:type="dxa"/>
          </w:tcPr>
          <w:p w:rsidR="00DA4BE0" w:rsidRDefault="00DA4BE0" w:rsidP="004620B2">
            <w:r>
              <w:t>Router2 to Router1</w:t>
            </w:r>
          </w:p>
        </w:tc>
        <w:tc>
          <w:tcPr>
            <w:tcW w:w="1343" w:type="dxa"/>
          </w:tcPr>
          <w:p w:rsidR="00DA4BE0" w:rsidRDefault="00DA4BE0" w:rsidP="004620B2">
            <w:r>
              <w:t>0x8f</w:t>
            </w:r>
          </w:p>
        </w:tc>
        <w:tc>
          <w:tcPr>
            <w:tcW w:w="1803" w:type="dxa"/>
          </w:tcPr>
          <w:p w:rsidR="00DA4BE0" w:rsidRDefault="00DA4BE0" w:rsidP="004620B2"/>
        </w:tc>
        <w:tc>
          <w:tcPr>
            <w:tcW w:w="1803" w:type="dxa"/>
          </w:tcPr>
          <w:p w:rsidR="00DA4BE0" w:rsidRDefault="00DA4BE0" w:rsidP="004620B2">
            <w:r>
              <w:t>192.168.4.10</w:t>
            </w:r>
          </w:p>
        </w:tc>
        <w:tc>
          <w:tcPr>
            <w:tcW w:w="1804" w:type="dxa"/>
          </w:tcPr>
          <w:p w:rsidR="00DA4BE0" w:rsidRDefault="00DA4BE0" w:rsidP="004620B2">
            <w:r>
              <w:t>192.168.1.10</w:t>
            </w:r>
          </w:p>
        </w:tc>
      </w:tr>
      <w:tr w:rsidR="00DA4BE0" w:rsidTr="004620B2">
        <w:tc>
          <w:tcPr>
            <w:tcW w:w="2263" w:type="dxa"/>
          </w:tcPr>
          <w:p w:rsidR="00DA4BE0" w:rsidRDefault="00DA4BE0" w:rsidP="004620B2">
            <w:r>
              <w:t>Router1 to Router0</w:t>
            </w:r>
          </w:p>
        </w:tc>
        <w:tc>
          <w:tcPr>
            <w:tcW w:w="1343" w:type="dxa"/>
          </w:tcPr>
          <w:p w:rsidR="00DA4BE0" w:rsidRDefault="00DA4BE0" w:rsidP="004620B2">
            <w:r>
              <w:t>0x8f</w:t>
            </w:r>
          </w:p>
        </w:tc>
        <w:tc>
          <w:tcPr>
            <w:tcW w:w="1803" w:type="dxa"/>
          </w:tcPr>
          <w:p w:rsidR="00DA4BE0" w:rsidRDefault="00DA4BE0" w:rsidP="004620B2"/>
        </w:tc>
        <w:tc>
          <w:tcPr>
            <w:tcW w:w="1803" w:type="dxa"/>
          </w:tcPr>
          <w:p w:rsidR="00DA4BE0" w:rsidRDefault="00DA4BE0" w:rsidP="004620B2">
            <w:r>
              <w:t>192.168.4.10</w:t>
            </w:r>
          </w:p>
        </w:tc>
        <w:tc>
          <w:tcPr>
            <w:tcW w:w="1804" w:type="dxa"/>
          </w:tcPr>
          <w:p w:rsidR="00DA4BE0" w:rsidRDefault="00DA4BE0" w:rsidP="004620B2">
            <w:r>
              <w:t>192.168.1.10</w:t>
            </w:r>
          </w:p>
        </w:tc>
      </w:tr>
      <w:tr w:rsidR="00DA4BE0" w:rsidTr="004620B2">
        <w:tc>
          <w:tcPr>
            <w:tcW w:w="2263" w:type="dxa"/>
          </w:tcPr>
          <w:p w:rsidR="00DA4BE0" w:rsidRDefault="00DA4BE0" w:rsidP="004620B2">
            <w:r>
              <w:t>Router0 to PC0</w:t>
            </w:r>
          </w:p>
        </w:tc>
        <w:tc>
          <w:tcPr>
            <w:tcW w:w="1343" w:type="dxa"/>
          </w:tcPr>
          <w:p w:rsidR="00DA4BE0" w:rsidRDefault="00DA4BE0" w:rsidP="004620B2">
            <w:r>
              <w:t>0040.0B00.5C</w:t>
            </w:r>
          </w:p>
        </w:tc>
        <w:tc>
          <w:tcPr>
            <w:tcW w:w="1803" w:type="dxa"/>
          </w:tcPr>
          <w:p w:rsidR="00DA4BE0" w:rsidRDefault="00DA4BE0" w:rsidP="004620B2">
            <w:r>
              <w:t>00E0.8F67.87A6</w:t>
            </w:r>
          </w:p>
        </w:tc>
        <w:tc>
          <w:tcPr>
            <w:tcW w:w="1803" w:type="dxa"/>
          </w:tcPr>
          <w:p w:rsidR="00DA4BE0" w:rsidRDefault="00DA4BE0" w:rsidP="004620B2">
            <w:r>
              <w:t>192.168.4.10</w:t>
            </w:r>
          </w:p>
        </w:tc>
        <w:tc>
          <w:tcPr>
            <w:tcW w:w="1804" w:type="dxa"/>
          </w:tcPr>
          <w:p w:rsidR="00DA4BE0" w:rsidRDefault="00DA4BE0" w:rsidP="004620B2">
            <w:r>
              <w:t>192.168.1.10</w:t>
            </w:r>
          </w:p>
        </w:tc>
      </w:tr>
    </w:tbl>
    <w:p w:rsidR="00DA4BE0" w:rsidRDefault="00DA4BE0" w:rsidP="00DA4BE0"/>
    <w:p w:rsidR="00DA4BE0" w:rsidRDefault="00DA4BE0" w:rsidP="00DA4BE0"/>
    <w:p w:rsidR="00DA4BE0" w:rsidRDefault="00DA4BE0" w:rsidP="00DA4BE0">
      <w:r>
        <w:t xml:space="preserve">QUESTION 2: As a message send from layer 2 to layer 3 I observed the source address and mac address of Layer 2 are changing. The Ethernet and </w:t>
      </w:r>
      <w:proofErr w:type="spellStart"/>
      <w:r>
        <w:t>hdlc</w:t>
      </w:r>
      <w:proofErr w:type="spellEnd"/>
      <w:r>
        <w:t xml:space="preserve"> address is changing because it is changing the frame when it passes through the wire.</w:t>
      </w:r>
    </w:p>
    <w:p w:rsidR="00DA4BE0" w:rsidRDefault="00DA4BE0" w:rsidP="00DA4BE0">
      <w:r>
        <w:t>While the source address and IP destination address at Layer 3 are the same. Because data Link is the same Because the Ethernet are throwing the frame away while the pcs are keeping the datalink</w:t>
      </w:r>
    </w:p>
    <w:p w:rsidR="00DA4BE0" w:rsidRDefault="00DA4BE0" w:rsidP="00DA4BE0">
      <w:r>
        <w:t xml:space="preserve"> </w:t>
      </w:r>
      <w:r>
        <w:t>Question</w:t>
      </w:r>
      <w:proofErr w:type="gramStart"/>
      <w:r>
        <w:t>3 :</w:t>
      </w:r>
      <w:proofErr w:type="gramEnd"/>
    </w:p>
    <w:p w:rsidR="00DA4BE0" w:rsidRDefault="00DA4BE0" w:rsidP="00DA4BE0">
      <w:pPr>
        <w:rPr>
          <w:rFonts w:ascii="Arial" w:hAnsi="Arial"/>
          <w:color w:val="222222"/>
          <w:shd w:val="clear" w:color="auto" w:fill="FFFFFF"/>
        </w:rPr>
      </w:pPr>
      <w:proofErr w:type="spellStart"/>
      <w:r>
        <w:rPr>
          <w:rFonts w:ascii="Arial" w:hAnsi="Arial"/>
          <w:color w:val="222222"/>
          <w:shd w:val="clear" w:color="auto" w:fill="FFFFFF"/>
        </w:rPr>
        <w:t>EtherType</w:t>
      </w:r>
      <w:proofErr w:type="spellEnd"/>
      <w:r>
        <w:rPr>
          <w:rFonts w:ascii="Arial" w:hAnsi="Arial"/>
          <w:color w:val="222222"/>
          <w:shd w:val="clear" w:color="auto" w:fill="FFFFFF"/>
        </w:rPr>
        <w:t xml:space="preserve"> is used to indicate which protocol is encapsulated in the payload of the </w:t>
      </w:r>
      <w:r>
        <w:rPr>
          <w:rFonts w:ascii="Arial" w:hAnsi="Arial"/>
          <w:b/>
          <w:bCs/>
          <w:color w:val="222222"/>
          <w:shd w:val="clear" w:color="auto" w:fill="FFFFFF"/>
        </w:rPr>
        <w:t>frame</w:t>
      </w:r>
      <w:r>
        <w:rPr>
          <w:rFonts w:ascii="Arial" w:hAnsi="Arial"/>
          <w:color w:val="222222"/>
          <w:shd w:val="clear" w:color="auto" w:fill="FFFFFF"/>
        </w:rPr>
        <w:t>. The same </w:t>
      </w:r>
      <w:r>
        <w:rPr>
          <w:rFonts w:ascii="Arial" w:hAnsi="Arial"/>
          <w:b/>
          <w:bCs/>
          <w:color w:val="222222"/>
          <w:shd w:val="clear" w:color="auto" w:fill="FFFFFF"/>
        </w:rPr>
        <w:t>field</w:t>
      </w:r>
      <w:r>
        <w:rPr>
          <w:rFonts w:ascii="Arial" w:hAnsi="Arial"/>
          <w:color w:val="222222"/>
          <w:shd w:val="clear" w:color="auto" w:fill="FFFFFF"/>
        </w:rPr>
        <w:t> is also used to indicate the size of some </w:t>
      </w:r>
      <w:r>
        <w:rPr>
          <w:rFonts w:ascii="Arial" w:hAnsi="Arial"/>
          <w:b/>
          <w:bCs/>
          <w:color w:val="222222"/>
          <w:shd w:val="clear" w:color="auto" w:fill="FFFFFF"/>
        </w:rPr>
        <w:t>Ethernet frames</w:t>
      </w:r>
      <w:r>
        <w:rPr>
          <w:rFonts w:ascii="Arial" w:hAnsi="Arial"/>
          <w:color w:val="222222"/>
          <w:shd w:val="clear" w:color="auto" w:fill="FFFFFF"/>
        </w:rPr>
        <w:t>.</w:t>
      </w:r>
    </w:p>
    <w:p w:rsidR="00DA4BE0" w:rsidRPr="00DA4BE0" w:rsidRDefault="00DA4BE0" w:rsidP="00DA4BE0">
      <w:pPr>
        <w:pStyle w:val="ListParagraph"/>
        <w:numPr>
          <w:ilvl w:val="0"/>
          <w:numId w:val="2"/>
        </w:numPr>
      </w:pPr>
      <w:r w:rsidRPr="00DA4BE0">
        <w:rPr>
          <w:rFonts w:ascii="Arial" w:hAnsi="Arial"/>
          <w:color w:val="222222"/>
          <w:sz w:val="21"/>
          <w:szCs w:val="21"/>
          <w:shd w:val="clear" w:color="auto" w:fill="FFFFFF"/>
        </w:rPr>
        <w:t xml:space="preserve">The </w:t>
      </w:r>
      <w:proofErr w:type="spellStart"/>
      <w:r w:rsidRPr="00DA4BE0">
        <w:rPr>
          <w:rFonts w:ascii="Arial" w:hAnsi="Arial"/>
          <w:color w:val="222222"/>
          <w:sz w:val="21"/>
          <w:szCs w:val="21"/>
          <w:shd w:val="clear" w:color="auto" w:fill="FFFFFF"/>
        </w:rPr>
        <w:t>EtherType</w:t>
      </w:r>
      <w:proofErr w:type="spellEnd"/>
      <w:r w:rsidRPr="00DA4BE0">
        <w:rPr>
          <w:rFonts w:ascii="Arial" w:hAnsi="Arial"/>
          <w:color w:val="222222"/>
          <w:sz w:val="21"/>
          <w:szCs w:val="21"/>
          <w:shd w:val="clear" w:color="auto" w:fill="FFFFFF"/>
        </w:rPr>
        <w:t xml:space="preserve"> field is two octets long</w:t>
      </w:r>
    </w:p>
    <w:p w:rsidR="00DA4BE0" w:rsidRDefault="00C71187" w:rsidP="00C71187">
      <w:pPr>
        <w:pStyle w:val="ListParagraph"/>
        <w:numPr>
          <w:ilvl w:val="0"/>
          <w:numId w:val="2"/>
        </w:numPr>
      </w:pPr>
      <w:r>
        <w:t>7,1,6,6,4,2,46-1500,4,12 in octets</w:t>
      </w:r>
    </w:p>
    <w:p w:rsidR="00C71187" w:rsidRDefault="00C71187" w:rsidP="00C71187">
      <w:pPr>
        <w:pStyle w:val="ListParagraph"/>
        <w:numPr>
          <w:ilvl w:val="0"/>
          <w:numId w:val="2"/>
        </w:numPr>
      </w:pPr>
      <w:r>
        <w:t xml:space="preserve">It </w:t>
      </w:r>
      <w:proofErr w:type="gramStart"/>
      <w:r>
        <w:t>indicate</w:t>
      </w:r>
      <w:proofErr w:type="gramEnd"/>
      <w:r>
        <w:t xml:space="preserve"> the maximum size allowed for header to take.</w:t>
      </w:r>
    </w:p>
    <w:p w:rsidR="00C71187" w:rsidRDefault="00FD7A68" w:rsidP="00C71187">
      <w:r>
        <w:t>Q4</w:t>
      </w:r>
    </w:p>
    <w:p w:rsidR="00FD7A68" w:rsidRDefault="00FD7A68" w:rsidP="00C71187">
      <w:r w:rsidRPr="00FD7A68">
        <w:t>Identifies the transport-layer protocol which will interpret the Data section. This will typically be TCP or UDP but other values are possible. Protocols are identified by a unique number as listed in an online database</w:t>
      </w:r>
    </w:p>
    <w:p w:rsidR="00FD7A68" w:rsidRDefault="00FD7A68" w:rsidP="00FD7A68">
      <w:pPr>
        <w:pStyle w:val="ListParagraph"/>
        <w:numPr>
          <w:ilvl w:val="0"/>
          <w:numId w:val="3"/>
        </w:numPr>
      </w:pPr>
      <w:r>
        <w:t>0,4,8,12,16,20,24,28 in bits</w:t>
      </w:r>
    </w:p>
    <w:p w:rsidR="00FD7A68" w:rsidRDefault="00FD7A68" w:rsidP="00FD7A68">
      <w:pPr>
        <w:pStyle w:val="ListParagraph"/>
      </w:pPr>
      <w:r>
        <w:t xml:space="preserve">Option + </w:t>
      </w:r>
      <w:proofErr w:type="gramStart"/>
      <w:r>
        <w:t>padding  0</w:t>
      </w:r>
      <w:proofErr w:type="gramEnd"/>
      <w:r>
        <w:t>-32 bits word</w:t>
      </w:r>
    </w:p>
    <w:p w:rsidR="00C71187" w:rsidRDefault="00FD7A68" w:rsidP="00FD7A68">
      <w:pPr>
        <w:pStyle w:val="ListParagraph"/>
        <w:numPr>
          <w:ilvl w:val="0"/>
          <w:numId w:val="3"/>
        </w:numPr>
      </w:pPr>
      <w:r w:rsidRPr="00FD7A68">
        <w:t xml:space="preserve">it </w:t>
      </w:r>
      <w:proofErr w:type="gramStart"/>
      <w:r w:rsidRPr="00FD7A68">
        <w:t>indicate</w:t>
      </w:r>
      <w:proofErr w:type="gramEnd"/>
      <w:r>
        <w:t xml:space="preserve"> </w:t>
      </w:r>
      <w:r w:rsidRPr="00FD7A68">
        <w:t>maximum permitted</w:t>
      </w:r>
      <w:r>
        <w:t xml:space="preserve"> size</w:t>
      </w:r>
    </w:p>
    <w:p w:rsidR="00FD7A68" w:rsidRDefault="00FD7A68" w:rsidP="00FD7A68">
      <w:r>
        <w:t>q6.</w:t>
      </w:r>
    </w:p>
    <w:p w:rsidR="00FD7A68" w:rsidRPr="00DA4BE0" w:rsidRDefault="00FD7A68" w:rsidP="00FD7A68">
      <w:r w:rsidRPr="00FD7A68">
        <w:t>When a network device sends a message, the message will take the form of a packet. Each OSI (open system interconnection) model layer adds a hea</w:t>
      </w:r>
      <w:bookmarkStart w:id="0" w:name="_GoBack"/>
      <w:bookmarkEnd w:id="0"/>
      <w:r w:rsidRPr="00FD7A68">
        <w:t>der to the packet. The packet is then covered with some information directing it onward to a destination; this is analogous to the address on a letter in which the actual message is carried inside the envelope. Similarly, the message in the packet is encapsulated with some information such as the address of next node, protocol information, the type of data and the source and destination addresses.</w:t>
      </w:r>
    </w:p>
    <w:sectPr w:rsidR="00FD7A68" w:rsidRPr="00DA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22CB3"/>
    <w:multiLevelType w:val="hybridMultilevel"/>
    <w:tmpl w:val="E23A6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9F643C"/>
    <w:multiLevelType w:val="hybridMultilevel"/>
    <w:tmpl w:val="2EA26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071B1C"/>
    <w:multiLevelType w:val="hybridMultilevel"/>
    <w:tmpl w:val="5D4A725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526"/>
    <w:rsid w:val="006A7110"/>
    <w:rsid w:val="00906DB1"/>
    <w:rsid w:val="00A26526"/>
    <w:rsid w:val="00C71187"/>
    <w:rsid w:val="00D46135"/>
    <w:rsid w:val="00DA4BE0"/>
    <w:rsid w:val="00FD7A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104E"/>
  <w15:chartTrackingRefBased/>
  <w15:docId w15:val="{AFAF7BE6-B75B-4AE3-A4B5-A55335B7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Dapo Oloruntola</dc:creator>
  <cp:keywords/>
  <dc:description/>
  <cp:lastModifiedBy>Dapo Oloruntola</cp:lastModifiedBy>
  <cp:revision>1</cp:revision>
  <dcterms:created xsi:type="dcterms:W3CDTF">2018-10-02T08:33:00Z</dcterms:created>
  <dcterms:modified xsi:type="dcterms:W3CDTF">2018-10-02T09:54:00Z</dcterms:modified>
</cp:coreProperties>
</file>