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(Christian Guided)</w:t>
      </w:r>
    </w:p>
    <w:p>
      <w:pPr>
        <w:pStyle w:val="Heading2"/>
      </w:pPr>
      <w:r>
        <w:t xml:space="preserve">CHAPTER 2: The Tree of Knowledge of Good and Evil</w:t>
      </w:r>
    </w:p>
    <w:p>
      <w:pPr>
        <w:pStyle w:val="Heading3"/>
      </w:pPr>
      <w:r>
        <w:t xml:space="preserve">LESSON 5: The Inheritance of a Fallen Nature</w:t>
      </w:r>
    </w:p>
    <w:p>
      <w:pPr>
        <w:pStyle w:val="FirstParagraph"/>
      </w:pPr>
      <w:r>
        <w:t xml:space="preserve">estimated_minutes: 15</w:t>
      </w:r>
    </w:p>
    <w:p>
      <w:pPr>
        <w:pStyle w:val="FirstParagraph"/>
      </w:pPr>
      <w:r>
        <w:t xml:space="preserve">sort_order: </w:t>
      </w:r>
    </w:p>
    <w:p>
      <w:pPr>
        <w:pStyle w:val="FirstParagraph"/>
      </w:pPr>
      <w:r>
        <w:t xml:space="preserve">5</w:t>
      </w:r>
    </w:p>
    <w:p>
      <w:pPr>
        <w:pStyle w:val="FirstParagraph"/>
      </w:pPr>
      <w:r>
        <w:t xml:space="preserve">is_published: true</w:t>
      </w:r>
    </w:p>
    <w:p>
      <w:pPr>
        <w:pStyle w:val="Heading1"/>
      </w:pPr>
      <w:r>
        <w:t xml:space="preserve">STEP 1: WELCOME</w:t>
      </w:r>
    </w:p>
    <w:p>
      <w:pPr>
        <w:pStyle w:val="FirstParagraph"/>
      </w:pPr>
      <w:r>
        <w:t xml:space="preserve">Title: Broken patterns do not begin from nowhere.</w:t>
      </w:r>
    </w:p>
    <w:p>
      <w:pPr>
        <w:pStyle w:val="BodyText"/>
      </w:pPr>
      <w:r>
        <w:t xml:space="preserve">People are born into a world already shaped by the fall. This does not remove responsibility, but it does explain why broken desires, distorted thinking, and unhealthy impulses appear so naturally. Understanding this helps recovery become honest without becoming fatalistic.</w:t>
      </w:r>
    </w:p>
    <w:p>
      <w:pPr>
        <w:pStyle w:val="Heading1"/>
      </w:pPr>
      <w:r>
        <w:t xml:space="preserve">STEP 2: TEACHING</w:t>
      </w:r>
    </w:p>
    <w:p>
      <w:pPr>
        <w:pStyle w:val="FirstParagraph"/>
      </w:pPr>
      <w:r>
        <w:t xml:space="preserve">Title: Inherited brokenness explains the struggle, but does not excuse surrender.</w:t>
      </w:r>
    </w:p>
    <w:p>
      <w:pPr>
        <w:pStyle w:val="BodyText"/>
      </w:pPr>
      <w:r>
        <w:t xml:space="preserve">The fallen nature means people inherit a condition of brokenness, not merely isolated bad moments. This affects thoughts, desires, habits, and reactions. Addiction often finds fertile ground in that condition because the heart is already vulnerable to deception, self-centeredness, avoidance, and false comfort. Still, inherited brokenness is not the end of the story. It explains why the struggle can feel intense and persistent, but it does not prove that freedom is impossible. Scripture calls people to truth, repentance, renewal, and transformation because God is not powerless before the fallen nature. Recovery becomes stronger when a person stops denying the reality of inner brokenness but also refuses to treat it as their final identity.</w:t>
      </w:r>
    </w:p>
    <w:p>
      <w:pPr>
        <w:pStyle w:val="Heading1"/>
      </w:pPr>
      <w:r>
        <w:t xml:space="preserve">STEP 3: REFLECTION QUOTE</w:t>
      </w:r>
    </w:p>
    <w:p>
      <w:pPr>
        <w:pStyle w:val="BodyText"/>
      </w:pPr>
      <w:r>
        <w:t xml:space="preserve">Understanding the struggle should lead to humility, not hopelessness.</w:t>
      </w:r>
    </w:p>
    <w:p>
      <w:pPr>
        <w:pStyle w:val="Heading1"/>
      </w:pPr>
      <w:r>
        <w:t xml:space="preserve">STEP 4: VIDEO</w:t>
      </w:r>
    </w:p>
    <w:p>
      <w:pPr>
        <w:pStyle w:val="FirstParagraph"/>
      </w:pPr>
      <w:r>
        <w:t xml:space="preserve">Title: The Inheritance of a Fallen Nature</w:t>
      </w:r>
    </w:p>
    <w:p>
      <w:pPr>
        <w:pStyle w:val="BodyText"/>
      </w:pPr>
      <w:r>
        <w:t xml:space="preserve">A mentor-led explanation of inherited brokenness, personal responsibility, and why understanding the fallen nature should produce honesty instead of despair.</w:t>
      </w:r>
    </w:p>
    <w:p>
      <w:pPr>
        <w:pStyle w:val="Heading1"/>
      </w:pPr>
      <w:r>
        <w:t xml:space="preserve">STEP 5: PAUSE &amp; REFLECT</w:t>
      </w:r>
    </w:p>
    <w:p>
      <w:pPr>
        <w:pStyle w:val="FirstParagraph"/>
      </w:pPr>
      <w:r>
        <w:t xml:space="preserve">Question: Where do you see recurring broken patterns that feel older than your current habits?</w:t>
      </w:r>
    </w:p>
    <w:p>
      <w:pPr>
        <w:pStyle w:val="BodyText"/>
      </w:pPr>
      <w:r>
        <w:t xml:space="preserve">Think about patterns in thought, emotion, reaction, or desire that seem deeply rooted and difficult to interrupt.</w:t>
      </w:r>
    </w:p>
    <w:p>
      <w:pPr>
        <w:pStyle w:val="Heading1"/>
      </w:pPr>
      <w:r>
        <w:t xml:space="preserve">STEP 6: JOURNAL</w:t>
      </w:r>
    </w:p>
    <w:p>
      <w:pPr>
        <w:pStyle w:val="BodyText"/>
      </w:pPr>
      <w:r>
        <w:t xml:space="preserve">Write about one recurring pattern you are ready to confront with humility and hope.</w:t>
      </w:r>
    </w:p>
    <w:p>
      <w:pPr>
        <w:pStyle w:val="Heading1"/>
      </w:pPr>
      <w:r>
        <w:t xml:space="preserve">STEP 7: MOOD CHECK-IN</w:t>
      </w:r>
    </w:p>
    <w:p>
      <w:pPr>
        <w:pStyle w:val="BodyText"/>
      </w:pPr>
      <w:r>
        <w:t xml:space="preserve">Question: How hopeful do you feel about change in your deeper patterns today?</w:t>
      </w:r>
    </w:p>
    <w:p>
      <w:pPr>
        <w:pStyle w:val="Heading1"/>
      </w:pPr>
      <w:r>
        <w:t xml:space="preserve">STEP 8: ACTION</w:t>
      </w:r>
    </w:p>
    <w:p>
      <w:pPr>
        <w:pStyle w:val="FirstParagraph"/>
      </w:pPr>
      <w:r>
        <w:t xml:space="preserve">Title: Name the pattern without surrendering to it</w:t>
      </w:r>
    </w:p>
    <w:p>
      <w:pPr>
        <w:pStyle w:val="BodyText"/>
      </w:pPr>
      <w:r>
        <w:t xml:space="preserve">Identify one deeply rooted pattern today and write one truthful response to it instead of simply accepting it.</w:t>
      </w:r>
    </w:p>
    <w:p>
      <w:pPr>
        <w:pStyle w:val="Heading1"/>
      </w:pPr>
      <w:r>
        <w:t xml:space="preserve">STEP 9: REFLECTION QUOTE</w:t>
      </w:r>
    </w:p>
    <w:p>
      <w:pPr>
        <w:pStyle w:val="BodyText"/>
      </w:pPr>
      <w:r>
        <w:t xml:space="preserve">Brokenness may explain the battle, but it does not own your future when truth and grace are allowed to work.</w:t>
      </w:r>
    </w:p>
    <w:p>
      <w:pPr>
        <w:pStyle w:val="Heading1"/>
      </w:pPr>
      <w:r>
        <w:t xml:space="preserve">STEP 10: REFLECTION CHECK</w:t>
      </w:r>
    </w:p>
    <w:p>
      <w:pPr>
        <w:pStyle w:val="FirstParagraph"/>
      </w:pPr>
      <w:r>
        <w:t xml:space="preserve">Question: What does the fallen nature explain in this lesson?</w:t>
      </w:r>
    </w:p>
    <w:p>
      <w:pPr>
        <w:pStyle w:val="BodyText"/>
      </w:pPr>
      <w:r>
        <w:t xml:space="preserve">- Why struggle feels real and persistent (correct)</w:t>
      </w:r>
    </w:p>
    <w:p>
      <w:pPr>
        <w:pStyle w:val="BodyText"/>
      </w:pPr>
      <w:r>
        <w:t xml:space="preserve">- Why change is impossible</w:t>
      </w:r>
    </w:p>
    <w:p>
      <w:pPr>
        <w:pStyle w:val="BodyText"/>
      </w:pPr>
      <w:r>
        <w:t xml:space="preserve">- Why people have no responsibility</w:t>
      </w:r>
    </w:p>
    <w:p>
      <w:pPr>
        <w:pStyle w:val="BodyText"/>
      </w:pPr>
      <w:r>
        <w:t xml:space="preserve">- Why truth no longer matters</w:t>
      </w:r>
    </w:p>
    <w:p>
      <w:pPr>
        <w:pStyle w:val="Heading1"/>
      </w:pPr>
      <w:r>
        <w:t xml:space="preserve">STEP 11: REFLECTION CHECK</w:t>
      </w:r>
    </w:p>
    <w:p>
      <w:pPr>
        <w:pStyle w:val="FirstParagraph"/>
      </w:pPr>
      <w:r>
        <w:t xml:space="preserve">Question: True or False: Understanding inherited brokenness should make a person hopeless.</w:t>
      </w:r>
    </w:p>
    <w:p>
      <w:pPr>
        <w:pStyle w:val="BodyText"/>
      </w:pPr>
      <w:r>
        <w:t xml:space="preserve">- True</w:t>
      </w:r>
    </w:p>
    <w:p>
      <w:pPr>
        <w:pStyle w:val="BodyText"/>
      </w:pPr>
      <w:r>
        <w:t xml:space="preserve">- False (correct)</w:t>
      </w:r>
    </w:p>
    <w:p>
      <w:pPr>
        <w:pStyle w:val="Heading1"/>
      </w:pPr>
      <w:r>
        <w:t xml:space="preserve">STEP 12: REFLECTION CHECK</w:t>
      </w:r>
    </w:p>
    <w:p>
      <w:pPr>
        <w:pStyle w:val="FirstParagraph"/>
      </w:pPr>
      <w:r>
        <w:t xml:space="preserve">Question: What strengthens recovery according to this lesson?</w:t>
      </w:r>
    </w:p>
    <w:p>
      <w:pPr>
        <w:pStyle w:val="BodyText"/>
      </w:pPr>
      <w:r>
        <w:t xml:space="preserve">- Denial</w:t>
      </w:r>
    </w:p>
    <w:p>
      <w:pPr>
        <w:pStyle w:val="BodyText"/>
      </w:pPr>
      <w:r>
        <w:t xml:space="preserve">- Fatalism</w:t>
      </w:r>
    </w:p>
    <w:p>
      <w:pPr>
        <w:pStyle w:val="BodyText"/>
      </w:pPr>
      <w:r>
        <w:t xml:space="preserve">- Honest confrontation with hope (correct)</w:t>
      </w:r>
    </w:p>
    <w:p>
      <w:pPr>
        <w:pStyle w:val="BodyText"/>
      </w:pPr>
      <w:r>
        <w:t xml:space="preserve">- Self-condemnation</w:t>
      </w:r>
    </w:p>
    <w:p>
      <w:pPr>
        <w:pStyle w:val="Heading1"/>
      </w:pPr>
      <w:r>
        <w:t xml:space="preserve">STEP 13: COMPLETE</w:t>
      </w:r>
    </w:p>
    <w:p>
      <w:pPr>
        <w:pStyle w:val="FirstParagraph"/>
      </w:pPr>
      <w:r>
        <w:t xml:space="preserve">You have completed Lesson 5.</w:t>
      </w:r>
    </w:p>
    <w:p>
      <w:pPr>
        <w:pStyle w:val="BodyText"/>
      </w:pPr>
      <w:r>
        <w:t xml:space="preserve">You have seen that deep patterns can be understood without being excused. In the next lesson, we will connect the human condition directly to addiction and the deeper reasons it grips people.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