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5: The Three Stages of Drug Abuse</w:t>
      </w:r>
    </w:p>
    <w:p>
      <w:pPr>
        <w:pStyle w:val="Heading3"/>
      </w:pPr>
      <w:r>
        <w:t xml:space="preserve">LESSON 4: Dependency and Bondage</w:t>
      </w:r>
    </w:p>
    <w:p>
      <w:pPr>
        <w:pStyle w:val="FirstParagraph"/>
      </w:pPr>
      <w:r>
        <w:t xml:space="preserve">estimated_minutes: 15</w:t>
      </w:r>
    </w:p>
    <w:p>
      <w:pPr>
        <w:pStyle w:val="FirstParagraph"/>
      </w:pPr>
      <w:r>
        <w:t xml:space="preserve">sort_order: </w:t>
      </w:r>
    </w:p>
    <w:p>
      <w:pPr>
        <w:pStyle w:val="FirstParagraph"/>
      </w:pPr>
      <w:r>
        <w:t xml:space="preserve">4</w:t>
      </w:r>
    </w:p>
    <w:p>
      <w:pPr>
        <w:pStyle w:val="FirstParagraph"/>
      </w:pPr>
      <w:r>
        <w:t xml:space="preserve">is_published: true</w:t>
      </w:r>
    </w:p>
    <w:p>
      <w:pPr>
        <w:pStyle w:val="Heading1"/>
      </w:pPr>
      <w:r>
        <w:t xml:space="preserve">STEP 1: WELCOME</w:t>
      </w:r>
    </w:p>
    <w:p>
      <w:pPr>
        <w:pStyle w:val="FirstParagraph"/>
      </w:pPr>
      <w:r>
        <w:t xml:space="preserve">Title: Dependency grows when the person no longer feels free to say no without distress.</w:t>
      </w:r>
    </w:p>
    <w:p>
      <w:pPr>
        <w:pStyle w:val="BodyText"/>
      </w:pPr>
      <w:r>
        <w:t xml:space="preserve">At this stage, the pattern has moved beyond habit into attachment and need. The person begins feeling that the substance or behavior is required in order to cope, function, calm down, or feel normal.</w:t>
      </w:r>
    </w:p>
    <w:p>
      <w:pPr>
        <w:pStyle w:val="Heading1"/>
      </w:pPr>
      <w:r>
        <w:t xml:space="preserve">STEP 2: TEACHING</w:t>
      </w:r>
    </w:p>
    <w:p>
      <w:pPr>
        <w:pStyle w:val="FirstParagraph"/>
      </w:pPr>
      <w:r>
        <w:t xml:space="preserve">Title: Dependency changes the relationship from optional to necessary.</w:t>
      </w:r>
    </w:p>
    <w:p>
      <w:pPr>
        <w:pStyle w:val="BodyText"/>
      </w:pPr>
      <w:r>
        <w:t xml:space="preserve">Dependency is one of the clearest markers that addiction is deepening into bondage. The person no longer uses only by preference. They feel driven by craving, discomfort, fear, withdrawal, or perceived inability to manage life without it. Bondage is not only physical. It is also emotional, mental, and spiritual. The substance becomes a master, and the person begins organizing life around its demands. This is why dependency is so serious. What once looked like freedom of choice now begins exposing a loss of freedom altogether.</w:t>
      </w:r>
    </w:p>
    <w:p>
      <w:pPr>
        <w:pStyle w:val="Heading1"/>
      </w:pPr>
      <w:r>
        <w:t xml:space="preserve">STEP 3: REFLECTION QUOTE</w:t>
      </w:r>
    </w:p>
    <w:p>
      <w:pPr>
        <w:pStyle w:val="BodyText"/>
      </w:pPr>
      <w:r>
        <w:t xml:space="preserve">What begins as an option can become a master if it is fed long enough.</w:t>
      </w:r>
    </w:p>
    <w:p>
      <w:pPr>
        <w:pStyle w:val="Heading1"/>
      </w:pPr>
      <w:r>
        <w:t xml:space="preserve">STEP 4: VIDEO</w:t>
      </w:r>
    </w:p>
    <w:p>
      <w:pPr>
        <w:pStyle w:val="FirstParagraph"/>
      </w:pPr>
      <w:r>
        <w:t xml:space="preserve">Title: Dependency and Bondage</w:t>
      </w:r>
    </w:p>
    <w:p>
      <w:pPr>
        <w:pStyle w:val="BodyText"/>
      </w:pPr>
      <w:r>
        <w:t xml:space="preserve">A mentor-led explanation of how dependency forms, what bondage looks like, and why this stage reveals a real loss of freedom.</w:t>
      </w:r>
    </w:p>
    <w:p>
      <w:pPr>
        <w:pStyle w:val="Heading1"/>
      </w:pPr>
      <w:r>
        <w:t xml:space="preserve">STEP 5: PAUSE &amp; REFLECT</w:t>
      </w:r>
    </w:p>
    <w:p>
      <w:pPr>
        <w:pStyle w:val="FirstParagraph"/>
      </w:pPr>
      <w:r>
        <w:t xml:space="preserve">Question: Where have you felt least free to say no?</w:t>
      </w:r>
    </w:p>
    <w:p>
      <w:pPr>
        <w:pStyle w:val="BodyText"/>
      </w:pPr>
      <w:r>
        <w:t xml:space="preserve">Think about what happens in your mind, body, or emotions when you try to resist the pattern.</w:t>
      </w:r>
    </w:p>
    <w:p>
      <w:pPr>
        <w:pStyle w:val="Heading1"/>
      </w:pPr>
      <w:r>
        <w:t xml:space="preserve">STEP 6: JOURNAL</w:t>
      </w:r>
    </w:p>
    <w:p>
      <w:pPr>
        <w:pStyle w:val="BodyText"/>
      </w:pPr>
      <w:r>
        <w:t xml:space="preserve">Write about one sign that showed you the pattern had become more than a casual habit.</w:t>
      </w:r>
    </w:p>
    <w:p>
      <w:pPr>
        <w:pStyle w:val="Heading1"/>
      </w:pPr>
      <w:r>
        <w:t xml:space="preserve">STEP 7: MOOD CHECK-IN</w:t>
      </w:r>
    </w:p>
    <w:p>
      <w:pPr>
        <w:pStyle w:val="BodyText"/>
      </w:pPr>
      <w:r>
        <w:t xml:space="preserve">Question: How trapped or free do you feel in your current patterns today?</w:t>
      </w:r>
    </w:p>
    <w:p>
      <w:pPr>
        <w:pStyle w:val="Heading1"/>
      </w:pPr>
      <w:r>
        <w:t xml:space="preserve">STEP 8: ACTION</w:t>
      </w:r>
    </w:p>
    <w:p>
      <w:pPr>
        <w:pStyle w:val="FirstParagraph"/>
      </w:pPr>
      <w:r>
        <w:t xml:space="preserve">Title: Tell the truth about the hold</w:t>
      </w:r>
    </w:p>
    <w:p>
      <w:pPr>
        <w:pStyle w:val="BodyText"/>
      </w:pPr>
      <w:r>
        <w:t xml:space="preserve">Describe in one sentence what the pattern has been demanding from you lately.</w:t>
      </w:r>
    </w:p>
    <w:p>
      <w:pPr>
        <w:pStyle w:val="Heading1"/>
      </w:pPr>
      <w:r>
        <w:t xml:space="preserve">STEP 9: REFLECTION QUOTE</w:t>
      </w:r>
    </w:p>
    <w:p>
      <w:pPr>
        <w:pStyle w:val="BodyText"/>
      </w:pPr>
      <w:r>
        <w:t xml:space="preserve">Bondage loses some of its invisibility the moment you stop pretending you are fully in control.</w:t>
      </w:r>
    </w:p>
    <w:p>
      <w:pPr>
        <w:pStyle w:val="Heading1"/>
      </w:pPr>
      <w:r>
        <w:t xml:space="preserve">STEP 10: REFLECTION CHECK</w:t>
      </w:r>
    </w:p>
    <w:p>
      <w:pPr>
        <w:pStyle w:val="FirstParagraph"/>
      </w:pPr>
      <w:r>
        <w:t xml:space="preserve">Question: What changes in dependency according to this lesson?</w:t>
      </w:r>
    </w:p>
    <w:p>
      <w:pPr>
        <w:pStyle w:val="BodyText"/>
      </w:pPr>
      <w:r>
        <w:t xml:space="preserve">- The pattern stays optional</w:t>
      </w:r>
    </w:p>
    <w:p>
      <w:pPr>
        <w:pStyle w:val="BodyText"/>
      </w:pPr>
      <w:r>
        <w:t xml:space="preserve">- The pattern begins to feel necessary (correct)</w:t>
      </w:r>
    </w:p>
    <w:p>
      <w:pPr>
        <w:pStyle w:val="BodyText"/>
      </w:pPr>
      <w:r>
        <w:t xml:space="preserve">- The danger disappears</w:t>
      </w:r>
    </w:p>
    <w:p>
      <w:pPr>
        <w:pStyle w:val="BodyText"/>
      </w:pPr>
      <w:r>
        <w:t xml:space="preserve">- The craving becomes irrelevant</w:t>
      </w:r>
    </w:p>
    <w:p>
      <w:pPr>
        <w:pStyle w:val="Heading1"/>
      </w:pPr>
      <w:r>
        <w:t xml:space="preserve">STEP 11: REFLECTION CHECK</w:t>
      </w:r>
    </w:p>
    <w:p>
      <w:pPr>
        <w:pStyle w:val="FirstParagraph"/>
      </w:pPr>
      <w:r>
        <w:t xml:space="preserve">Question: True or False: Bondage can be emotional, mental, and spiritual, not only physical.</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Why is dependency serious?</w:t>
      </w:r>
    </w:p>
    <w:p>
      <w:pPr>
        <w:pStyle w:val="BodyText"/>
      </w:pPr>
      <w:r>
        <w:t xml:space="preserve">- Because it reveals a growing loss of freedom (correct)</w:t>
      </w:r>
    </w:p>
    <w:p>
      <w:pPr>
        <w:pStyle w:val="BodyText"/>
      </w:pPr>
      <w:r>
        <w:t xml:space="preserve">- Because it removes all feeling</w:t>
      </w:r>
    </w:p>
    <w:p>
      <w:pPr>
        <w:pStyle w:val="BodyText"/>
      </w:pPr>
      <w:r>
        <w:t xml:space="preserve">- Because it always stays hidden</w:t>
      </w:r>
    </w:p>
    <w:p>
      <w:pPr>
        <w:pStyle w:val="BodyText"/>
      </w:pPr>
      <w:r>
        <w:t xml:space="preserve">- Because it improves control</w:t>
      </w:r>
    </w:p>
    <w:p>
      <w:pPr>
        <w:pStyle w:val="Heading1"/>
      </w:pPr>
      <w:r>
        <w:t xml:space="preserve">STEP 13: COMPLETE</w:t>
      </w:r>
    </w:p>
    <w:p>
      <w:pPr>
        <w:pStyle w:val="FirstParagraph"/>
      </w:pPr>
      <w:r>
        <w:t xml:space="preserve">You have completed Lesson 4.</w:t>
      </w:r>
    </w:p>
    <w:p>
      <w:pPr>
        <w:pStyle w:val="BodyText"/>
      </w:pPr>
      <w:r>
        <w:t xml:space="preserve">You have looked directly at dependency. In the next lesson, we will examine the progression of addiction as it keeps deepening.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