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9: The Spiritual War</w:t>
      </w:r>
    </w:p>
    <w:p>
      <w:pPr>
        <w:pStyle w:val="Heading3"/>
      </w:pPr>
      <w:r>
        <w:t xml:space="preserve">LESSON 1: Understanding Spiritual Warfare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The recovery journey includes conflict that is spiritual as well as personal.</w:t>
      </w:r>
    </w:p>
    <w:p>
      <w:pPr>
        <w:pStyle w:val="BodyText"/>
      </w:pPr>
      <w:r>
        <w:t xml:space="preserve">This chapter begins by helping the learner understand that the struggle is not only against habits, emotions, or circumstances. There is also a spiritual war that must be understood soberly.</w:t>
      </w:r>
    </w:p>
    <w:p>
      <w:pPr>
        <w:pStyle w:val="Heading1"/>
      </w:pPr>
      <w:r>
        <w:t xml:space="preserve">STEP 2: TEACHING</w:t>
      </w:r>
    </w:p>
    <w:p>
      <w:pPr>
        <w:pStyle w:val="FirstParagraph"/>
      </w:pPr>
      <w:r>
        <w:t xml:space="preserve">Title: Spiritual warfare means the believer lives in real conflict around truth, temptation, obedience, and identity.</w:t>
      </w:r>
    </w:p>
    <w:p>
      <w:pPr>
        <w:pStyle w:val="BodyText"/>
      </w:pPr>
      <w:r>
        <w:t xml:space="preserve">Spiritual warfare is not theatrical language for dramatic personalities. It is the ongoing reality that there is conflict around what a person believes, desires, obeys, and becomes. In addiction recovery, this war often shows up through lies, temptation, accusation, compromise, fear, and discouragement. The learner needs a calm but serious understanding of this conflict. Without it, they may misread repeated pressure as purely personal weakness and fail to prepare appropriately. Understanding warfare helps the learner stay alert, humble, and anchored in truth.</w:t>
      </w:r>
    </w:p>
    <w:p>
      <w:pPr>
        <w:pStyle w:val="Heading1"/>
      </w:pPr>
      <w:r>
        <w:t xml:space="preserve">STEP 3: REFLECTION QUOTE</w:t>
      </w:r>
    </w:p>
    <w:p>
      <w:pPr>
        <w:pStyle w:val="BodyText"/>
      </w:pPr>
      <w:r>
        <w:t xml:space="preserve">Some battles keep repeating because they are not being interpreted correctly.</w:t>
      </w:r>
    </w:p>
    <w:p>
      <w:pPr>
        <w:pStyle w:val="Heading1"/>
      </w:pPr>
      <w:r>
        <w:t xml:space="preserve">STEP 4: VIDEO</w:t>
      </w:r>
    </w:p>
    <w:p>
      <w:pPr>
        <w:pStyle w:val="FirstParagraph"/>
      </w:pPr>
      <w:r>
        <w:t xml:space="preserve">Title: Understanding Spiritual Warfare</w:t>
      </w:r>
    </w:p>
    <w:p>
      <w:pPr>
        <w:pStyle w:val="BodyText"/>
      </w:pPr>
      <w:r>
        <w:t xml:space="preserve">A mentor-led introduction to spiritual warfare and its relevance to Christian recovery.</w:t>
      </w:r>
    </w:p>
    <w:p>
      <w:pPr>
        <w:pStyle w:val="Heading1"/>
      </w:pPr>
      <w:r>
        <w:t xml:space="preserve">STEP 5: PAUSE &amp; REFLECT</w:t>
      </w:r>
    </w:p>
    <w:p>
      <w:pPr>
        <w:pStyle w:val="FirstParagraph"/>
      </w:pPr>
      <w:r>
        <w:t xml:space="preserve">Question: Where have you felt pressure that seemed larger than habit alone?</w:t>
      </w:r>
    </w:p>
    <w:p>
      <w:pPr>
        <w:pStyle w:val="BodyText"/>
      </w:pPr>
      <w:r>
        <w:t xml:space="preserve">Think about repeated lies, temptation patterns, fear, condemnation, or attacks against hope and identity.</w:t>
      </w:r>
    </w:p>
    <w:p>
      <w:pPr>
        <w:pStyle w:val="Heading1"/>
      </w:pPr>
      <w:r>
        <w:t xml:space="preserve">STEP 6: JOURNAL</w:t>
      </w:r>
    </w:p>
    <w:p>
      <w:pPr>
        <w:pStyle w:val="BodyText"/>
      </w:pPr>
      <w:r>
        <w:t xml:space="preserve">Write about one part of your recovery that now looks more like spiritual conflict than simple weakness.</w:t>
      </w:r>
    </w:p>
    <w:p>
      <w:pPr>
        <w:pStyle w:val="Heading1"/>
      </w:pPr>
      <w:r>
        <w:t xml:space="preserve">STEP 7: MOOD CHECK-IN</w:t>
      </w:r>
    </w:p>
    <w:p>
      <w:pPr>
        <w:pStyle w:val="BodyText"/>
      </w:pPr>
      <w:r>
        <w:t xml:space="preserve">Question: How spiritually alert do you feel today?</w:t>
      </w:r>
    </w:p>
    <w:p>
      <w:pPr>
        <w:pStyle w:val="Heading1"/>
      </w:pPr>
      <w:r>
        <w:t xml:space="preserve">STEP 8: ACTION</w:t>
      </w:r>
    </w:p>
    <w:p>
      <w:pPr>
        <w:pStyle w:val="FirstParagraph"/>
      </w:pPr>
      <w:r>
        <w:t xml:space="preserve">Title: Take the conflict seriously</w:t>
      </w:r>
    </w:p>
    <w:p>
      <w:pPr>
        <w:pStyle w:val="BodyText"/>
      </w:pPr>
      <w:r>
        <w:t xml:space="preserve">Identify one area today where you need to respond with spiritual alertness instead of only frustration.</w:t>
      </w:r>
    </w:p>
    <w:p>
      <w:pPr>
        <w:pStyle w:val="Heading1"/>
      </w:pPr>
      <w:r>
        <w:t xml:space="preserve">STEP 9: REFLECTION QUOTE</w:t>
      </w:r>
    </w:p>
    <w:p>
      <w:pPr>
        <w:pStyle w:val="BodyText"/>
      </w:pPr>
      <w:r>
        <w:t xml:space="preserve">Alertness grows when the battle is named without exaggeration or denial.</w:t>
      </w:r>
    </w:p>
    <w:p>
      <w:pPr>
        <w:pStyle w:val="Heading1"/>
      </w:pPr>
      <w:r>
        <w:t xml:space="preserve">STEP 10: REFLECTION CHECK</w:t>
      </w:r>
    </w:p>
    <w:p>
      <w:pPr>
        <w:pStyle w:val="FirstParagraph"/>
      </w:pPr>
      <w:r>
        <w:t xml:space="preserve">Question: What is spiritual warfare in this lesson?</w:t>
      </w:r>
    </w:p>
    <w:p>
      <w:pPr>
        <w:pStyle w:val="BodyText"/>
      </w:pPr>
      <w:r>
        <w:t xml:space="preserve">- An imaginary conflict</w:t>
      </w:r>
    </w:p>
    <w:p>
      <w:pPr>
        <w:pStyle w:val="BodyText"/>
      </w:pPr>
      <w:r>
        <w:t xml:space="preserve">- Real conflict around truth, temptation, obedience, and identity (correct)</w:t>
      </w:r>
    </w:p>
    <w:p>
      <w:pPr>
        <w:pStyle w:val="BodyText"/>
      </w:pPr>
      <w:r>
        <w:t xml:space="preserve">- Only emotional pressure</w:t>
      </w:r>
    </w:p>
    <w:p>
      <w:pPr>
        <w:pStyle w:val="BodyText"/>
      </w:pPr>
      <w:r>
        <w:t xml:space="preserve">- A public performance</w:t>
      </w:r>
    </w:p>
    <w:p>
      <w:pPr>
        <w:pStyle w:val="Heading1"/>
      </w:pPr>
      <w:r>
        <w:t xml:space="preserve">STEP 11: REFLECTION CHECK</w:t>
      </w:r>
    </w:p>
    <w:p>
      <w:pPr>
        <w:pStyle w:val="FirstParagraph"/>
      </w:pPr>
      <w:r>
        <w:t xml:space="preserve">Question: True or False: Recovery can include spiritual conflict.</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understanding warfare important?</w:t>
      </w:r>
    </w:p>
    <w:p>
      <w:pPr>
        <w:pStyle w:val="BodyText"/>
      </w:pPr>
      <w:r>
        <w:t xml:space="preserve">- It helps the learner prepare and stay alert (correct)</w:t>
      </w:r>
    </w:p>
    <w:p>
      <w:pPr>
        <w:pStyle w:val="BodyText"/>
      </w:pPr>
      <w:r>
        <w:t xml:space="preserve">- It creates panic</w:t>
      </w:r>
    </w:p>
    <w:p>
      <w:pPr>
        <w:pStyle w:val="BodyText"/>
      </w:pPr>
      <w:r>
        <w:t xml:space="preserve">- It removes responsibility</w:t>
      </w:r>
    </w:p>
    <w:p>
      <w:pPr>
        <w:pStyle w:val="BodyText"/>
      </w:pPr>
      <w:r>
        <w:t xml:space="preserve">- It replaces truth</w:t>
      </w:r>
    </w:p>
    <w:p>
      <w:pPr>
        <w:pStyle w:val="Heading1"/>
      </w:pPr>
      <w:r>
        <w:t xml:space="preserve">STEP 13: COMPLETE</w:t>
      </w:r>
    </w:p>
    <w:p>
      <w:pPr>
        <w:pStyle w:val="FirstParagraph"/>
      </w:pPr>
      <w:r>
        <w:t xml:space="preserve">You have completed Lesson 1.</w:t>
      </w:r>
    </w:p>
    <w:p>
      <w:pPr>
        <w:pStyle w:val="BodyText"/>
      </w:pPr>
      <w:r>
        <w:t xml:space="preserve">You now have the opening frame for Chapter 9. In the next lesson, we will examine the enemy's strategies.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