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10: The Mind Battlefield</w:t>
      </w:r>
    </w:p>
    <w:p>
      <w:pPr>
        <w:pStyle w:val="Heading3"/>
      </w:pPr>
      <w:r>
        <w:t xml:space="preserve">LESSON 2: Identifying Harmful Thought Patterns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2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You cannot correct what you do not first identify.</w:t>
      </w:r>
    </w:p>
    <w:p>
      <w:pPr>
        <w:pStyle w:val="BodyText"/>
      </w:pPr>
      <w:r>
        <w:t xml:space="preserve">This lesson helps the learner recognize thought patterns that quietly support bondage.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Harmful thought patterns often normalize fear, shame, entitlement, exaggeration, and self-deception.</w:t>
      </w:r>
    </w:p>
    <w:p>
      <w:pPr>
        <w:pStyle w:val="BodyText"/>
      </w:pPr>
      <w:r>
        <w:t xml:space="preserve">Some patterns feel normal because they have been repeated for years. They may include all-or-nothing thinking, hopeless conclusions, self-pity, entitlement, minimization, and mental escape routes. Addiction often survives where harmful thought patterns are left unnamed. Identifying them is not the end of change, but it is a necessary beginning.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A repeated thought can become a trusted lie if it is never challenged.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Identifying Harmful Thought Patterns</w:t>
      </w:r>
    </w:p>
    <w:p>
      <w:pPr>
        <w:pStyle w:val="BodyText"/>
      </w:pPr>
      <w:r>
        <w:t xml:space="preserve">A mentor-led lesson on naming damaging mental patterns early and honestly.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Which harmful thought pattern seems strongest in you?</w:t>
      </w:r>
    </w:p>
    <w:p>
      <w:pPr>
        <w:pStyle w:val="BodyText"/>
      </w:pPr>
      <w:r>
        <w:t xml:space="preserve">Think about exaggeration, denial, entitlement, shame, or hopeless conclusions.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down one harmful thought pattern and how it has influenced your choices.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mentally aware do you feel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Name the pattern</w:t>
      </w:r>
    </w:p>
    <w:p>
      <w:pPr>
        <w:pStyle w:val="BodyText"/>
      </w:pPr>
      <w:r>
        <w:t xml:space="preserve">When a harmful pattern appears today, label it clearly instead of letting it stay vague.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Naming a pattern weakens the power it holds in silence.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is the main task in this lesson?</w:t>
      </w:r>
    </w:p>
    <w:p>
      <w:pPr>
        <w:pStyle w:val="BodyText"/>
      </w:pPr>
      <w:r>
        <w:t xml:space="preserve">- Identify damaging mental patterns (correct)</w:t>
      </w:r>
    </w:p>
    <w:p>
      <w:pPr>
        <w:pStyle w:val="BodyText"/>
      </w:pPr>
      <w:r>
        <w:t xml:space="preserve">- Ignore thoughts</w:t>
      </w:r>
    </w:p>
    <w:p>
      <w:pPr>
        <w:pStyle w:val="BodyText"/>
      </w:pPr>
      <w:r>
        <w:t xml:space="preserve">- Only track behavior</w:t>
      </w:r>
    </w:p>
    <w:p>
      <w:pPr>
        <w:pStyle w:val="BodyText"/>
      </w:pPr>
      <w:r>
        <w:t xml:space="preserve">- Avoid honesty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Harmful thoughts can quietly sustain bondage.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Why is identification important?</w:t>
      </w:r>
    </w:p>
    <w:p>
      <w:pPr>
        <w:pStyle w:val="BodyText"/>
      </w:pPr>
      <w:r>
        <w:t xml:space="preserve">- It prepares thoughts to be challenged (correct)</w:t>
      </w:r>
    </w:p>
    <w:p>
      <w:pPr>
        <w:pStyle w:val="BodyText"/>
      </w:pPr>
      <w:r>
        <w:t xml:space="preserve">- It ends all struggle instantly</w:t>
      </w:r>
    </w:p>
    <w:p>
      <w:pPr>
        <w:pStyle w:val="BodyText"/>
      </w:pPr>
      <w:r>
        <w:t xml:space="preserve">- It replaces truth</w:t>
      </w:r>
    </w:p>
    <w:p>
      <w:pPr>
        <w:pStyle w:val="BodyText"/>
      </w:pPr>
      <w:r>
        <w:t xml:space="preserve">- It removes responsibility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2.</w:t>
      </w:r>
    </w:p>
    <w:p>
      <w:pPr>
        <w:pStyle w:val="BodyText"/>
      </w:pPr>
      <w:r>
        <w:t xml:space="preserve">You have named harmful thought patterns more clearly. In the next lesson, we will focus on taking thoughts captive.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