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5: The Three Stages of Drug Abuse</w:t>
      </w:r>
    </w:p>
    <w:p>
      <w:pPr>
        <w:pStyle w:val="Heading3"/>
      </w:pPr>
      <w:r>
        <w:t xml:space="preserve">LESSON 2: Curiosity and Experimentation</w:t>
      </w:r>
    </w:p>
    <w:p>
      <w:pPr>
        <w:pStyle w:val="FirstParagraph"/>
      </w:pPr>
      <w:r>
        <w:t xml:space="preserve">estimated_minutes: 15</w:t>
      </w:r>
    </w:p>
    <w:p>
      <w:pPr>
        <w:pStyle w:val="FirstParagraph"/>
      </w:pPr>
      <w:r>
        <w:t xml:space="preserve">sort_order: </w:t>
      </w:r>
    </w:p>
    <w:p>
      <w:pPr>
        <w:pStyle w:val="FirstParagraph"/>
      </w:pPr>
      <w:r>
        <w:t xml:space="preserve">2</w:t>
      </w:r>
    </w:p>
    <w:p>
      <w:pPr>
        <w:pStyle w:val="FirstParagraph"/>
      </w:pPr>
      <w:r>
        <w:t xml:space="preserve">is_published: true</w:t>
      </w:r>
    </w:p>
    <w:p>
      <w:pPr>
        <w:pStyle w:val="Heading1"/>
      </w:pPr>
      <w:r>
        <w:t xml:space="preserve">STEP 1: WELCOME</w:t>
      </w:r>
    </w:p>
    <w:p>
      <w:pPr>
        <w:pStyle w:val="FirstParagraph"/>
      </w:pPr>
      <w:r>
        <w:t xml:space="preserve">Title: Many addictions begin where curiosity is not guarded well.</w:t>
      </w:r>
    </w:p>
    <w:p>
      <w:pPr>
        <w:pStyle w:val="BodyText"/>
      </w:pPr>
      <w:r>
        <w:t xml:space="preserve">The first stage often looks harmless. A person wonders, explores, tests, or tries something once. Yet what feels small in the beginning can become the doorway to something far larger if curiosity is not governed by wisdom.</w:t>
      </w:r>
    </w:p>
    <w:p>
      <w:pPr>
        <w:pStyle w:val="Heading1"/>
      </w:pPr>
      <w:r>
        <w:t xml:space="preserve">STEP 2: TEACHING</w:t>
      </w:r>
    </w:p>
    <w:p>
      <w:pPr>
        <w:pStyle w:val="FirstParagraph"/>
      </w:pPr>
      <w:r>
        <w:t xml:space="preserve">Title: Experimentation often seems small because its consequences have not fully appeared yet.</w:t>
      </w:r>
    </w:p>
    <w:p>
      <w:pPr>
        <w:pStyle w:val="BodyText"/>
      </w:pPr>
      <w:r>
        <w:t xml:space="preserve">Curiosity can be innocent in some settings, but when it approaches destructive substances or harmful environments, it becomes dangerous quickly. Many people begin using drugs without imagining the future cost. They want the experience, the social inclusion, the thrill, the relief, or the story that comes with trying something new. Because the first step may not look dramatic, it is easy to minimize it. But early experimentation matters because it forms the first agreement: I am willing to cross this line and see what it gives me. That willingness can become the seed of future bondage.</w:t>
      </w:r>
    </w:p>
    <w:p>
      <w:pPr>
        <w:pStyle w:val="Heading1"/>
      </w:pPr>
      <w:r>
        <w:t xml:space="preserve">STEP 3: REFLECTION QUOTE</w:t>
      </w:r>
    </w:p>
    <w:p>
      <w:pPr>
        <w:pStyle w:val="BodyText"/>
      </w:pPr>
      <w:r>
        <w:t xml:space="preserve">The first small yes often matters more than people realize.</w:t>
      </w:r>
    </w:p>
    <w:p>
      <w:pPr>
        <w:pStyle w:val="Heading1"/>
      </w:pPr>
      <w:r>
        <w:t xml:space="preserve">STEP 4: VIDEO</w:t>
      </w:r>
    </w:p>
    <w:p>
      <w:pPr>
        <w:pStyle w:val="FirstParagraph"/>
      </w:pPr>
      <w:r>
        <w:t xml:space="preserve">Title: Curiosity and Experimentation</w:t>
      </w:r>
    </w:p>
    <w:p>
      <w:pPr>
        <w:pStyle w:val="BodyText"/>
      </w:pPr>
      <w:r>
        <w:t xml:space="preserve">A mentor-led explanation of how early curiosity opens the door to experimentation and why that first step should not be treated casually.</w:t>
      </w:r>
    </w:p>
    <w:p>
      <w:pPr>
        <w:pStyle w:val="Heading1"/>
      </w:pPr>
      <w:r>
        <w:t xml:space="preserve">STEP 5: PAUSE &amp; REFLECT</w:t>
      </w:r>
    </w:p>
    <w:p>
      <w:pPr>
        <w:pStyle w:val="FirstParagraph"/>
      </w:pPr>
      <w:r>
        <w:t xml:space="preserve">Question: What made experimentation seem acceptable or attractive at the time?</w:t>
      </w:r>
    </w:p>
    <w:p>
      <w:pPr>
        <w:pStyle w:val="BodyText"/>
      </w:pPr>
      <w:r>
        <w:t xml:space="preserve">Think about the setting, the people, the pressure, and the belief that made the first step feel safe enough.</w:t>
      </w:r>
    </w:p>
    <w:p>
      <w:pPr>
        <w:pStyle w:val="Heading1"/>
      </w:pPr>
      <w:r>
        <w:t xml:space="preserve">STEP 6: JOURNAL</w:t>
      </w:r>
    </w:p>
    <w:p>
      <w:pPr>
        <w:pStyle w:val="BodyText"/>
      </w:pPr>
      <w:r>
        <w:t xml:space="preserve">Write honestly about what drew you toward the first experiment.</w:t>
      </w:r>
    </w:p>
    <w:p>
      <w:pPr>
        <w:pStyle w:val="Heading1"/>
      </w:pPr>
      <w:r>
        <w:t xml:space="preserve">STEP 7: MOOD CHECK-IN</w:t>
      </w:r>
    </w:p>
    <w:p>
      <w:pPr>
        <w:pStyle w:val="BodyText"/>
      </w:pPr>
      <w:r>
        <w:t xml:space="preserve">Question: How cautious do you feel about curiosity and temptation today?</w:t>
      </w:r>
    </w:p>
    <w:p>
      <w:pPr>
        <w:pStyle w:val="Heading1"/>
      </w:pPr>
      <w:r>
        <w:t xml:space="preserve">STEP 8: ACTION</w:t>
      </w:r>
    </w:p>
    <w:p>
      <w:pPr>
        <w:pStyle w:val="FirstParagraph"/>
      </w:pPr>
      <w:r>
        <w:t xml:space="preserve">Title: Respect the first step</w:t>
      </w:r>
    </w:p>
    <w:p>
      <w:pPr>
        <w:pStyle w:val="BodyText"/>
      </w:pPr>
      <w:r>
        <w:t xml:space="preserve">Identify one area where casual curiosity could still lead you somewhere harmful and set a boundary around it.</w:t>
      </w:r>
    </w:p>
    <w:p>
      <w:pPr>
        <w:pStyle w:val="Heading1"/>
      </w:pPr>
      <w:r>
        <w:t xml:space="preserve">STEP 9: REFLECTION QUOTE</w:t>
      </w:r>
    </w:p>
    <w:p>
      <w:pPr>
        <w:pStyle w:val="BodyText"/>
      </w:pPr>
      <w:r>
        <w:t xml:space="preserve">A first step is never only a first step if it keeps teaching the heart to cross lines without reverence.</w:t>
      </w:r>
    </w:p>
    <w:p>
      <w:pPr>
        <w:pStyle w:val="Heading1"/>
      </w:pPr>
      <w:r>
        <w:t xml:space="preserve">STEP 10: REFLECTION CHECK</w:t>
      </w:r>
    </w:p>
    <w:p>
      <w:pPr>
        <w:pStyle w:val="FirstParagraph"/>
      </w:pPr>
      <w:r>
        <w:t xml:space="preserve">Question: Why is experimentation significant in this lesson?</w:t>
      </w:r>
    </w:p>
    <w:p>
      <w:pPr>
        <w:pStyle w:val="BodyText"/>
      </w:pPr>
      <w:r>
        <w:t xml:space="preserve">- Because it is always harmless</w:t>
      </w:r>
    </w:p>
    <w:p>
      <w:pPr>
        <w:pStyle w:val="BodyText"/>
      </w:pPr>
      <w:r>
        <w:t xml:space="preserve">- Because it can become the seed of future bondage (correct)</w:t>
      </w:r>
    </w:p>
    <w:p>
      <w:pPr>
        <w:pStyle w:val="BodyText"/>
      </w:pPr>
      <w:r>
        <w:t xml:space="preserve">- Because it ends the journey quickly</w:t>
      </w:r>
    </w:p>
    <w:p>
      <w:pPr>
        <w:pStyle w:val="BodyText"/>
      </w:pPr>
      <w:r>
        <w:t xml:space="preserve">- Because it removes curiosity</w:t>
      </w:r>
    </w:p>
    <w:p>
      <w:pPr>
        <w:pStyle w:val="Heading1"/>
      </w:pPr>
      <w:r>
        <w:t xml:space="preserve">STEP 11: REFLECTION CHECK</w:t>
      </w:r>
    </w:p>
    <w:p>
      <w:pPr>
        <w:pStyle w:val="FirstParagraph"/>
      </w:pPr>
      <w:r>
        <w:t xml:space="preserve">Question: True or False: People usually begin experimentation while fully expecting long-term bondage.</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should guide early choices around harmful curiosity?</w:t>
      </w:r>
    </w:p>
    <w:p>
      <w:pPr>
        <w:pStyle w:val="BodyText"/>
      </w:pPr>
      <w:r>
        <w:t xml:space="preserve">- Wisdom and boundaries (correct)</w:t>
      </w:r>
    </w:p>
    <w:p>
      <w:pPr>
        <w:pStyle w:val="BodyText"/>
      </w:pPr>
      <w:r>
        <w:t xml:space="preserve">- Impulse only</w:t>
      </w:r>
    </w:p>
    <w:p>
      <w:pPr>
        <w:pStyle w:val="BodyText"/>
      </w:pPr>
      <w:r>
        <w:t xml:space="preserve">- Social approval only</w:t>
      </w:r>
    </w:p>
    <w:p>
      <w:pPr>
        <w:pStyle w:val="BodyText"/>
      </w:pPr>
      <w:r>
        <w:t xml:space="preserve">- Excitement only</w:t>
      </w:r>
    </w:p>
    <w:p>
      <w:pPr>
        <w:pStyle w:val="Heading1"/>
      </w:pPr>
      <w:r>
        <w:t xml:space="preserve">STEP 13: COMPLETE</w:t>
      </w:r>
    </w:p>
    <w:p>
      <w:pPr>
        <w:pStyle w:val="FirstParagraph"/>
      </w:pPr>
      <w:r>
        <w:t xml:space="preserve">You have completed Lesson 2.</w:t>
      </w:r>
    </w:p>
    <w:p>
      <w:pPr>
        <w:pStyle w:val="BodyText"/>
      </w:pPr>
      <w:r>
        <w:t xml:space="preserve">You have looked at the first stage more carefully. In the next lesson, we will see how repeated use turns experimentation into habit.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