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9: The Spiritual War</w:t>
      </w:r>
    </w:p>
    <w:p>
      <w:pPr>
        <w:pStyle w:val="Heading3"/>
      </w:pPr>
      <w:r>
        <w:t xml:space="preserve">LESSON 4: Strongholds and Bondage</w:t>
      </w:r>
    </w:p>
    <w:p>
      <w:pPr>
        <w:pStyle w:val="FirstParagraph"/>
      </w:pPr>
      <w:r>
        <w:t xml:space="preserve">estimated_minutes: 15</w:t>
      </w:r>
    </w:p>
    <w:p>
      <w:pPr>
        <w:pStyle w:val="FirstParagraph"/>
      </w:pPr>
      <w:r>
        <w:t xml:space="preserve">sort_order: </w:t>
      </w:r>
    </w:p>
    <w:p>
      <w:pPr>
        <w:pStyle w:val="FirstParagraph"/>
      </w:pPr>
      <w:r>
        <w:t xml:space="preserve">4</w:t>
      </w:r>
    </w:p>
    <w:p>
      <w:pPr>
        <w:pStyle w:val="FirstParagraph"/>
      </w:pPr>
      <w:r>
        <w:t xml:space="preserve">is_published: true</w:t>
      </w:r>
    </w:p>
    <w:p>
      <w:pPr>
        <w:pStyle w:val="Heading1"/>
      </w:pPr>
      <w:r>
        <w:t xml:space="preserve">STEP 1: WELCOME</w:t>
      </w:r>
    </w:p>
    <w:p>
      <w:pPr>
        <w:pStyle w:val="FirstParagraph"/>
      </w:pPr>
      <w:r>
        <w:t xml:space="preserve">Title: Some patterns are not only habits. They become fortified places in the inner life.</w:t>
      </w:r>
    </w:p>
    <w:p>
      <w:pPr>
        <w:pStyle w:val="BodyText"/>
      </w:pPr>
      <w:r>
        <w:t xml:space="preserve">This lesson helps the learner understand how repeated compromise, false beliefs, and unresolved pain can build strongholds that deepen bondage.</w:t>
      </w:r>
    </w:p>
    <w:p>
      <w:pPr>
        <w:pStyle w:val="Heading1"/>
      </w:pPr>
      <w:r>
        <w:t xml:space="preserve">STEP 2: TEACHING</w:t>
      </w:r>
    </w:p>
    <w:p>
      <w:pPr>
        <w:pStyle w:val="FirstParagraph"/>
      </w:pPr>
      <w:r>
        <w:t xml:space="preserve">Title: Strongholds form where lies, patterns, and agreements are reinforced over time.</w:t>
      </w:r>
    </w:p>
    <w:p>
      <w:pPr>
        <w:pStyle w:val="BodyText"/>
      </w:pPr>
      <w:r>
        <w:t xml:space="preserve">A stronghold is not simply a bad day or a single wrong choice. It is a reinforced pattern in the mind and life where falsehood, compromise, and repeated surrender have gained depth. In addiction, strongholds may involve identity lies, hopelessness, secrecy, numbing routines, or deeply protected justifications. Bondage grows when these structures remain unchallenged. Recovery requires more than behavior interruption. It also requires dismantling the beliefs, permissions, and hidden agreements that keep the pattern defended.</w:t>
      </w:r>
    </w:p>
    <w:p>
      <w:pPr>
        <w:pStyle w:val="Heading1"/>
      </w:pPr>
      <w:r>
        <w:t xml:space="preserve">STEP 3: REFLECTION QUOTE</w:t>
      </w:r>
    </w:p>
    <w:p>
      <w:pPr>
        <w:pStyle w:val="BodyText"/>
      </w:pPr>
      <w:r>
        <w:t xml:space="preserve">What is reinforced repeatedly eventually begins to feel permanent.</w:t>
      </w:r>
    </w:p>
    <w:p>
      <w:pPr>
        <w:pStyle w:val="Heading1"/>
      </w:pPr>
      <w:r>
        <w:t xml:space="preserve">STEP 4: VIDEO</w:t>
      </w:r>
    </w:p>
    <w:p>
      <w:pPr>
        <w:pStyle w:val="FirstParagraph"/>
      </w:pPr>
      <w:r>
        <w:t xml:space="preserve">Title: Strongholds and Bondage</w:t>
      </w:r>
    </w:p>
    <w:p>
      <w:pPr>
        <w:pStyle w:val="BodyText"/>
      </w:pPr>
      <w:r>
        <w:t xml:space="preserve">A mentor-led lesson on how strongholds form and why they must be dismantled, not merely managed.</w:t>
      </w:r>
    </w:p>
    <w:p>
      <w:pPr>
        <w:pStyle w:val="Heading1"/>
      </w:pPr>
      <w:r>
        <w:t xml:space="preserve">STEP 5: PAUSE &amp; REFLECT</w:t>
      </w:r>
    </w:p>
    <w:p>
      <w:pPr>
        <w:pStyle w:val="FirstParagraph"/>
      </w:pPr>
      <w:r>
        <w:t xml:space="preserve">Question: What stronghold do you think has had the deepest hold on you?</w:t>
      </w:r>
    </w:p>
    <w:p>
      <w:pPr>
        <w:pStyle w:val="BodyText"/>
      </w:pPr>
      <w:r>
        <w:t xml:space="preserve">Think about entrenched lies, repeated patterns, and the inner agreements that kept the cycle protected.</w:t>
      </w:r>
    </w:p>
    <w:p>
      <w:pPr>
        <w:pStyle w:val="Heading1"/>
      </w:pPr>
      <w:r>
        <w:t xml:space="preserve">STEP 6: JOURNAL</w:t>
      </w:r>
    </w:p>
    <w:p>
      <w:pPr>
        <w:pStyle w:val="BodyText"/>
      </w:pPr>
      <w:r>
        <w:t xml:space="preserve">Write about one stronghold that needs to be confronted not only in behavior, but also in belief and agreement.</w:t>
      </w:r>
    </w:p>
    <w:p>
      <w:pPr>
        <w:pStyle w:val="Heading1"/>
      </w:pPr>
      <w:r>
        <w:t xml:space="preserve">STEP 7: MOOD CHECK-IN</w:t>
      </w:r>
    </w:p>
    <w:p>
      <w:pPr>
        <w:pStyle w:val="BodyText"/>
      </w:pPr>
      <w:r>
        <w:t xml:space="preserve">Question: How stuck or free do you feel in your inner life today?</w:t>
      </w:r>
    </w:p>
    <w:p>
      <w:pPr>
        <w:pStyle w:val="Heading1"/>
      </w:pPr>
      <w:r>
        <w:t xml:space="preserve">STEP 8: ACTION</w:t>
      </w:r>
    </w:p>
    <w:p>
      <w:pPr>
        <w:pStyle w:val="FirstParagraph"/>
      </w:pPr>
      <w:r>
        <w:t xml:space="preserve">Title: Name the fortified place</w:t>
      </w:r>
    </w:p>
    <w:p>
      <w:pPr>
        <w:pStyle w:val="BodyText"/>
      </w:pPr>
      <w:r>
        <w:t xml:space="preserve">Identify one place today where the struggle feels reinforced, and write down what false agreement may be strengthening it.</w:t>
      </w:r>
    </w:p>
    <w:p>
      <w:pPr>
        <w:pStyle w:val="Heading1"/>
      </w:pPr>
      <w:r>
        <w:t xml:space="preserve">STEP 9: REFLECTION QUOTE</w:t>
      </w:r>
    </w:p>
    <w:p>
      <w:pPr>
        <w:pStyle w:val="BodyText"/>
      </w:pPr>
      <w:r>
        <w:t xml:space="preserve">Bondage grows strongest where it remains unnamed and defended.</w:t>
      </w:r>
    </w:p>
    <w:p>
      <w:pPr>
        <w:pStyle w:val="Heading1"/>
      </w:pPr>
      <w:r>
        <w:t xml:space="preserve">STEP 10: REFLECTION CHECK</w:t>
      </w:r>
    </w:p>
    <w:p>
      <w:pPr>
        <w:pStyle w:val="FirstParagraph"/>
      </w:pPr>
      <w:r>
        <w:t xml:space="preserve">Question: What is a stronghold in this lesson?</w:t>
      </w:r>
    </w:p>
    <w:p>
      <w:pPr>
        <w:pStyle w:val="BodyText"/>
      </w:pPr>
      <w:r>
        <w:t xml:space="preserve">- A passing feeling</w:t>
      </w:r>
    </w:p>
    <w:p>
      <w:pPr>
        <w:pStyle w:val="BodyText"/>
      </w:pPr>
      <w:r>
        <w:t xml:space="preserve">- A reinforced pattern of falsehood and compromise (correct)</w:t>
      </w:r>
    </w:p>
    <w:p>
      <w:pPr>
        <w:pStyle w:val="BodyText"/>
      </w:pPr>
      <w:r>
        <w:t xml:space="preserve">- A healthy discipline</w:t>
      </w:r>
    </w:p>
    <w:p>
      <w:pPr>
        <w:pStyle w:val="BodyText"/>
      </w:pPr>
      <w:r>
        <w:t xml:space="preserve">- Only an external problem</w:t>
      </w:r>
    </w:p>
    <w:p>
      <w:pPr>
        <w:pStyle w:val="Heading1"/>
      </w:pPr>
      <w:r>
        <w:t xml:space="preserve">STEP 11: REFLECTION CHECK</w:t>
      </w:r>
    </w:p>
    <w:p>
      <w:pPr>
        <w:pStyle w:val="FirstParagraph"/>
      </w:pPr>
      <w:r>
        <w:t xml:space="preserve">Question: True or False: Recovery requires dismantling hidden agreements, not only interrupting behavior.</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Why is this lesson important?</w:t>
      </w:r>
    </w:p>
    <w:p>
      <w:pPr>
        <w:pStyle w:val="BodyText"/>
      </w:pPr>
      <w:r>
        <w:t xml:space="preserve">- It helps the learner identify deeper bondage honestly (correct)</w:t>
      </w:r>
    </w:p>
    <w:p>
      <w:pPr>
        <w:pStyle w:val="BodyText"/>
      </w:pPr>
      <w:r>
        <w:t xml:space="preserve">- It avoids real causes</w:t>
      </w:r>
    </w:p>
    <w:p>
      <w:pPr>
        <w:pStyle w:val="BodyText"/>
      </w:pPr>
      <w:r>
        <w:t xml:space="preserve">- It removes truth</w:t>
      </w:r>
    </w:p>
    <w:p>
      <w:pPr>
        <w:pStyle w:val="BodyText"/>
      </w:pPr>
      <w:r>
        <w:t xml:space="preserve">- It makes patterns less serious</w:t>
      </w:r>
    </w:p>
    <w:p>
      <w:pPr>
        <w:pStyle w:val="Heading1"/>
      </w:pPr>
      <w:r>
        <w:t xml:space="preserve">STEP 13: COMPLETE</w:t>
      </w:r>
    </w:p>
    <w:p>
      <w:pPr>
        <w:pStyle w:val="FirstParagraph"/>
      </w:pPr>
      <w:r>
        <w:t xml:space="preserve">You have completed Lesson 4.</w:t>
      </w:r>
    </w:p>
    <w:p>
      <w:pPr>
        <w:pStyle w:val="BodyText"/>
      </w:pPr>
      <w:r>
        <w:t xml:space="preserve">You have looked at strongholds more directly. In the next lesson, we will focus on the armor of God.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