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2: The Individual and Inner Change</w:t>
      </w:r>
    </w:p>
    <w:p>
      <w:pPr>
        <w:pStyle w:val="Heading2"/>
      </w:pPr>
      <w:r>
        <w:t xml:space="preserve">Lesson 1: Seeing the Whole Person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More than a label</w:t>
      </w:r>
    </w:p>
    <w:p>
      <w:r>
        <w:t xml:space="preserve">A person is more than a problem to fix.</w:t>
      </w:r>
    </w:p>
    <w:p>
      <w:pPr>
        <w:pStyle w:val="Heading2"/>
      </w:pPr>
      <w:r>
        <w:t xml:space="preserve">Step 2: Teaching</w:t>
      </w:r>
    </w:p>
    <w:p>
      <w:r>
        <w:t xml:space="preserve">Title: The whole human story</w:t>
      </w:r>
    </w:p>
    <w:p>
      <w:r>
        <w:t xml:space="preserve">This manuscript urges a whole-person view that includes abilities, inner life, relationships, and responsibility. Addiction harms many parts of life, so healing must reach many parts too.</w:t>
      </w:r>
    </w:p>
    <w:p>
      <w:pPr>
        <w:pStyle w:val="Heading2"/>
      </w:pPr>
      <w:r>
        <w:t xml:space="preserve">Step 3: Mentor Note</w:t>
      </w:r>
    </w:p>
    <w:p>
      <w:r>
        <w:t xml:space="preserve">Healing deepens when a person is treated as human, not reduced to one label.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Where have you felt reduced to one part of your story?</w:t>
      </w:r>
    </w:p>
    <w:p>
      <w:r>
        <w:t xml:space="preserve">Consider how a fuller picture of yourself changes the way you approach recovery.</w:t>
      </w:r>
    </w:p>
    <w:p>
      <w:pPr>
        <w:pStyle w:val="Heading2"/>
      </w:pPr>
      <w:r>
        <w:t xml:space="preserve">Step 5: Journal</w:t>
      </w:r>
    </w:p>
    <w:p>
      <w:r>
        <w:t xml:space="preserve">Prompt: Write down the roles, strengths, and hopes that still belong to you.</w:t>
      </w:r>
    </w:p>
    <w:p>
      <w:pPr>
        <w:pStyle w:val="Heading2"/>
      </w:pPr>
      <w:r>
        <w:t xml:space="preserve">Step 6: Daily Action</w:t>
      </w:r>
    </w:p>
    <w:p>
      <w:r>
        <w:t xml:space="preserve">Title: Speak a fuller truth</w:t>
      </w:r>
    </w:p>
    <w:p>
      <w:r>
        <w:t xml:space="preserve">Say one truthful sentence about yourself that is larger than your struggle.</w:t>
      </w:r>
    </w:p>
    <w:p>
      <w:pPr>
        <w:pStyle w:val="Heading2"/>
      </w:pPr>
      <w:r>
        <w:t xml:space="preserve">Step 7: Complete</w:t>
      </w:r>
    </w:p>
    <w:p>
      <w:r>
        <w:t xml:space="preserve">Message: You widened the lens on who you are.</w:t>
      </w:r>
    </w:p>
    <w:p>
      <w:r>
        <w:t xml:space="preserve">A larger, truer story creates room for deeper healing.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