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Lesson 3: Discovering Purpose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Direction matters</w:t>
      </w:r>
    </w:p>
    <w:p>
      <w:r>
        <w:t xml:space="preserve">People endure more when they can see meaning ahead.</w:t>
      </w:r>
    </w:p>
    <w:p>
      <w:pPr>
        <w:pStyle w:val="Heading2"/>
      </w:pPr>
      <w:r>
        <w:t xml:space="preserve">Step 2: Teaching</w:t>
      </w:r>
    </w:p>
    <w:p>
      <w:r>
        <w:t xml:space="preserve">Title: Purpose and movement</w:t>
      </w:r>
    </w:p>
    <w:p>
      <w:r>
        <w:t xml:space="preserve">Purpose is described as direction, contribution, determination, and meaningful function. It becomes clearer through growth, responsibility, and lived experience.</w:t>
      </w:r>
    </w:p>
    <w:p>
      <w:pPr>
        <w:pStyle w:val="Heading2"/>
      </w:pPr>
      <w:r>
        <w:t xml:space="preserve">Step 3: Mentor Note</w:t>
      </w:r>
    </w:p>
    <w:p>
      <w:r>
        <w:t xml:space="preserve">A person with purpose is less easily owned by chaos.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gives your life a sense of direction?</w:t>
      </w:r>
    </w:p>
    <w:p>
      <w:r>
        <w:t xml:space="preserve">Notice the activities, values, and hopes that create movement rather than drift.</w:t>
      </w:r>
    </w:p>
    <w:p>
      <w:pPr>
        <w:pStyle w:val="Heading2"/>
      </w:pPr>
      <w:r>
        <w:t xml:space="preserve">Step 5: Journal</w:t>
      </w:r>
    </w:p>
    <w:p>
      <w:r>
        <w:t xml:space="preserve">Prompt: Write a simple purpose statement for the season of life you are in now.</w:t>
      </w:r>
    </w:p>
    <w:p>
      <w:pPr>
        <w:pStyle w:val="Heading2"/>
      </w:pPr>
      <w:r>
        <w:t xml:space="preserve">Step 6: Daily Action</w:t>
      </w:r>
    </w:p>
    <w:p>
      <w:r>
        <w:t xml:space="preserve">Title: Take one aligned step</w:t>
      </w:r>
    </w:p>
    <w:p>
      <w:r>
        <w:t xml:space="preserve">Do one small thing today that aligns with the future you want.</w:t>
      </w:r>
    </w:p>
    <w:p>
      <w:pPr>
        <w:pStyle w:val="Heading2"/>
      </w:pPr>
      <w:r>
        <w:t xml:space="preserve">Step 7: Complete</w:t>
      </w:r>
    </w:p>
    <w:p>
      <w:r>
        <w:t xml:space="preserve">Message: You named direction instead of drifting.</w:t>
      </w:r>
    </w:p>
    <w:p>
      <w:r>
        <w:t xml:space="preserve">Purpose does not have to be grand to be powerful.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