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3: Prevention at Home</w:t>
      </w:r>
    </w:p>
    <w:p>
      <w:pPr>
        <w:pStyle w:val="Heading2"/>
      </w:pPr>
      <w:r>
        <w:t xml:space="preserve">Lesson 4: Communication, Encouragement, and Trust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Speak in ways that build</w:t>
      </w:r>
    </w:p>
    <w:p>
      <w:r>
        <w:t xml:space="preserve">Young people open more when homes feel safe to speak in.</w:t>
      </w:r>
    </w:p>
    <w:p>
      <w:pPr>
        <w:pStyle w:val="Heading2"/>
      </w:pPr>
      <w:r>
        <w:t xml:space="preserve">Step 2: Teaching</w:t>
      </w:r>
    </w:p>
    <w:p>
      <w:r>
        <w:t xml:space="preserve">Title: Trust through tone</w:t>
      </w:r>
    </w:p>
    <w:p>
      <w:r>
        <w:t xml:space="preserve">The booklet highlights positive encouragement, learning, and respect. It points toward communication that builds trust rather than fear.</w:t>
      </w:r>
    </w:p>
    <w:p>
      <w:pPr>
        <w:pStyle w:val="Heading2"/>
      </w:pPr>
      <w:r>
        <w:t xml:space="preserve">Step 3: Mentor Note</w:t>
      </w:r>
    </w:p>
    <w:p>
      <w:r>
        <w:t xml:space="preserve">Correction goes further when it travels through relationship.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tone usually fills important conversations at home?</w:t>
      </w:r>
    </w:p>
    <w:p>
      <w:r>
        <w:t xml:space="preserve">Think about whether your tone invites honesty or defensiveness.</w:t>
      </w:r>
    </w:p>
    <w:p>
      <w:pPr>
        <w:pStyle w:val="Heading2"/>
      </w:pPr>
      <w:r>
        <w:t xml:space="preserve">Step 5: Journal</w:t>
      </w:r>
    </w:p>
    <w:p>
      <w:r>
        <w:t xml:space="preserve">Prompt: Write three ways you can communicate more clearly and encouragingly.</w:t>
      </w:r>
    </w:p>
    <w:p>
      <w:pPr>
        <w:pStyle w:val="Heading2"/>
      </w:pPr>
      <w:r>
        <w:t xml:space="preserve">Step 6: Daily Action</w:t>
      </w:r>
    </w:p>
    <w:p>
      <w:r>
        <w:t xml:space="preserve">Title: Aim for understanding</w:t>
      </w:r>
    </w:p>
    <w:p>
      <w:r>
        <w:t xml:space="preserve">Have one conversation where your main goal is understanding before correcting.</w:t>
      </w:r>
    </w:p>
    <w:p>
      <w:pPr>
        <w:pStyle w:val="Heading2"/>
      </w:pPr>
      <w:r>
        <w:t xml:space="preserve">Step 7: Complete</w:t>
      </w:r>
    </w:p>
    <w:p>
      <w:r>
        <w:t xml:space="preserve">Message: You linked prevention with the everyday tone of the home.</w:t>
      </w:r>
    </w:p>
    <w:p>
      <w:r>
        <w:t xml:space="preserve">Trust grows more easily where people feel heard.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