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From Addicts to Leaders</w:t>
      </w:r>
    </w:p>
    <w:p>
      <w:pPr>
        <w:pStyle w:val="Heading1"/>
      </w:pPr>
      <w:r>
        <w:t xml:space="preserve">Chapter 3: Family, Restoration, and Social Renewal</w:t>
      </w:r>
    </w:p>
    <w:p>
      <w:pPr>
        <w:pStyle w:val="Heading2"/>
      </w:pPr>
      <w:r>
        <w:t xml:space="preserve">Lesson 5: Rebuilding Trust and Relationships</w:t>
      </w:r>
    </w:p>
    <w:p>
      <w:r>
        <w:t xml:space="preserve">Estimated Minutes: 12</w:t>
      </w:r>
    </w:p>
    <w:p>
      <w:pPr>
        <w:pStyle w:val="Heading2"/>
      </w:pPr>
      <w:r>
        <w:t xml:space="preserve">Step 1: Welcome</w:t>
      </w:r>
    </w:p>
    <w:p>
      <w:r>
        <w:t xml:space="preserve">Title: Trust returns slowly</w:t>
      </w:r>
    </w:p>
    <w:p>
      <w:r>
        <w:t xml:space="preserve">Trust can return, but it usually returns through consistency.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Lived change</w:t>
      </w:r>
    </w:p>
    <w:p>
      <w:r>
        <w:t xml:space="preserve">The manuscript calls for patience, dignity, truth, and repeated trustworthy behavior. Trust is restored by lived change more than by promises alone.</w:t>
      </w:r>
    </w:p>
    <w:p>
      <w:r>
        <w:t xml:space="preserve">This course is about moving beyond survival into steady leadership of self, family, and daily responsibility. The theme of &amp;quot;Rebuilding Trust and Relationships&amp;quot;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People often believe patterns before words.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would trustworthy living look like in your context?</w:t>
      </w:r>
    </w:p>
    <w:p>
      <w:r>
        <w:t xml:space="preserve">Think about how someone close to you would recognize real change.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down three ways someone could recognize real change in you.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Keep one commitment</w:t>
      </w:r>
    </w:p>
    <w:p>
      <w:r>
        <w:t xml:space="preserve">Follow through on one clear commitment today.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grounded restoration in repeated action.</w:t>
      </w:r>
    </w:p>
    <w:p>
      <w:r>
        <w:t xml:space="preserve">Slow rebuilding is still real rebuilding.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