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1: Understanding the Risk</w:t>
      </w:r>
    </w:p>
    <w:p>
      <w:pPr>
        <w:pStyle w:val="Heading2"/>
      </w:pPr>
      <w:r>
        <w:t xml:space="preserve">Lesson 5: Why Early Awareness Protects the Future</w:t>
      </w:r>
    </w:p>
    <w:p>
      <w:r>
        <w:t xml:space="preserve">Estimated Minutes: 12</w:t>
      </w:r>
    </w:p>
    <w:p>
      <w:pPr>
        <w:pStyle w:val="Heading2"/>
      </w:pPr>
      <w:r>
        <w:t xml:space="preserve">Step 1: Welcome</w:t>
      </w:r>
    </w:p>
    <w:p>
      <w:r>
        <w:t xml:space="preserve">Title: Readiness, not fear</w:t>
      </w:r>
    </w:p>
    <w:p>
      <w:r>
        <w:t xml:space="preserve">Awareness is one of prevention&amp;#39;s simplest and strongest tools. This lesson sits inside Understanding the Risk, where the focus is why prevention matters, why the teenage years are vulnerable, and how drug abuse harms body, mind, and future.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Intentional attention</w:t>
      </w:r>
    </w:p>
    <w:p>
      <w:r>
        <w:t xml:space="preserve">The book encourages parents and guardians to become informed, attentive, and wise before warning signs turn into deeper problems.</w:t>
      </w:r>
    </w:p>
    <w:p>
      <w:r>
        <w:t xml:space="preserve">This course is about prevention, watchfulness, communication, boundaries, and building a safer home environment. The theme of &amp;quot;Why Early Awareness Protects the Future&amp;quot;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&amp;quot;Where does this need to become visible in me?&amp;quot;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Why prevention matters, why the teenage years are vulnerable, and how drug abuse harms body, mind, and future.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Mentor Note</w:t>
      </w:r>
    </w:p>
    <w:p>
      <w:r>
        <w:t xml:space="preserve">Early awareness does not create fear. It creates readiness.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Pause &amp; Reflect</w:t>
      </w:r>
    </w:p>
    <w:p>
      <w:r>
        <w:t xml:space="preserve">Question: Where do you most need to become more aware right now?</w:t>
      </w:r>
    </w:p>
    <w:p>
      <w:r>
        <w:t xml:space="preserve">Consider friends, routines, health, online media, and emotional changes.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5: Journal</w:t>
      </w:r>
    </w:p>
    <w:p>
      <w:r>
        <w:t xml:space="preserve">Prompt: Write three ways awareness can protect a young person without becoming controlling. Use concrete examples rather than broad statements. Describe what has been happening, how you usually respond, and what a healthier response could look like. Then write one sentence beginning with, &amp;quot;The next faithful step I can take is...&amp;quot;</w:t>
      </w:r>
    </w:p>
    <w:p>
      <w:pPr>
        <w:pStyle w:val="Heading2"/>
      </w:pPr>
      <w:r>
        <w:t xml:space="preserve">Step 6: Daily Action</w:t>
      </w:r>
    </w:p>
    <w:p>
      <w:r>
        <w:t xml:space="preserve">Title: Create one awareness habit</w:t>
      </w:r>
    </w:p>
    <w:p>
      <w:r>
        <w:t xml:space="preserve">Start one weekly routine that helps you notice before problems deepen. Make the action small enough to complete today and clear enough that you will know whether you did it. Do not choose something vague like &amp;quot;be better.&amp;quot;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7: Complete</w:t>
      </w:r>
    </w:p>
    <w:p>
      <w:r>
        <w:t xml:space="preserve">Message: You finished the chapter with a practical call to pay attention early.</w:t>
      </w:r>
    </w:p>
    <w:p>
      <w:r>
        <w:t xml:space="preserve">Prepared caregivers protect more effectively than surprised ones.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