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3: Prevention at Home</w:t>
      </w:r>
    </w:p>
    <w:p>
      <w:pPr>
        <w:pStyle w:val="Heading2"/>
      </w:pPr>
      <w:r>
        <w:t xml:space="preserve">Lesson 2: Building Strong Principles at Home</w:t>
      </w:r>
    </w:p>
    <w:p>
      <w:r>
        <w:t xml:space="preserve">Estimated Minutes: 12</w:t>
      </w:r>
    </w:p>
    <w:p>
      <w:pPr>
        <w:pStyle w:val="Heading2"/>
      </w:pPr>
      <w:r>
        <w:t xml:space="preserve">Step 1: Welcome</w:t>
      </w:r>
    </w:p>
    <w:p>
      <w:r>
        <w:t xml:space="preserve">Title: Households teach every day</w:t>
      </w:r>
    </w:p>
    <w:p>
      <w:r>
        <w:t xml:space="preserve">Strong homes are built on repeated values and visible habits. This lesson sits inside Prevention at Home, where the focus is how principles, boundaries, communication, and daily household habits create a stronger protective environment.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Principles and practical rules</w:t>
      </w:r>
    </w:p>
    <w:p>
      <w:r>
        <w:t xml:space="preserve">The book emphasizes moral principles, practical rules, and a home culture that teaches respect, responsibility, and good judgment.</w:t>
      </w:r>
    </w:p>
    <w:p>
      <w:r>
        <w:t xml:space="preserve">This course is about prevention, watchfulness, communication, boundaries, and building a safer home environment. The theme of &amp;quot;Building Strong Principles at Home&amp;quot;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principles, boundaries, communication, and daily household habits create a stronger protective environment.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Households teach every day, even when no lesson is announced.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principles are clear in your home, and which are only assumed?</w:t>
      </w:r>
    </w:p>
    <w:p>
      <w:r>
        <w:t xml:space="preserve">Think about the values that need to become more visible and consistent.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List five household principles you want to be unmistakable.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Make one principle visible</w:t>
      </w:r>
    </w:p>
    <w:p>
      <w:r>
        <w:t xml:space="preserve">Name one household principle out loud and reinforce it through action.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began shaping a clearer household foundation.</w:t>
      </w:r>
    </w:p>
    <w:p>
      <w:r>
        <w:t xml:space="preserve">Clarity in the home often becomes confidence in the child.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