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2: The Tree of Knowledge of Good and Evil</w:t>
      </w:r>
    </w:p>
    <w:p>
      <w:pPr>
        <w:pStyle w:val="Heading3"/>
      </w:pPr>
      <w:r>
        <w:t xml:space="preserve">LESSON 6: Addiction and the Human Condition</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Addiction is not separate from the human condition. It is one of its clearest expressions.</w:t>
      </w:r>
    </w:p>
    <w:p>
      <w:pPr>
        <w:pStyle w:val="BodyText"/>
      </w:pPr>
      <w:r>
        <w:t xml:space="preserve">Addiction reveals what happens when human brokenness, desire, pain, and false solutions meet. It is not a strange problem belonging only to certain people. It is a concentrated picture of what happens when the heart looks away from truth and reaches for another source of life.</w:t>
      </w:r>
    </w:p>
    <w:p>
      <w:pPr>
        <w:pStyle w:val="Heading1"/>
      </w:pPr>
      <w:r>
        <w:t xml:space="preserve">STEP 2: TEACHING</w:t>
      </w:r>
    </w:p>
    <w:p>
      <w:pPr>
        <w:pStyle w:val="FirstParagraph"/>
      </w:pPr>
      <w:r>
        <w:t xml:space="preserve">Title: Addiction magnifies what is already broken in the human condition.</w:t>
      </w:r>
    </w:p>
    <w:p>
      <w:pPr>
        <w:pStyle w:val="BodyText"/>
      </w:pPr>
      <w:r>
        <w:t xml:space="preserve">The human condition after the fall includes vulnerability to deception, inner conflict, pain, shame, fear, and self-centered desire. Addiction gathers many of those realities into one destructive cycle. A person feels pain, seeks relief, believes a false promise, acts on it, then suffers deeper consequences and stronger cravings. This is why addiction often feels both deeply personal and strangely repetitive. It is not just about substance access. It is about the way fallen people often try to medicate what only truth, healing, and restored life can address. Understanding addiction through the human condition helps us move away from shallow labels and toward deeper intervention. We stop asking only, What substance is the issue? and begin asking, What is the heart trying to solve?</w:t>
      </w:r>
    </w:p>
    <w:p>
      <w:pPr>
        <w:pStyle w:val="Heading1"/>
      </w:pPr>
      <w:r>
        <w:t xml:space="preserve">STEP 3: REFLECTION QUOTE</w:t>
      </w:r>
    </w:p>
    <w:p>
      <w:pPr>
        <w:pStyle w:val="BodyText"/>
      </w:pPr>
      <w:r>
        <w:t xml:space="preserve">When the heart seeks life in the wrong place, bondage follows.</w:t>
      </w:r>
    </w:p>
    <w:p>
      <w:pPr>
        <w:pStyle w:val="Heading1"/>
      </w:pPr>
      <w:r>
        <w:t xml:space="preserve">STEP 4: VIDEO</w:t>
      </w:r>
    </w:p>
    <w:p>
      <w:pPr>
        <w:pStyle w:val="FirstParagraph"/>
      </w:pPr>
      <w:r>
        <w:t xml:space="preserve">Title: Addiction and the Human Condition</w:t>
      </w:r>
    </w:p>
    <w:p>
      <w:pPr>
        <w:pStyle w:val="BodyText"/>
      </w:pPr>
      <w:r>
        <w:t xml:space="preserve">A mentor-led explanation of how pain, desire, deception, and false relief combine to form addictive cycles.</w:t>
      </w:r>
    </w:p>
    <w:p>
      <w:pPr>
        <w:pStyle w:val="Heading1"/>
      </w:pPr>
      <w:r>
        <w:t xml:space="preserve">STEP 5: PAUSE &amp; REFLECT</w:t>
      </w:r>
    </w:p>
    <w:p>
      <w:pPr>
        <w:pStyle w:val="FirstParagraph"/>
      </w:pPr>
      <w:r>
        <w:t xml:space="preserve">Question: What has your heart most often been trying to solve through destructive behavior?</w:t>
      </w:r>
    </w:p>
    <w:p>
      <w:pPr>
        <w:pStyle w:val="BodyText"/>
      </w:pPr>
      <w:r>
        <w:t xml:space="preserve">Look beneath the surface problem and consider whether you have been seeking relief, belonging, control, numbness, comfort, or escape.</w:t>
      </w:r>
    </w:p>
    <w:p>
      <w:pPr>
        <w:pStyle w:val="Heading1"/>
      </w:pPr>
      <w:r>
        <w:t xml:space="preserve">STEP 6: JOURNAL</w:t>
      </w:r>
    </w:p>
    <w:p>
      <w:pPr>
        <w:pStyle w:val="BodyText"/>
      </w:pPr>
      <w:r>
        <w:t xml:space="preserve">Write down the deeper need you think has most often driven your struggle.</w:t>
      </w:r>
    </w:p>
    <w:p>
      <w:pPr>
        <w:pStyle w:val="Heading1"/>
      </w:pPr>
      <w:r>
        <w:t xml:space="preserve">STEP 7: MOOD CHECK-IN</w:t>
      </w:r>
    </w:p>
    <w:p>
      <w:pPr>
        <w:pStyle w:val="BodyText"/>
      </w:pPr>
      <w:r>
        <w:t xml:space="preserve">Question: How honestly do you feel you are facing the deeper issue today?</w:t>
      </w:r>
    </w:p>
    <w:p>
      <w:pPr>
        <w:pStyle w:val="Heading1"/>
      </w:pPr>
      <w:r>
        <w:t xml:space="preserve">STEP 8: ACTION</w:t>
      </w:r>
    </w:p>
    <w:p>
      <w:pPr>
        <w:pStyle w:val="FirstParagraph"/>
      </w:pPr>
      <w:r>
        <w:t xml:space="preserve">Title: Look beneath the substance</w:t>
      </w:r>
    </w:p>
    <w:p>
      <w:pPr>
        <w:pStyle w:val="BodyText"/>
      </w:pPr>
      <w:r>
        <w:t xml:space="preserve">Before the day ends, write one sentence that starts with: My struggle is often reaching for...</w:t>
      </w:r>
    </w:p>
    <w:p>
      <w:pPr>
        <w:pStyle w:val="Heading1"/>
      </w:pPr>
      <w:r>
        <w:t xml:space="preserve">STEP 9: REFLECTION QUOTE</w:t>
      </w:r>
    </w:p>
    <w:p>
      <w:pPr>
        <w:pStyle w:val="BodyText"/>
      </w:pPr>
      <w:r>
        <w:t xml:space="preserve">The more clearly you understand the deeper need, the less power the counterfeit solution keeps.</w:t>
      </w:r>
    </w:p>
    <w:p>
      <w:pPr>
        <w:pStyle w:val="Heading1"/>
      </w:pPr>
      <w:r>
        <w:t xml:space="preserve">STEP 10: REFLECTION CHECK</w:t>
      </w:r>
    </w:p>
    <w:p>
      <w:pPr>
        <w:pStyle w:val="FirstParagraph"/>
      </w:pPr>
      <w:r>
        <w:t xml:space="preserve">Question: What does this lesson say addiction often magnifies?</w:t>
      </w:r>
    </w:p>
    <w:p>
      <w:pPr>
        <w:pStyle w:val="BodyText"/>
      </w:pPr>
      <w:r>
        <w:t xml:space="preserve">- Only poor discipline</w:t>
      </w:r>
    </w:p>
    <w:p>
      <w:pPr>
        <w:pStyle w:val="BodyText"/>
      </w:pPr>
      <w:r>
        <w:t xml:space="preserve">- The broken human condition (correct)</w:t>
      </w:r>
    </w:p>
    <w:p>
      <w:pPr>
        <w:pStyle w:val="BodyText"/>
      </w:pPr>
      <w:r>
        <w:t xml:space="preserve">- Only outside pressure</w:t>
      </w:r>
    </w:p>
    <w:p>
      <w:pPr>
        <w:pStyle w:val="BodyText"/>
      </w:pPr>
      <w:r>
        <w:t xml:space="preserve">- Only curiosity</w:t>
      </w:r>
    </w:p>
    <w:p>
      <w:pPr>
        <w:pStyle w:val="Heading1"/>
      </w:pPr>
      <w:r>
        <w:t xml:space="preserve">STEP 11: REFLECTION CHECK</w:t>
      </w:r>
    </w:p>
    <w:p>
      <w:pPr>
        <w:pStyle w:val="FirstParagraph"/>
      </w:pPr>
      <w:r>
        <w:t xml:space="preserve">Question: True or False: Addiction is only about substance access.</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deeper question helps recovery according to this lesson?</w:t>
      </w:r>
    </w:p>
    <w:p>
      <w:pPr>
        <w:pStyle w:val="BodyText"/>
      </w:pPr>
      <w:r>
        <w:t xml:space="preserve">- How can I hide it better?</w:t>
      </w:r>
    </w:p>
    <w:p>
      <w:pPr>
        <w:pStyle w:val="BodyText"/>
      </w:pPr>
      <w:r>
        <w:t xml:space="preserve">- What is my heart trying to solve? (correct)</w:t>
      </w:r>
    </w:p>
    <w:p>
      <w:pPr>
        <w:pStyle w:val="BodyText"/>
      </w:pPr>
      <w:r>
        <w:t xml:space="preserve">- How can I avoid all feeling?</w:t>
      </w:r>
    </w:p>
    <w:p>
      <w:pPr>
        <w:pStyle w:val="BodyText"/>
      </w:pPr>
      <w:r>
        <w:t xml:space="preserve">- Why does truth matter?</w:t>
      </w:r>
    </w:p>
    <w:p>
      <w:pPr>
        <w:pStyle w:val="Heading1"/>
      </w:pPr>
      <w:r>
        <w:t xml:space="preserve">STEP 13: COMPLETE</w:t>
      </w:r>
    </w:p>
    <w:p>
      <w:pPr>
        <w:pStyle w:val="FirstParagraph"/>
      </w:pPr>
      <w:r>
        <w:t xml:space="preserve">You have completed Lesson 6.</w:t>
      </w:r>
    </w:p>
    <w:p>
      <w:pPr>
        <w:pStyle w:val="BodyText"/>
      </w:pPr>
      <w:r>
        <w:t xml:space="preserve">This lesson connected addiction to the deeper human condition. In the next lesson, we will look at the fruit of destructive choices and how to recognize what they are producing.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