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8: The Tree of Life</w:t>
      </w:r>
    </w:p>
    <w:p>
      <w:pPr>
        <w:pStyle w:val="Heading3"/>
      </w:pPr>
      <w:r>
        <w:t xml:space="preserve">LESSON 7: Walking in Newness of Life</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The chapter ends with movement, not theory.</w:t>
      </w:r>
    </w:p>
    <w:p>
      <w:pPr>
        <w:pStyle w:val="BodyText"/>
      </w:pPr>
      <w:r>
        <w:t xml:space="preserve">Newness of life is not just a spiritual phrase. It is the daily reality of walking in a different direction because a different life is now at work within you.</w:t>
      </w:r>
    </w:p>
    <w:p>
      <w:pPr>
        <w:pStyle w:val="Heading1"/>
      </w:pPr>
      <w:r>
        <w:t xml:space="preserve">STEP 2: TEACHING</w:t>
      </w:r>
    </w:p>
    <w:p>
      <w:pPr>
        <w:pStyle w:val="FirstParagraph"/>
      </w:pPr>
      <w:r>
        <w:t xml:space="preserve">Title: Newness of life is lived through repeated alignment with what God has made possible.</w:t>
      </w:r>
    </w:p>
    <w:p>
      <w:pPr>
        <w:pStyle w:val="BodyText"/>
      </w:pPr>
      <w:r>
        <w:t xml:space="preserve">Walking in newness of life means refusing to keep defining yourself by the old pattern alone. It means living as someone who has been called forward into truth, grace, obedience, and restored purpose. This does not mean pretending the old struggle never existed. It means that the old struggle is no longer the final authority over identity or direction. The learner who walks in newness of life learns to move differently, interpret differently, choose differently, and hope differently. That is how restored life becomes visible over time.</w:t>
      </w:r>
    </w:p>
    <w:p>
      <w:pPr>
        <w:pStyle w:val="Heading1"/>
      </w:pPr>
      <w:r>
        <w:t xml:space="preserve">STEP 3: REFLECTION QUOTE</w:t>
      </w:r>
    </w:p>
    <w:p>
      <w:pPr>
        <w:pStyle w:val="BodyText"/>
      </w:pPr>
      <w:r>
        <w:t xml:space="preserve">Newness is proved by the direction of the walk.</w:t>
      </w:r>
    </w:p>
    <w:p>
      <w:pPr>
        <w:pStyle w:val="Heading1"/>
      </w:pPr>
      <w:r>
        <w:t xml:space="preserve">STEP 4: VIDEO</w:t>
      </w:r>
    </w:p>
    <w:p>
      <w:pPr>
        <w:pStyle w:val="FirstParagraph"/>
      </w:pPr>
      <w:r>
        <w:t xml:space="preserve">Title: Walking in Newness of Life</w:t>
      </w:r>
    </w:p>
    <w:p>
      <w:pPr>
        <w:pStyle w:val="BodyText"/>
      </w:pPr>
      <w:r>
        <w:t xml:space="preserve">A mentor-led conclusion to Chapter 8, showing how restored life becomes a lived path and not only a hopeful idea.</w:t>
      </w:r>
    </w:p>
    <w:p>
      <w:pPr>
        <w:pStyle w:val="Heading1"/>
      </w:pPr>
      <w:r>
        <w:t xml:space="preserve">STEP 5: PAUSE &amp; REFLECT</w:t>
      </w:r>
    </w:p>
    <w:p>
      <w:pPr>
        <w:pStyle w:val="FirstParagraph"/>
      </w:pPr>
      <w:r>
        <w:t xml:space="preserve">Question: What would it look like for you to walk more fully in newness of life this week?</w:t>
      </w:r>
    </w:p>
    <w:p>
      <w:pPr>
        <w:pStyle w:val="BodyText"/>
      </w:pPr>
      <w:r>
        <w:t xml:space="preserve">Think about identity, choices, routines, relationships, and the way you respond when challenged.</w:t>
      </w:r>
    </w:p>
    <w:p>
      <w:pPr>
        <w:pStyle w:val="Heading1"/>
      </w:pPr>
      <w:r>
        <w:t xml:space="preserve">STEP 6: JOURNAL</w:t>
      </w:r>
    </w:p>
    <w:p>
      <w:pPr>
        <w:pStyle w:val="BodyText"/>
      </w:pPr>
      <w:r>
        <w:t xml:space="preserve">Write about one concrete sign that you are beginning to walk in newness of life rather than returning to old identity.</w:t>
      </w:r>
    </w:p>
    <w:p>
      <w:pPr>
        <w:pStyle w:val="Heading1"/>
      </w:pPr>
      <w:r>
        <w:t xml:space="preserve">STEP 7: MOOD CHECK-IN</w:t>
      </w:r>
    </w:p>
    <w:p>
      <w:pPr>
        <w:pStyle w:val="BodyText"/>
      </w:pPr>
      <w:r>
        <w:t xml:space="preserve">Question: How forward-moving does your life feel today?</w:t>
      </w:r>
    </w:p>
    <w:p>
      <w:pPr>
        <w:pStyle w:val="Heading1"/>
      </w:pPr>
      <w:r>
        <w:t xml:space="preserve">STEP 8: ACTION</w:t>
      </w:r>
    </w:p>
    <w:p>
      <w:pPr>
        <w:pStyle w:val="FirstParagraph"/>
      </w:pPr>
      <w:r>
        <w:t xml:space="preserve">Title: Walk like life is new</w:t>
      </w:r>
    </w:p>
    <w:p>
      <w:pPr>
        <w:pStyle w:val="BodyText"/>
      </w:pPr>
      <w:r>
        <w:t xml:space="preserve">Choose one action today that reflects your new direction instead of echoing your former pattern.</w:t>
      </w:r>
    </w:p>
    <w:p>
      <w:pPr>
        <w:pStyle w:val="Heading1"/>
      </w:pPr>
      <w:r>
        <w:t xml:space="preserve">STEP 9: REFLECTION QUOTE</w:t>
      </w:r>
    </w:p>
    <w:p>
      <w:pPr>
        <w:pStyle w:val="BodyText"/>
      </w:pPr>
      <w:r>
        <w:t xml:space="preserve">The new life becomes believable when it is repeatedly walked out.</w:t>
      </w:r>
    </w:p>
    <w:p>
      <w:pPr>
        <w:pStyle w:val="Heading1"/>
      </w:pPr>
      <w:r>
        <w:t xml:space="preserve">STEP 10: REFLECTION CHECK</w:t>
      </w:r>
    </w:p>
    <w:p>
      <w:pPr>
        <w:pStyle w:val="FirstParagraph"/>
      </w:pPr>
      <w:r>
        <w:t xml:space="preserve">Question: What does newness of life mean in this lesson?</w:t>
      </w:r>
    </w:p>
    <w:p>
      <w:pPr>
        <w:pStyle w:val="BodyText"/>
      </w:pPr>
      <w:r>
        <w:t xml:space="preserve">- Forgetting the past existed</w:t>
      </w:r>
    </w:p>
    <w:p>
      <w:pPr>
        <w:pStyle w:val="BodyText"/>
      </w:pPr>
      <w:r>
        <w:t xml:space="preserve">- Walking in a different direction because God's life is at work (correct)</w:t>
      </w:r>
    </w:p>
    <w:p>
      <w:pPr>
        <w:pStyle w:val="BodyText"/>
      </w:pPr>
      <w:r>
        <w:t xml:space="preserve">- Escaping all responsibility</w:t>
      </w:r>
    </w:p>
    <w:p>
      <w:pPr>
        <w:pStyle w:val="BodyText"/>
      </w:pPr>
      <w:r>
        <w:t xml:space="preserve">- Avoiding daily choices</w:t>
      </w:r>
    </w:p>
    <w:p>
      <w:pPr>
        <w:pStyle w:val="Heading1"/>
      </w:pPr>
      <w:r>
        <w:t xml:space="preserve">STEP 11: REFLECTION CHECK</w:t>
      </w:r>
    </w:p>
    <w:p>
      <w:pPr>
        <w:pStyle w:val="FirstParagraph"/>
      </w:pPr>
      <w:r>
        <w:t xml:space="preserve">Question: True or False: The old struggle is no longer the final authority over identity or direction.</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How does this chapter end?</w:t>
      </w:r>
    </w:p>
    <w:p>
      <w:pPr>
        <w:pStyle w:val="BodyText"/>
      </w:pPr>
      <w:r>
        <w:t xml:space="preserve">- With lived movement and aligned direction (correct)</w:t>
      </w:r>
    </w:p>
    <w:p>
      <w:pPr>
        <w:pStyle w:val="BodyText"/>
      </w:pPr>
      <w:r>
        <w:t xml:space="preserve">- With passivity</w:t>
      </w:r>
    </w:p>
    <w:p>
      <w:pPr>
        <w:pStyle w:val="BodyText"/>
      </w:pPr>
      <w:r>
        <w:t xml:space="preserve">- With vague optimism only</w:t>
      </w:r>
    </w:p>
    <w:p>
      <w:pPr>
        <w:pStyle w:val="BodyText"/>
      </w:pPr>
      <w:r>
        <w:t xml:space="preserve">- With no practical next step</w:t>
      </w:r>
    </w:p>
    <w:p>
      <w:pPr>
        <w:pStyle w:val="Heading1"/>
      </w:pPr>
      <w:r>
        <w:t xml:space="preserve">STEP 13: COMPLETE</w:t>
      </w:r>
    </w:p>
    <w:p>
      <w:pPr>
        <w:pStyle w:val="FirstParagraph"/>
      </w:pPr>
      <w:r>
        <w:t xml:space="preserve">You have completed Lesson 7.</w:t>
      </w:r>
    </w:p>
    <w:p>
      <w:pPr>
        <w:pStyle w:val="BodyText"/>
      </w:pPr>
      <w:r>
        <w:t xml:space="preserve">Chapter 8 is complete. You are ready to continue into Chapter 9 with a deeper focus on spiritual war and standing firm.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