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9: The Spiritual War</w:t>
      </w:r>
    </w:p>
    <w:p>
      <w:pPr>
        <w:pStyle w:val="Heading3"/>
      </w:pPr>
      <w:r>
        <w:t xml:space="preserve">LESSON 2: The Enemy's Strategies</w:t>
      </w:r>
    </w:p>
    <w:p>
      <w:pPr>
        <w:pStyle w:val="FirstParagraph"/>
      </w:pPr>
      <w:r>
        <w:t xml:space="preserve">estimated_minutes: 15</w:t>
      </w:r>
    </w:p>
    <w:p>
      <w:pPr>
        <w:pStyle w:val="FirstParagraph"/>
      </w:pPr>
      <w:r>
        <w:t xml:space="preserve">sort_order: </w:t>
      </w:r>
    </w:p>
    <w:p>
      <w:pPr>
        <w:pStyle w:val="FirstParagraph"/>
      </w:pPr>
      <w:r>
        <w:t xml:space="preserve">2</w:t>
      </w:r>
    </w:p>
    <w:p>
      <w:pPr>
        <w:pStyle w:val="FirstParagraph"/>
      </w:pPr>
      <w:r>
        <w:t xml:space="preserve">is_published: true</w:t>
      </w:r>
    </w:p>
    <w:p>
      <w:pPr>
        <w:pStyle w:val="Heading1"/>
      </w:pPr>
      <w:r>
        <w:t xml:space="preserve">STEP 1: WELCOME</w:t>
      </w:r>
    </w:p>
    <w:p>
      <w:pPr>
        <w:pStyle w:val="FirstParagraph"/>
      </w:pPr>
      <w:r>
        <w:t xml:space="preserve">Title: Not every attack looks obvious. Many work through strategy, timing, and repetition.</w:t>
      </w:r>
    </w:p>
    <w:p>
      <w:pPr>
        <w:pStyle w:val="BodyText"/>
      </w:pPr>
      <w:r>
        <w:t xml:space="preserve">This lesson helps the learner understand how the enemy often works through subtle and repeated methods rather than dramatic events.</w:t>
      </w:r>
    </w:p>
    <w:p>
      <w:pPr>
        <w:pStyle w:val="Heading1"/>
      </w:pPr>
      <w:r>
        <w:t xml:space="preserve">STEP 2: TEACHING</w:t>
      </w:r>
    </w:p>
    <w:p>
      <w:pPr>
        <w:pStyle w:val="FirstParagraph"/>
      </w:pPr>
      <w:r>
        <w:t xml:space="preserve">Title: The enemy's strategies often exploit weakness, confusion, secrecy, and exhaustion.</w:t>
      </w:r>
    </w:p>
    <w:p>
      <w:pPr>
        <w:pStyle w:val="BodyText"/>
      </w:pPr>
      <w:r>
        <w:t xml:space="preserve">In recovery, the enemy's strategies may include planting lies, magnifying shame, isolating the learner, normalizing compromise, attacking identity, and waiting for moments of fatigue or discouragement. The point is not to become preoccupied with darkness, but to become wise about how pressure operates. Strategy matters because many falls do not begin at the moment of visible failure. They begin earlier in thought patterns, unmanaged compromise, ignored boundaries, and unchallenged lies. Discernment helps expose the setup before the collapse becomes visible.</w:t>
      </w:r>
    </w:p>
    <w:p>
      <w:pPr>
        <w:pStyle w:val="Heading1"/>
      </w:pPr>
      <w:r>
        <w:t xml:space="preserve">STEP 3: REFLECTION QUOTE</w:t>
      </w:r>
    </w:p>
    <w:p>
      <w:pPr>
        <w:pStyle w:val="BodyText"/>
      </w:pPr>
      <w:r>
        <w:t xml:space="preserve">Many defeats are prepared long before they are acted out.</w:t>
      </w:r>
    </w:p>
    <w:p>
      <w:pPr>
        <w:pStyle w:val="Heading1"/>
      </w:pPr>
      <w:r>
        <w:t xml:space="preserve">STEP 4: VIDEO</w:t>
      </w:r>
    </w:p>
    <w:p>
      <w:pPr>
        <w:pStyle w:val="FirstParagraph"/>
      </w:pPr>
      <w:r>
        <w:t xml:space="preserve">Title: The Enemy's Strategies</w:t>
      </w:r>
    </w:p>
    <w:p>
      <w:pPr>
        <w:pStyle w:val="BodyText"/>
      </w:pPr>
      <w:r>
        <w:t xml:space="preserve">A mentor-led lesson on recognizing spiritual strategies that exploit weakness and destabilize recovery.</w:t>
      </w:r>
    </w:p>
    <w:p>
      <w:pPr>
        <w:pStyle w:val="Heading1"/>
      </w:pPr>
      <w:r>
        <w:t xml:space="preserve">STEP 5: PAUSE &amp; REFLECT</w:t>
      </w:r>
    </w:p>
    <w:p>
      <w:pPr>
        <w:pStyle w:val="FirstParagraph"/>
      </w:pPr>
      <w:r>
        <w:t xml:space="preserve">Question: Which strategy seems to affect you most often: lies, isolation, shame, fatigue, or compromise?</w:t>
      </w:r>
    </w:p>
    <w:p>
      <w:pPr>
        <w:pStyle w:val="BodyText"/>
      </w:pPr>
      <w:r>
        <w:t xml:space="preserve">Look for patterns that repeatedly set you up before visible failure happens.</w:t>
      </w:r>
    </w:p>
    <w:p>
      <w:pPr>
        <w:pStyle w:val="Heading1"/>
      </w:pPr>
      <w:r>
        <w:t xml:space="preserve">STEP 6: JOURNAL</w:t>
      </w:r>
    </w:p>
    <w:p>
      <w:pPr>
        <w:pStyle w:val="BodyText"/>
      </w:pPr>
      <w:r>
        <w:t xml:space="preserve">Write about one strategy that has kept reappearing in your life and how you can identify it earlier.</w:t>
      </w:r>
    </w:p>
    <w:p>
      <w:pPr>
        <w:pStyle w:val="Heading1"/>
      </w:pPr>
      <w:r>
        <w:t xml:space="preserve">STEP 7: MOOD CHECK-IN</w:t>
      </w:r>
    </w:p>
    <w:p>
      <w:pPr>
        <w:pStyle w:val="BodyText"/>
      </w:pPr>
      <w:r>
        <w:t xml:space="preserve">Question: How discerning do you feel about patterns of attack today?</w:t>
      </w:r>
    </w:p>
    <w:p>
      <w:pPr>
        <w:pStyle w:val="Heading1"/>
      </w:pPr>
      <w:r>
        <w:t xml:space="preserve">STEP 8: ACTION</w:t>
      </w:r>
    </w:p>
    <w:p>
      <w:pPr>
        <w:pStyle w:val="FirstParagraph"/>
      </w:pPr>
      <w:r>
        <w:t xml:space="preserve">Title: Spot the setup</w:t>
      </w:r>
    </w:p>
    <w:p>
      <w:pPr>
        <w:pStyle w:val="BodyText"/>
      </w:pPr>
      <w:r>
        <w:t xml:space="preserve">Watch today for the early setup of temptation, not only the final moment of pressure.</w:t>
      </w:r>
    </w:p>
    <w:p>
      <w:pPr>
        <w:pStyle w:val="Heading1"/>
      </w:pPr>
      <w:r>
        <w:t xml:space="preserve">STEP 9: REFLECTION QUOTE</w:t>
      </w:r>
    </w:p>
    <w:p>
      <w:pPr>
        <w:pStyle w:val="BodyText"/>
      </w:pPr>
      <w:r>
        <w:t xml:space="preserve">Discernment often saves a person earlier than willpower can.</w:t>
      </w:r>
    </w:p>
    <w:p>
      <w:pPr>
        <w:pStyle w:val="Heading1"/>
      </w:pPr>
      <w:r>
        <w:t xml:space="preserve">STEP 10: REFLECTION CHECK</w:t>
      </w:r>
    </w:p>
    <w:p>
      <w:pPr>
        <w:pStyle w:val="FirstParagraph"/>
      </w:pPr>
      <w:r>
        <w:t xml:space="preserve">Question: What does this lesson emphasize about the enemy's work?</w:t>
      </w:r>
    </w:p>
    <w:p>
      <w:pPr>
        <w:pStyle w:val="BodyText"/>
      </w:pPr>
      <w:r>
        <w:t xml:space="preserve">- It is always obvious</w:t>
      </w:r>
    </w:p>
    <w:p>
      <w:pPr>
        <w:pStyle w:val="BodyText"/>
      </w:pPr>
      <w:r>
        <w:t xml:space="preserve">- It often uses subtle and repeated strategy (correct)</w:t>
      </w:r>
    </w:p>
    <w:p>
      <w:pPr>
        <w:pStyle w:val="BodyText"/>
      </w:pPr>
      <w:r>
        <w:t xml:space="preserve">- It never targets weakness</w:t>
      </w:r>
    </w:p>
    <w:p>
      <w:pPr>
        <w:pStyle w:val="BodyText"/>
      </w:pPr>
      <w:r>
        <w:t xml:space="preserve">- It only appears in major crises</w:t>
      </w:r>
    </w:p>
    <w:p>
      <w:pPr>
        <w:pStyle w:val="Heading1"/>
      </w:pPr>
      <w:r>
        <w:t xml:space="preserve">STEP 11: REFLECTION CHECK</w:t>
      </w:r>
    </w:p>
    <w:p>
      <w:pPr>
        <w:pStyle w:val="FirstParagraph"/>
      </w:pPr>
      <w:r>
        <w:t xml:space="preserve">Question: True or False: Visible failure is often prepared earlier by smaller compromises.</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helps the learner here?</w:t>
      </w:r>
    </w:p>
    <w:p>
      <w:pPr>
        <w:pStyle w:val="BodyText"/>
      </w:pPr>
      <w:r>
        <w:t xml:space="preserve">- Discernment about the setup (correct)</w:t>
      </w:r>
    </w:p>
    <w:p>
      <w:pPr>
        <w:pStyle w:val="BodyText"/>
      </w:pPr>
      <w:r>
        <w:t xml:space="preserve">- More denial</w:t>
      </w:r>
    </w:p>
    <w:p>
      <w:pPr>
        <w:pStyle w:val="BodyText"/>
      </w:pPr>
      <w:r>
        <w:t xml:space="preserve">- Less honesty</w:t>
      </w:r>
    </w:p>
    <w:p>
      <w:pPr>
        <w:pStyle w:val="BodyText"/>
      </w:pPr>
      <w:r>
        <w:t xml:space="preserve">- Ignoring patterns</w:t>
      </w:r>
    </w:p>
    <w:p>
      <w:pPr>
        <w:pStyle w:val="Heading1"/>
      </w:pPr>
      <w:r>
        <w:t xml:space="preserve">STEP 13: COMPLETE</w:t>
      </w:r>
    </w:p>
    <w:p>
      <w:pPr>
        <w:pStyle w:val="FirstParagraph"/>
      </w:pPr>
      <w:r>
        <w:t xml:space="preserve">You have completed Lesson 2.</w:t>
      </w:r>
    </w:p>
    <w:p>
      <w:pPr>
        <w:pStyle w:val="BodyText"/>
      </w:pPr>
      <w:r>
        <w:t xml:space="preserve">You have looked at strategy more clearly. In the next lesson, we will focus on temptation and resistance.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