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3: The Concept of Abuse</w:t>
      </w:r>
    </w:p>
    <w:p>
      <w:pPr>
        <w:pStyle w:val="Heading3"/>
      </w:pPr>
      <w:r>
        <w:t xml:space="preserve">LESSON 6: Thoughts That Lead to Bondage</w:t>
      </w:r>
    </w:p>
    <w:p>
      <w:pPr>
        <w:pStyle w:val="FirstParagraph"/>
      </w:pPr>
      <w:r>
        <w:t xml:space="preserve">estimated_minutes: 15</w:t>
      </w:r>
    </w:p>
    <w:p>
      <w:pPr>
        <w:pStyle w:val="FirstParagraph"/>
      </w:pPr>
      <w:r>
        <w:t xml:space="preserve">sort_order: </w:t>
      </w:r>
    </w:p>
    <w:p>
      <w:pPr>
        <w:pStyle w:val="FirstParagraph"/>
      </w:pPr>
      <w:r>
        <w:t xml:space="preserve">6</w:t>
      </w:r>
    </w:p>
    <w:p>
      <w:pPr>
        <w:pStyle w:val="FirstParagraph"/>
      </w:pPr>
      <w:r>
        <w:t xml:space="preserve">is_published: true</w:t>
      </w:r>
    </w:p>
    <w:p>
      <w:pPr>
        <w:pStyle w:val="Heading1"/>
      </w:pPr>
      <w:r>
        <w:t xml:space="preserve">STEP 1: WELCOME</w:t>
      </w:r>
    </w:p>
    <w:p>
      <w:pPr>
        <w:pStyle w:val="FirstParagraph"/>
      </w:pPr>
      <w:r>
        <w:t xml:space="preserve">Title: Bondage often starts with repeated thoughts before it appears as repeated behavior.</w:t>
      </w:r>
    </w:p>
    <w:p>
      <w:pPr>
        <w:pStyle w:val="BodyText"/>
      </w:pPr>
      <w:r>
        <w:t xml:space="preserve">The mind is one of the first places where bondage gains momentum. What is rehearsed repeatedly, believed deeply, or defended stubbornly can shape desires, emotions, and actions. This lesson focuses on the thought patterns that prepare the way for addictive cycles.</w:t>
      </w:r>
    </w:p>
    <w:p>
      <w:pPr>
        <w:pStyle w:val="Heading1"/>
      </w:pPr>
      <w:r>
        <w:t xml:space="preserve">STEP 2: TEACHING</w:t>
      </w:r>
    </w:p>
    <w:p>
      <w:pPr>
        <w:pStyle w:val="FirstParagraph"/>
      </w:pPr>
      <w:r>
        <w:t xml:space="preserve">Title: What the mind keeps feeding, the life often begins following.</w:t>
      </w:r>
    </w:p>
    <w:p>
      <w:pPr>
        <w:pStyle w:val="BodyText"/>
      </w:pPr>
      <w:r>
        <w:t xml:space="preserve">Thoughts that lead to bondage often sound familiar rather than dramatic. They may say, I need this to cope. I cannot change. One more time will not matter. Nobody understands me. I deserve relief. These thoughts build internal permission for destructive choices. Over time they become strong pathways, not because they are true, but because they have been repeated and believed. Addiction thrives where the mind keeps offering false permission, distorted interpretation, and hopeless conclusions. Recovery requires challenging those thoughts directly. People need more than motivation. They need a renewed way of thinking that refuses to keep preparing the ground for bondage.</w:t>
      </w:r>
    </w:p>
    <w:p>
      <w:pPr>
        <w:pStyle w:val="Heading1"/>
      </w:pPr>
      <w:r>
        <w:t xml:space="preserve">STEP 3: REFLECTION QUOTE</w:t>
      </w:r>
    </w:p>
    <w:p>
      <w:pPr>
        <w:pStyle w:val="BodyText"/>
      </w:pPr>
      <w:r>
        <w:t xml:space="preserve">A repeated lie can start sounding like your own voice if it is left unchallenged.</w:t>
      </w:r>
    </w:p>
    <w:p>
      <w:pPr>
        <w:pStyle w:val="Heading1"/>
      </w:pPr>
      <w:r>
        <w:t xml:space="preserve">STEP 4: VIDEO</w:t>
      </w:r>
    </w:p>
    <w:p>
      <w:pPr>
        <w:pStyle w:val="FirstParagraph"/>
      </w:pPr>
      <w:r>
        <w:t xml:space="preserve">Title: Thoughts That Lead to Bondage</w:t>
      </w:r>
    </w:p>
    <w:p>
      <w:pPr>
        <w:pStyle w:val="BodyText"/>
      </w:pPr>
      <w:r>
        <w:t xml:space="preserve">A mentor-led explanation of how repeated thoughts become internal permission for destructive choices, and how renewed thinking breaks that cycle.</w:t>
      </w:r>
    </w:p>
    <w:p>
      <w:pPr>
        <w:pStyle w:val="Heading1"/>
      </w:pPr>
      <w:r>
        <w:t xml:space="preserve">STEP 5: PAUSE &amp; REFLECT</w:t>
      </w:r>
    </w:p>
    <w:p>
      <w:pPr>
        <w:pStyle w:val="FirstParagraph"/>
      </w:pPr>
      <w:r>
        <w:t xml:space="preserve">Question: Which repeated thought has been giving destructive behavior too much space in your life?</w:t>
      </w:r>
    </w:p>
    <w:p>
      <w:pPr>
        <w:pStyle w:val="BodyText"/>
      </w:pPr>
      <w:r>
        <w:t xml:space="preserve">Identify the sentence or inner script that keeps showing up before the choice is made.</w:t>
      </w:r>
    </w:p>
    <w:p>
      <w:pPr>
        <w:pStyle w:val="Heading1"/>
      </w:pPr>
      <w:r>
        <w:t xml:space="preserve">STEP 6: JOURNAL</w:t>
      </w:r>
    </w:p>
    <w:p>
      <w:pPr>
        <w:pStyle w:val="BodyText"/>
      </w:pPr>
      <w:r>
        <w:t xml:space="preserve">Write one repeated thought that leads you toward bondage and one truth that directly challenges it.</w:t>
      </w:r>
    </w:p>
    <w:p>
      <w:pPr>
        <w:pStyle w:val="Heading1"/>
      </w:pPr>
      <w:r>
        <w:t xml:space="preserve">STEP 7: MOOD CHECK-IN</w:t>
      </w:r>
    </w:p>
    <w:p>
      <w:pPr>
        <w:pStyle w:val="BodyText"/>
      </w:pPr>
      <w:r>
        <w:t xml:space="preserve">Question: How aware are you of your internal thought patterns today?</w:t>
      </w:r>
    </w:p>
    <w:p>
      <w:pPr>
        <w:pStyle w:val="Heading1"/>
      </w:pPr>
      <w:r>
        <w:t xml:space="preserve">STEP 8: ACTION</w:t>
      </w:r>
    </w:p>
    <w:p>
      <w:pPr>
        <w:pStyle w:val="FirstParagraph"/>
      </w:pPr>
      <w:r>
        <w:t xml:space="preserve">Title: Interrupt a repeated lie</w:t>
      </w:r>
    </w:p>
    <w:p>
      <w:pPr>
        <w:pStyle w:val="BodyText"/>
      </w:pPr>
      <w:r>
        <w:t xml:space="preserve">Catch one repeated false thought today and answer it immediately with a written truth.</w:t>
      </w:r>
    </w:p>
    <w:p>
      <w:pPr>
        <w:pStyle w:val="Heading1"/>
      </w:pPr>
      <w:r>
        <w:t xml:space="preserve">STEP 9: REFLECTION QUOTE</w:t>
      </w:r>
    </w:p>
    <w:p>
      <w:pPr>
        <w:pStyle w:val="BodyText"/>
      </w:pPr>
      <w:r>
        <w:t xml:space="preserve">What the mind stops feeding begins to lose its power over time.</w:t>
      </w:r>
    </w:p>
    <w:p>
      <w:pPr>
        <w:pStyle w:val="Heading1"/>
      </w:pPr>
      <w:r>
        <w:t xml:space="preserve">STEP 10: REFLECTION CHECK</w:t>
      </w:r>
    </w:p>
    <w:p>
      <w:pPr>
        <w:pStyle w:val="FirstParagraph"/>
      </w:pPr>
      <w:r>
        <w:t xml:space="preserve">Question: What do repeated false thoughts often become?</w:t>
      </w:r>
    </w:p>
    <w:p>
      <w:pPr>
        <w:pStyle w:val="BodyText"/>
      </w:pPr>
      <w:r>
        <w:t xml:space="preserve">- Harmless noise</w:t>
      </w:r>
    </w:p>
    <w:p>
      <w:pPr>
        <w:pStyle w:val="BodyText"/>
      </w:pPr>
      <w:r>
        <w:t xml:space="preserve">- Internal permission for destructive choices (correct)</w:t>
      </w:r>
    </w:p>
    <w:p>
      <w:pPr>
        <w:pStyle w:val="BodyText"/>
      </w:pPr>
      <w:r>
        <w:t xml:space="preserve">- Proof of truth</w:t>
      </w:r>
    </w:p>
    <w:p>
      <w:pPr>
        <w:pStyle w:val="BodyText"/>
      </w:pPr>
      <w:r>
        <w:t xml:space="preserve">- A substitute for action</w:t>
      </w:r>
    </w:p>
    <w:p>
      <w:pPr>
        <w:pStyle w:val="Heading1"/>
      </w:pPr>
      <w:r>
        <w:t xml:space="preserve">STEP 11: REFLECTION CHECK</w:t>
      </w:r>
    </w:p>
    <w:p>
      <w:pPr>
        <w:pStyle w:val="FirstParagraph"/>
      </w:pPr>
      <w:r>
        <w:t xml:space="preserve">Question: True or False: Recovery needs renewed thinking, not motivation alone.</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What should a person do with a repeated lie?</w:t>
      </w:r>
    </w:p>
    <w:p>
      <w:pPr>
        <w:pStyle w:val="BodyText"/>
      </w:pPr>
      <w:r>
        <w:t xml:space="preserve">- Accept it as normal</w:t>
      </w:r>
    </w:p>
    <w:p>
      <w:pPr>
        <w:pStyle w:val="BodyText"/>
      </w:pPr>
      <w:r>
        <w:t xml:space="preserve">- Challenge it with truth (correct)</w:t>
      </w:r>
    </w:p>
    <w:p>
      <w:pPr>
        <w:pStyle w:val="BodyText"/>
      </w:pPr>
      <w:r>
        <w:t xml:space="preserve">- Hide it</w:t>
      </w:r>
    </w:p>
    <w:p>
      <w:pPr>
        <w:pStyle w:val="BodyText"/>
      </w:pPr>
      <w:r>
        <w:t xml:space="preserve">- Let it grow stronger</w:t>
      </w:r>
    </w:p>
    <w:p>
      <w:pPr>
        <w:pStyle w:val="Heading1"/>
      </w:pPr>
      <w:r>
        <w:t xml:space="preserve">STEP 13: COMPLETE</w:t>
      </w:r>
    </w:p>
    <w:p>
      <w:pPr>
        <w:pStyle w:val="FirstParagraph"/>
      </w:pPr>
      <w:r>
        <w:t xml:space="preserve">You have completed Lesson 6.</w:t>
      </w:r>
    </w:p>
    <w:p>
      <w:pPr>
        <w:pStyle w:val="BodyText"/>
      </w:pPr>
      <w:r>
        <w:t xml:space="preserve">This lesson exposed the thoughts that prepare the ground for bondage. In the next lesson, we will identify personal strongholds more directly.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