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3: Pain, Trauma, and Brokenness</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Unhealed pain often keeps searching for a way to be carried.</w:t>
      </w:r>
    </w:p>
    <w:p>
      <w:pPr>
        <w:pStyle w:val="BodyText"/>
      </w:pPr>
      <w:r>
        <w:t xml:space="preserve">Not every person who experiences pain turns to addiction, but many addictive patterns are connected to wounds that were never processed or healed well. This lesson takes that pain seriously without turning it into an excuse.</w:t>
      </w:r>
    </w:p>
    <w:p>
      <w:pPr>
        <w:pStyle w:val="Heading1"/>
      </w:pPr>
      <w:r>
        <w:t xml:space="preserve">STEP 2: TEACHING</w:t>
      </w:r>
    </w:p>
    <w:p>
      <w:pPr>
        <w:pStyle w:val="FirstParagraph"/>
      </w:pPr>
      <w:r>
        <w:t xml:space="preserve">Title: Pain that stays buried often keeps influencing behavior from below.</w:t>
      </w:r>
    </w:p>
    <w:p>
      <w:pPr>
        <w:pStyle w:val="BodyText"/>
      </w:pPr>
      <w:r>
        <w:t xml:space="preserve">Pain and trauma can leave a person feeling unsafe, numb, reactive, detached, ashamed, or constantly overwhelmed. When brokenness is not faced with support, truth, and healing, it can begin shaping the way a person copes. Drugs may appear attractive because they seem to soften memory, quiet fear, or interrupt emotional overload. Yet the wound remains. Trauma-aware honesty is important in recovery because it keeps people from treating themselves as random failures when deeper pain has clearly been involved. At the same time, pain must not become permission to keep repeating destruction. Healing honors the wound without surrendering to it.</w:t>
      </w:r>
    </w:p>
    <w:p>
      <w:pPr>
        <w:pStyle w:val="Heading1"/>
      </w:pPr>
      <w:r>
        <w:t xml:space="preserve">STEP 3: REFLECTION QUOTE</w:t>
      </w:r>
    </w:p>
    <w:p>
      <w:pPr>
        <w:pStyle w:val="BodyText"/>
      </w:pPr>
      <w:r>
        <w:t xml:space="preserve">A wound that is hidden can still keep directing behavior.</w:t>
      </w:r>
    </w:p>
    <w:p>
      <w:pPr>
        <w:pStyle w:val="Heading1"/>
      </w:pPr>
      <w:r>
        <w:t xml:space="preserve">STEP 4: VIDEO</w:t>
      </w:r>
    </w:p>
    <w:p>
      <w:pPr>
        <w:pStyle w:val="FirstParagraph"/>
      </w:pPr>
      <w:r>
        <w:t xml:space="preserve">Title: Pain, Trauma, and Brokenness</w:t>
      </w:r>
    </w:p>
    <w:p>
      <w:pPr>
        <w:pStyle w:val="BodyText"/>
      </w:pPr>
      <w:r>
        <w:t xml:space="preserve">A mentor-led explanation of the link between unhealed pain and addictive coping, with emphasis on truth, compassion, and responsibility.</w:t>
      </w:r>
    </w:p>
    <w:p>
      <w:pPr>
        <w:pStyle w:val="Heading1"/>
      </w:pPr>
      <w:r>
        <w:t xml:space="preserve">STEP 5: PAUSE &amp; REFLECT</w:t>
      </w:r>
    </w:p>
    <w:p>
      <w:pPr>
        <w:pStyle w:val="FirstParagraph"/>
      </w:pPr>
      <w:r>
        <w:t xml:space="preserve">Question: What pain or wound do you think has influenced your choices the most?</w:t>
      </w:r>
    </w:p>
    <w:p>
      <w:pPr>
        <w:pStyle w:val="BodyText"/>
      </w:pPr>
      <w:r>
        <w:t xml:space="preserve">Focus on what has felt unresolved, repeated, or too heavy to carry well.</w:t>
      </w:r>
    </w:p>
    <w:p>
      <w:pPr>
        <w:pStyle w:val="Heading1"/>
      </w:pPr>
      <w:r>
        <w:t xml:space="preserve">STEP 6: JOURNAL</w:t>
      </w:r>
    </w:p>
    <w:p>
      <w:pPr>
        <w:pStyle w:val="BodyText"/>
      </w:pPr>
      <w:r>
        <w:t xml:space="preserve">Write about one wound you believe needs more truth, support, or healing in your recovery journey.</w:t>
      </w:r>
    </w:p>
    <w:p>
      <w:pPr>
        <w:pStyle w:val="Heading1"/>
      </w:pPr>
      <w:r>
        <w:t xml:space="preserve">STEP 7: MOOD CHECK-IN</w:t>
      </w:r>
    </w:p>
    <w:p>
      <w:pPr>
        <w:pStyle w:val="BodyText"/>
      </w:pPr>
      <w:r>
        <w:t xml:space="preserve">Question: How aware are you of deeper pain affecting you today?</w:t>
      </w:r>
    </w:p>
    <w:p>
      <w:pPr>
        <w:pStyle w:val="Heading1"/>
      </w:pPr>
      <w:r>
        <w:t xml:space="preserve">STEP 8: ACTION</w:t>
      </w:r>
    </w:p>
    <w:p>
      <w:pPr>
        <w:pStyle w:val="FirstParagraph"/>
      </w:pPr>
      <w:r>
        <w:t xml:space="preserve">Title: Acknowledge the wound honestly</w:t>
      </w:r>
    </w:p>
    <w:p>
      <w:pPr>
        <w:pStyle w:val="BodyText"/>
      </w:pPr>
      <w:r>
        <w:t xml:space="preserve">Take one quiet moment today to name the wound without hiding it or using it as an excuse.</w:t>
      </w:r>
    </w:p>
    <w:p>
      <w:pPr>
        <w:pStyle w:val="Heading1"/>
      </w:pPr>
      <w:r>
        <w:t xml:space="preserve">STEP 9: REFLECTION QUOTE</w:t>
      </w:r>
    </w:p>
    <w:p>
      <w:pPr>
        <w:pStyle w:val="BodyText"/>
      </w:pPr>
      <w:r>
        <w:t xml:space="preserve">Compassion tells the truth about pain, and truth keeps pain from becoming a lifelong ruler.</w:t>
      </w:r>
    </w:p>
    <w:p>
      <w:pPr>
        <w:pStyle w:val="Heading1"/>
      </w:pPr>
      <w:r>
        <w:t xml:space="preserve">STEP 10: REFLECTION CHECK</w:t>
      </w:r>
    </w:p>
    <w:p>
      <w:pPr>
        <w:pStyle w:val="FirstParagraph"/>
      </w:pPr>
      <w:r>
        <w:t xml:space="preserve">Question: What can buried pain do according to this lesson?</w:t>
      </w:r>
    </w:p>
    <w:p>
      <w:pPr>
        <w:pStyle w:val="BodyText"/>
      </w:pPr>
      <w:r>
        <w:t xml:space="preserve">- Disappear completely</w:t>
      </w:r>
    </w:p>
    <w:p>
      <w:pPr>
        <w:pStyle w:val="BodyText"/>
      </w:pPr>
      <w:r>
        <w:t xml:space="preserve">- Keep influencing behavior (correct)</w:t>
      </w:r>
    </w:p>
    <w:p>
      <w:pPr>
        <w:pStyle w:val="BodyText"/>
      </w:pPr>
      <w:r>
        <w:t xml:space="preserve">- Guarantee addiction</w:t>
      </w:r>
    </w:p>
    <w:p>
      <w:pPr>
        <w:pStyle w:val="BodyText"/>
      </w:pPr>
      <w:r>
        <w:t xml:space="preserve">- Remove all responsibility</w:t>
      </w:r>
    </w:p>
    <w:p>
      <w:pPr>
        <w:pStyle w:val="Heading1"/>
      </w:pPr>
      <w:r>
        <w:t xml:space="preserve">STEP 11: REFLECTION CHECK</w:t>
      </w:r>
    </w:p>
    <w:p>
      <w:pPr>
        <w:pStyle w:val="FirstParagraph"/>
      </w:pPr>
      <w:r>
        <w:t xml:space="preserve">Question: True or False: Pain should be ignored so recovery can move faster.</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is the balanced response to pain in recovery?</w:t>
      </w:r>
    </w:p>
    <w:p>
      <w:pPr>
        <w:pStyle w:val="BodyText"/>
      </w:pPr>
      <w:r>
        <w:t xml:space="preserve">- Use it as permission</w:t>
      </w:r>
    </w:p>
    <w:p>
      <w:pPr>
        <w:pStyle w:val="BodyText"/>
      </w:pPr>
      <w:r>
        <w:t xml:space="preserve">- Honor it honestly without surrendering to it (correct)</w:t>
      </w:r>
    </w:p>
    <w:p>
      <w:pPr>
        <w:pStyle w:val="BodyText"/>
      </w:pPr>
      <w:r>
        <w:t xml:space="preserve">- Deny it completely</w:t>
      </w:r>
    </w:p>
    <w:p>
      <w:pPr>
        <w:pStyle w:val="BodyText"/>
      </w:pPr>
      <w:r>
        <w:t xml:space="preserve">- Let it define identity</w:t>
      </w:r>
    </w:p>
    <w:p>
      <w:pPr>
        <w:pStyle w:val="Heading1"/>
      </w:pPr>
      <w:r>
        <w:t xml:space="preserve">STEP 13: COMPLETE</w:t>
      </w:r>
    </w:p>
    <w:p>
      <w:pPr>
        <w:pStyle w:val="FirstParagraph"/>
      </w:pPr>
      <w:r>
        <w:t xml:space="preserve">You have completed Lesson 3.</w:t>
      </w:r>
    </w:p>
    <w:p>
      <w:pPr>
        <w:pStyle w:val="BodyText"/>
      </w:pPr>
      <w:r>
        <w:t xml:space="preserve">This lesson connected addiction to pain and brokenness honestly. In the next lesson, we will focus on spiritual emptiness.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