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8: The Tree of Life</w:t>
      </w:r>
    </w:p>
    <w:p>
      <w:pPr>
        <w:pStyle w:val="Heading3"/>
      </w:pPr>
      <w:r>
        <w:t xml:space="preserve">LESSON 1: Jesus Christ as the Source of Life</w:t>
      </w:r>
    </w:p>
    <w:p>
      <w:pPr>
        <w:pStyle w:val="FirstParagraph"/>
      </w:pPr>
      <w:r>
        <w:t xml:space="preserve">estimated_minutes: 15</w:t>
      </w:r>
    </w:p>
    <w:p>
      <w:pPr>
        <w:pStyle w:val="FirstParagraph"/>
      </w:pPr>
      <w:r>
        <w:t xml:space="preserve">sort_order: </w:t>
      </w:r>
    </w:p>
    <w:p>
      <w:pPr>
        <w:pStyle w:val="FirstParagraph"/>
      </w:pPr>
      <w:r>
        <w:t xml:space="preserve">1</w:t>
      </w:r>
    </w:p>
    <w:p>
      <w:pPr>
        <w:pStyle w:val="FirstParagraph"/>
      </w:pPr>
      <w:r>
        <w:t xml:space="preserve">is_published: true</w:t>
      </w:r>
    </w:p>
    <w:p>
      <w:pPr>
        <w:pStyle w:val="Heading1"/>
      </w:pPr>
      <w:r>
        <w:t xml:space="preserve">STEP 1: WELCOME</w:t>
      </w:r>
    </w:p>
    <w:p>
      <w:pPr>
        <w:pStyle w:val="FirstParagraph"/>
      </w:pPr>
      <w:r>
        <w:t xml:space="preserve">Title: The answer to death and bondage is not only restraint, but life from the right source.</w:t>
      </w:r>
    </w:p>
    <w:p>
      <w:pPr>
        <w:pStyle w:val="BodyText"/>
      </w:pPr>
      <w:r>
        <w:t xml:space="preserve">This chapter turns from conflict and law toward the source of true restoration. It begins by placing Jesus Christ at the center as the giver and sustainer of life.</w:t>
      </w:r>
    </w:p>
    <w:p>
      <w:pPr>
        <w:pStyle w:val="Heading1"/>
      </w:pPr>
      <w:r>
        <w:t xml:space="preserve">STEP 2: TEACHING</w:t>
      </w:r>
    </w:p>
    <w:p>
      <w:pPr>
        <w:pStyle w:val="FirstParagraph"/>
      </w:pPr>
      <w:r>
        <w:t xml:space="preserve">Title: Life cannot be restored by the old system. It must come from Christ.</w:t>
      </w:r>
    </w:p>
    <w:p>
      <w:pPr>
        <w:pStyle w:val="BodyText"/>
      </w:pPr>
      <w:r>
        <w:t xml:space="preserve">Addiction drains life, narrows vision, and weakens the inner person. The Tree of Life points the learner back to God's intended source of nourishment, direction, and dependence. For the religious learner, that source is fulfilled in Jesus Christ. He is not merely an example of better behavior. He is the one through whom new life is received, sustained, and made fruitful. Recovery becomes shallow when Christ is treated as an optional spiritual support. It becomes deeper when He is understood as the source from whom life itself is restored.</w:t>
      </w:r>
    </w:p>
    <w:p>
      <w:pPr>
        <w:pStyle w:val="Heading1"/>
      </w:pPr>
      <w:r>
        <w:t xml:space="preserve">STEP 3: REFLECTION QUOTE</w:t>
      </w:r>
    </w:p>
    <w:p>
      <w:pPr>
        <w:pStyle w:val="BodyText"/>
      </w:pPr>
      <w:r>
        <w:t xml:space="preserve">The deepest hunger cannot be healed by substitutes.</w:t>
      </w:r>
    </w:p>
    <w:p>
      <w:pPr>
        <w:pStyle w:val="Heading1"/>
      </w:pPr>
      <w:r>
        <w:t xml:space="preserve">STEP 4: VIDEO</w:t>
      </w:r>
    </w:p>
    <w:p>
      <w:pPr>
        <w:pStyle w:val="FirstParagraph"/>
      </w:pPr>
      <w:r>
        <w:t xml:space="preserve">Title: Jesus Christ as the Source of Life</w:t>
      </w:r>
    </w:p>
    <w:p>
      <w:pPr>
        <w:pStyle w:val="BodyText"/>
      </w:pPr>
      <w:r>
        <w:t xml:space="preserve">A mentor-led lesson on why Christ is not an accessory to recovery, but the source of restored life.</w:t>
      </w:r>
    </w:p>
    <w:p>
      <w:pPr>
        <w:pStyle w:val="Heading1"/>
      </w:pPr>
      <w:r>
        <w:t xml:space="preserve">STEP 5: PAUSE &amp; REFLECT</w:t>
      </w:r>
    </w:p>
    <w:p>
      <w:pPr>
        <w:pStyle w:val="FirstParagraph"/>
      </w:pPr>
      <w:r>
        <w:t xml:space="preserve">Question: In what ways have you looked for life from sources that could not truly sustain you?</w:t>
      </w:r>
    </w:p>
    <w:p>
      <w:pPr>
        <w:pStyle w:val="BodyText"/>
      </w:pPr>
      <w:r>
        <w:t xml:space="preserve">Consider substances, people, distraction, performance, and any other place you tried to find what only God could give.</w:t>
      </w:r>
    </w:p>
    <w:p>
      <w:pPr>
        <w:pStyle w:val="Heading1"/>
      </w:pPr>
      <w:r>
        <w:t xml:space="preserve">STEP 6: JOURNAL</w:t>
      </w:r>
    </w:p>
    <w:p>
      <w:pPr>
        <w:pStyle w:val="BodyText"/>
      </w:pPr>
      <w:r>
        <w:t xml:space="preserve">Write about what it means to treat Christ as the source of life instead of treating Him as a last resort.</w:t>
      </w:r>
    </w:p>
    <w:p>
      <w:pPr>
        <w:pStyle w:val="Heading1"/>
      </w:pPr>
      <w:r>
        <w:t xml:space="preserve">STEP 7: MOOD CHECK-IN</w:t>
      </w:r>
    </w:p>
    <w:p>
      <w:pPr>
        <w:pStyle w:val="BodyText"/>
      </w:pPr>
      <w:r>
        <w:t xml:space="preserve">Question: How connected do you feel to the true source of life today?</w:t>
      </w:r>
    </w:p>
    <w:p>
      <w:pPr>
        <w:pStyle w:val="Heading1"/>
      </w:pPr>
      <w:r>
        <w:t xml:space="preserve">STEP 8: ACTION</w:t>
      </w:r>
    </w:p>
    <w:p>
      <w:pPr>
        <w:pStyle w:val="FirstParagraph"/>
      </w:pPr>
      <w:r>
        <w:t xml:space="preserve">Title: Return to the right source</w:t>
      </w:r>
    </w:p>
    <w:p>
      <w:pPr>
        <w:pStyle w:val="BodyText"/>
      </w:pPr>
      <w:r>
        <w:t xml:space="preserve">Pause today and name one false source you must stop leaning on so your dependence can be redirected toward Christ.</w:t>
      </w:r>
    </w:p>
    <w:p>
      <w:pPr>
        <w:pStyle w:val="Heading1"/>
      </w:pPr>
      <w:r>
        <w:t xml:space="preserve">STEP 9: REFLECTION QUOTE</w:t>
      </w:r>
    </w:p>
    <w:p>
      <w:pPr>
        <w:pStyle w:val="BodyText"/>
      </w:pPr>
      <w:r>
        <w:t xml:space="preserve">What feeds life matters as much as what restrains death.</w:t>
      </w:r>
    </w:p>
    <w:p>
      <w:pPr>
        <w:pStyle w:val="Heading1"/>
      </w:pPr>
      <w:r>
        <w:t xml:space="preserve">STEP 10: REFLECTION CHECK</w:t>
      </w:r>
    </w:p>
    <w:p>
      <w:pPr>
        <w:pStyle w:val="FirstParagraph"/>
      </w:pPr>
      <w:r>
        <w:t xml:space="preserve">Question: What is the main focus of this lesson?</w:t>
      </w:r>
    </w:p>
    <w:p>
      <w:pPr>
        <w:pStyle w:val="BodyText"/>
      </w:pPr>
      <w:r>
        <w:t xml:space="preserve">- Christ as the source of restored life (correct)</w:t>
      </w:r>
    </w:p>
    <w:p>
      <w:pPr>
        <w:pStyle w:val="BodyText"/>
      </w:pPr>
      <w:r>
        <w:t xml:space="preserve">- Behavior management only</w:t>
      </w:r>
    </w:p>
    <w:p>
      <w:pPr>
        <w:pStyle w:val="BodyText"/>
      </w:pPr>
      <w:r>
        <w:t xml:space="preserve">- Avoiding spiritual growth</w:t>
      </w:r>
    </w:p>
    <w:p>
      <w:pPr>
        <w:pStyle w:val="BodyText"/>
      </w:pPr>
      <w:r>
        <w:t xml:space="preserve">- Reducing recovery to habit tracking</w:t>
      </w:r>
    </w:p>
    <w:p>
      <w:pPr>
        <w:pStyle w:val="Heading1"/>
      </w:pPr>
      <w:r>
        <w:t xml:space="preserve">STEP 11: REFLECTION CHECK</w:t>
      </w:r>
    </w:p>
    <w:p>
      <w:pPr>
        <w:pStyle w:val="FirstParagraph"/>
      </w:pPr>
      <w:r>
        <w:t xml:space="preserve">Question: True or False: Recovery becomes deeper when Christ is central rather than optional.</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points the learner toward the right source of life (correct)</w:t>
      </w:r>
    </w:p>
    <w:p>
      <w:pPr>
        <w:pStyle w:val="BodyText"/>
      </w:pPr>
      <w:r>
        <w:t xml:space="preserve">- It replaces honesty</w:t>
      </w:r>
    </w:p>
    <w:p>
      <w:pPr>
        <w:pStyle w:val="BodyText"/>
      </w:pPr>
      <w:r>
        <w:t xml:space="preserve">- It removes all discipline</w:t>
      </w:r>
    </w:p>
    <w:p>
      <w:pPr>
        <w:pStyle w:val="BodyText"/>
      </w:pPr>
      <w:r>
        <w:t xml:space="preserve">- It makes struggle irrelevant</w:t>
      </w:r>
    </w:p>
    <w:p>
      <w:pPr>
        <w:pStyle w:val="Heading1"/>
      </w:pPr>
      <w:r>
        <w:t xml:space="preserve">STEP 13: COMPLETE</w:t>
      </w:r>
    </w:p>
    <w:p>
      <w:pPr>
        <w:pStyle w:val="FirstParagraph"/>
      </w:pPr>
      <w:r>
        <w:t xml:space="preserve">You have completed Lesson 1.</w:t>
      </w:r>
    </w:p>
    <w:p>
      <w:pPr>
        <w:pStyle w:val="BodyText"/>
      </w:pPr>
      <w:r>
        <w:t xml:space="preserve">You now have the starting point for Chapter 8. In the next lesson, we will look at returning to God's design.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