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How Brokenness Changed Human Nature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Brokenness Affects More Than Our Actions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Religions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traditions teach that in the beginning when humanity turned away from wisdom and truth, the effects reached far beyond individual actions. Fear, shame, confusion, self-protection, and inner conflict became part of the human experience.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this helps us recognize that addiction is not simply about behavior. It often reflects deeper emotional, mental, and spiritual struggles that need healing.</w:t>
      </w:r>
    </w:p>
    <w:p w:rsidR="00000000" w:rsidDel="00000000" w:rsidP="00000000" w:rsidRDefault="00000000" w:rsidRPr="00000000" w14:paraId="0000000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C">
      <w:pPr>
        <w:pStyle w:val="Heading3"/>
        <w:spacing w:after="180" w:before="180" w:lineRule="auto"/>
        <w:rPr/>
      </w:pPr>
      <w:r w:rsidDel="00000000" w:rsidR="00000000" w:rsidRPr="00000000">
        <w:rPr>
          <w:rtl w:val="0"/>
        </w:rPr>
        <w:t xml:space="preserve">Title: Brokenness Begins Within Before It Appears Outwardly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rokenness changes the way people relate to themselves, to others, and </w:t>
      </w:r>
      <w:r w:rsidDel="00000000" w:rsidR="00000000" w:rsidRPr="00000000">
        <w:rPr>
          <w:rtl w:val="0"/>
        </w:rPr>
        <w:t xml:space="preserve">affects our spiritual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trust once existed, fear may take its place.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peace once existed, confusion may grow.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openness once existed, people may begin hiding behind shame, blame, or isolation.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inner struggles often create the conditions in which drug addiction and other add</w:t>
      </w:r>
      <w:r w:rsidDel="00000000" w:rsidR="00000000" w:rsidRPr="00000000">
        <w:rPr>
          <w:rtl w:val="0"/>
        </w:rPr>
        <w:t xml:space="preserve">ictions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turn to substances not simply because they want to use them, but because they are searching for an</w:t>
      </w:r>
      <w:r w:rsidDel="00000000" w:rsidR="00000000" w:rsidRPr="00000000">
        <w:rPr>
          <w:rtl w:val="0"/>
        </w:rPr>
        <w:t xml:space="preserve">swers,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belonging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freedom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acceptanc</w:t>
      </w:r>
      <w:r w:rsidDel="00000000" w:rsidR="00000000" w:rsidRPr="00000000">
        <w:rPr>
          <w:rtl w:val="0"/>
        </w:rPr>
        <w:t xml:space="preserve">e and the like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Many seem to search in alternative or wrong places.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reminds us that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w:r w:rsidDel="00000000" w:rsidR="00000000" w:rsidRPr="00000000">
        <w:rPr>
          <w:rtl w:val="0"/>
        </w:rPr>
        <w:t xml:space="preserve">not as simple as many think it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often reflects wounds or desires that exist much deeper.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therefore involves more than changing behavior.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involves renewing the way we think, strengthening our beliefs, healing emotional wounds, and allowing our hearts and minds to grow through the wisdom of our faith.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our inner lives become healthier, our outward choices begin to change naturally.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notice inner struggles influencing your daily choices?</w:t>
      </w:r>
    </w:p>
    <w:p w:rsidR="00000000" w:rsidDel="00000000" w:rsidP="00000000" w:rsidRDefault="00000000" w:rsidRPr="00000000" w14:paraId="0000001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inner healing begins, healthier choices often follow.</w:t>
      </w:r>
    </w:p>
    <w:p w:rsidR="00000000" w:rsidDel="00000000" w:rsidP="00000000" w:rsidRDefault="00000000" w:rsidRPr="00000000" w14:paraId="0000001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1F">
      <w:pPr>
        <w:pStyle w:val="Heading3"/>
        <w:spacing w:after="180" w:before="180" w:lineRule="auto"/>
        <w:rPr/>
      </w:pPr>
      <w:r w:rsidDel="00000000" w:rsidR="00000000" w:rsidRPr="00000000">
        <w:rPr>
          <w:rtl w:val="0"/>
        </w:rPr>
        <w:t xml:space="preserve">Title: How Brokenness Changed Human Nature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brokenness affects the inner life and why addiction often reflects deeper emotional, mental, and spiritual struggles rather than behavior alone.</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see inner struggles affecting your life today?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feelings such as fear, shame, loneliness, anger, confusion, guilt, or the need to</w:t>
      </w:r>
      <w:r w:rsidDel="00000000" w:rsidR="00000000" w:rsidRPr="00000000">
        <w:rPr>
          <w:rtl w:val="0"/>
        </w:rPr>
        <w:t xml:space="preserve"> fit into society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might these struggles be influencing your decisions?</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inner struggle that repeatedly appears beneath your outward behavior.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it influenced your recovery journey?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healthy step could you begin taking to address it?</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your deeper emotional and spiritual struggles today?</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2">
      <w:pPr>
        <w:pStyle w:val="Heading3"/>
        <w:spacing w:after="180" w:before="180" w:lineRule="auto"/>
        <w:rPr/>
      </w:pPr>
      <w:r w:rsidDel="00000000" w:rsidR="00000000" w:rsidRPr="00000000">
        <w:rPr>
          <w:rtl w:val="0"/>
        </w:rPr>
        <w:t xml:space="preserve">Title: Face One Inner Struggle Honestly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inner struggle you normally avoid and bring it into the light with honesty, asking for wisdom, healing, and strength.</w:t>
      </w:r>
    </w:p>
    <w:p w:rsidR="00000000" w:rsidDel="00000000" w:rsidP="00000000" w:rsidRDefault="00000000" w:rsidRPr="00000000" w14:paraId="000000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healing reaches far deeper than changing behavior, </w:t>
      </w:r>
      <w:r w:rsidDel="00000000" w:rsidR="00000000" w:rsidRPr="00000000">
        <w:rPr>
          <w:rtl w:val="0"/>
        </w:rPr>
        <w:t xml:space="preserve">and has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begin in</w:t>
      </w:r>
      <w:r w:rsidDel="00000000" w:rsidR="00000000" w:rsidRPr="00000000">
        <w:rPr>
          <w:rtl w:val="0"/>
        </w:rPr>
        <w:t xml:space="preserve"> the heart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your inner life becomes healthier, your choices become healthier as well.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recovery begins </w:t>
      </w:r>
      <w:r w:rsidDel="00000000" w:rsidR="00000000" w:rsidRPr="00000000">
        <w:rPr>
          <w:rtl w:val="0"/>
        </w:rPr>
        <w:t xml:space="preserve">deep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w:t>
      </w:r>
    </w:p>
    <w:p w:rsidR="00000000" w:rsidDel="00000000" w:rsidP="00000000" w:rsidRDefault="00000000" w:rsidRPr="00000000" w14:paraId="000000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changed as brokenness became part of the human experience?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external rules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 nature and the inner life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physical health</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Nothing significant</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Addiction is only a surface behavior problem.</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lasting recovery require?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changing outward behavior</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Renewal of thoughts, beliefs, emotions, and inner life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stronger discipline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avoiding consequences</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often reflects deeper emotional, mental, and spiritual struggles rather than behavior alone. Lasting recovery becomes possible when healing reaches the heart, the mind, and the beliefs that shape your life.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spiritual disconnection, the emptiness it can create, and how reconnecting with your faith can become an important part of lasting recovery.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o5c8kOgebT9UJ2ksWOmmuneNkg==">CgMxLjA4AHIhMU11QkRqbFczR0tuWnVtVHBfVWlzOG9wVU9IdkhwbjBV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