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1: Christ as the Source of Life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answer to death and bondage is not only restraint, but life from the right source.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chapter turns from conflict and law toward the source of true restoration. It begins by placing Christ at the center as the </w:t>
      </w:r>
      <w:r w:rsidDel="00000000" w:rsidR="00000000" w:rsidRPr="00000000">
        <w:rPr>
          <w:rtl w:val="0"/>
        </w:rPr>
        <w:t xml:space="preserve">Creator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life.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Life cannot be restored by the old worldly system. It must come from Christ.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Drug abuse and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 drains life, narrows vision, and weakens the inner person. The Tree of Life points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 to God's intended source of spiritual nourishment, divine pur</w:t>
      </w:r>
      <w:r w:rsidDel="00000000" w:rsidR="00000000" w:rsidRPr="00000000">
        <w:rPr>
          <w:rtl w:val="0"/>
        </w:rPr>
        <w:t xml:space="preserve">pose and meaningful relationship with Him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For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that source is fulfilled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Christ Je</w:t>
      </w:r>
      <w:r w:rsidDel="00000000" w:rsidR="00000000" w:rsidRPr="00000000">
        <w:rPr>
          <w:rtl w:val="0"/>
        </w:rPr>
        <w:t xml:space="preserve">sus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Christ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merely an example of better behavior. He is the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through whom new life is </w:t>
      </w:r>
      <w:r w:rsidDel="00000000" w:rsidR="00000000" w:rsidRPr="00000000">
        <w:rPr>
          <w:rtl w:val="0"/>
        </w:rPr>
        <w:t xml:space="preserve">created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sustained, </w:t>
      </w:r>
      <w:r w:rsidDel="00000000" w:rsidR="00000000" w:rsidRPr="00000000">
        <w:rPr>
          <w:rtl w:val="0"/>
        </w:rPr>
        <w:t xml:space="preserve">a fruitful life and eternal freedom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Recovery becomes shallow when Christ is treated as an optional spiritual support. </w:t>
      </w:r>
      <w:r w:rsidDel="00000000" w:rsidR="00000000" w:rsidRPr="00000000">
        <w:rPr>
          <w:rtl w:val="0"/>
        </w:rPr>
        <w:t xml:space="preserve">True spiritual life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becomes meaning</w:t>
      </w:r>
      <w:r w:rsidDel="00000000" w:rsidR="00000000" w:rsidRPr="00000000">
        <w:rPr>
          <w:rtl w:val="0"/>
        </w:rPr>
        <w:t xml:space="preserve">ful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deeper when He is fully </w:t>
      </w:r>
      <w:r w:rsidDel="00000000" w:rsidR="00000000" w:rsidRPr="00000000">
        <w:rPr>
          <w:rtl w:val="0"/>
        </w:rPr>
        <w:t xml:space="preserve">acknowledged and understood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source from whom life itself </w:t>
      </w:r>
      <w:r w:rsidDel="00000000" w:rsidR="00000000" w:rsidRPr="00000000">
        <w:rPr>
          <w:rtl w:val="0"/>
        </w:rPr>
        <w:t xml:space="preserve">comes for newness of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John 14:6  </w:t>
      </w:r>
      <w:r w:rsidDel="00000000" w:rsidR="00000000" w:rsidRPr="00000000">
        <w:rPr>
          <w:rtl w:val="0"/>
        </w:rPr>
        <w:t xml:space="preserve">Jesus said to him, “I am the Way, the Truth, and the Life. No one comes to the Father except through me.  John 1:3-4  All things were made through Him and without Him nothing was made that was made. In Him was life, and the life was the light of 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deepest hunger cannot be healed by substitutes.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Jesus Christ as the Source of Life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why Christ is not an accessory to recovery, but the source of restored life.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In what ways have you looked for life from sources that could not truly sustain you?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tl w:val="0"/>
        </w:rPr>
        <w:t xml:space="preserve">drug abuse itself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  <w:t xml:space="preserve">rug abusers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false religions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any other place you tried to find what only God could give.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what it means to treat Christ as the source of life instead of treating Him as a last resort.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connected do you feel to the true source of life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Return to the right source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 today and name one false source you must stop leaning on so your dependence can be redirected toward Christ.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feeds life matters </w:t>
      </w:r>
      <w:r w:rsidDel="00000000" w:rsidR="00000000" w:rsidRPr="00000000">
        <w:rPr>
          <w:rtl w:val="0"/>
        </w:rPr>
        <w:t xml:space="preserve">more than anything that appears true but leads to death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main focus of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Christ as the source of restored life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Behavior management only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spiritual growth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Reducing recovery to habit tracking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Recovery becomes deeper when Christ is central rather than optional.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this lesson matter?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points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toward the right source </w:t>
      </w:r>
      <w:r w:rsidDel="00000000" w:rsidR="00000000" w:rsidRPr="00000000">
        <w:rPr>
          <w:rtl w:val="0"/>
        </w:rPr>
        <w:t xml:space="preserve">whom is Christ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honesty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all discipline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makes struggle irrelevant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now have the starting point for Chapter 8. In the next lesson, we will look at returning to God's design.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RiNBkTvfo7bTtjI/tj2DdeTNQ==">CgMxLjA4AHIhMUxmS0ZubndiY2lHS2NwU2NhMWtfSnFGR0tNdlYtSnRM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