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2 examines how brokenness entered human experience and how it continues shaping desire, behavior, identity, and addiction. It moves from the meaning of the forbidden tree into the entrance of sin, the corruption of human nature, spiritual death, inherited brokenness, addictive patterns, destructive fruit, and God's restoring answer.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the learner understand that drug ab</w:t>
      </w:r>
      <w:r w:rsidDel="00000000" w:rsidR="00000000" w:rsidRPr="00000000">
        <w:rPr>
          <w:rtl w:val="0"/>
        </w:rPr>
        <w:t xml:space="preserve">use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is connected to deeper spiritual and human realities, and that restoration becomes possible when lies are exposed, the bad fruit is faced </w:t>
      </w:r>
      <w:r w:rsidDel="00000000" w:rsidR="00000000" w:rsidRPr="00000000">
        <w:rPr>
          <w:rtl w:val="0"/>
        </w:rPr>
        <w:t xml:space="preserve">truthfully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God's way back is embraced.</w:t>
      </w:r>
    </w:p>
    <w:p w:rsidR="00000000" w:rsidDel="00000000" w:rsidP="00000000" w:rsidRDefault="00000000" w:rsidRPr="00000000" w14:paraId="00000006">
      <w:pPr>
        <w:pStyle w:val="Heading1"/>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1: Understanding the Forbidden Tree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2: The Entrance of Sin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3: How Sin Changed Human Nature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4: Spiritual Death Explained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5: The Inheritance of a Fallen Nature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6: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Human Condition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7: Recognizing the Fruit of Destructive Choices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Lesson 8: God's Plan for Restoration</w:t>
      </w:r>
    </w:p>
    <w:p w:rsidR="00000000" w:rsidDel="00000000" w:rsidP="00000000" w:rsidRDefault="00000000" w:rsidRPr="00000000" w14:paraId="0000000F">
      <w:pPr>
        <w:pStyle w:val="Heading1"/>
        <w:rPr/>
      </w:pPr>
      <w:r w:rsidDel="00000000" w:rsidR="00000000" w:rsidRPr="00000000">
        <w:rPr>
          <w:rtl w:val="0"/>
        </w:rPr>
        <w:t xml:space="preserve">What The Learner Will Practice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Identifying how temptation moves into agreement and action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Tracing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 to deeper beliefs, desires, and wounds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Recognizing the fruit of destructive choices with honesty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13-step lesson rhythm for consistent growth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Reframing recovery as restoration rather than survival</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eS2p/4RhgXXOsaJWAJqBSRgLQ==">CgMxLjA4AHIhMVI3bGFDTzdXZjlBVjkyUUhnM0VHdUxvc3g3WUsyMk1L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