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3"/>
        <w:rPr/>
      </w:pPr>
      <w:r w:rsidDel="00000000" w:rsidR="00000000" w:rsidRPr="00000000">
        <w:rPr>
          <w:rtl w:val="0"/>
        </w:rPr>
        <w:t xml:space="preserve">LESSON 4: Spiritual Death Explained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Spiritual death means separation from the life of God.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God warned that disobedience would bring death, the result was deeper than the body alone. Spiritual death meant separation, alienation, and disconnection from the source of life. This helps explain the emptiness many people try to numb through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Separation creates emptiness that broken solutions cannot satisfy.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death is not merely a dramatic phrase. It describes a real condition of separation from God, who is the source of life, truth, peace, and wholeness. When that separation enters human experience, people feel the absence in many ways: emptiness, restlessness, confusion, fear, and deep dissatisfaction. Drug abuse and </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often grows in that space. People try to fill spiritual emptiness with substances, stimulation, control, or escape. But separation from God cannot be healed by temporary relief. That is why abusive and addictive cycles keep returning when specific inner issues</w:t>
      </w:r>
      <w:r w:rsidDel="00000000" w:rsidR="00000000" w:rsidRPr="00000000">
        <w:rPr>
          <w:rtl w:val="0"/>
        </w:rPr>
        <w:t xml:space="preserve"> stay unresolved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the spirit </w:t>
      </w:r>
      <w:r w:rsidDel="00000000" w:rsidR="00000000" w:rsidRPr="00000000">
        <w:rPr>
          <w:rtl w:val="0"/>
        </w:rPr>
        <w:t xml:space="preserve">with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soul needs and what the substance offers are never the same thing. Understanding how spiritual death o</w:t>
      </w:r>
      <w:r w:rsidDel="00000000" w:rsidR="00000000" w:rsidRPr="00000000">
        <w:rPr>
          <w:rtl w:val="0"/>
        </w:rPr>
        <w:t xml:space="preserve">ccur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helps us see why recovery must move toward restored connection with God rather than only reduced behavior.</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spiritually empty will eventually search for something to fill it.</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Spiritual Death Explained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spiritual separation, inner emptiness, and why temporary fixes cannot restore what only God gives.</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have you tried to fill emptiness with something that could never truly satisfy?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whether your coping patterns have been attempts to quiet deeper separation, loneliness, or restlessness.</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kind of emptiness you have tried to manage with escape instead of healing.</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aware are you of spiritual emptiness in your life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Turn emptiness toward God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emptiness rises today, pause before reacting and ask God what your soul truly needs.</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feels like a craving is often a deeper cry for life, peace, and reconnection with God.</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spiritual death mean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physical death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Separation from the life of God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Loss of intelligence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Permanent rejection with no hope</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A temporary fix can fully heal spiritual emptiness.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does abuse an</w:t>
      </w:r>
      <w:r w:rsidDel="00000000" w:rsidR="00000000" w:rsidRPr="00000000">
        <w:rPr>
          <w:rtl w:val="0"/>
        </w:rPr>
        <w:t xml:space="preserv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often return according to this lesson?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emptiness remains unhealed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consequences do not exist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truth does not matter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people never change</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now have a clearer picture of why spiritual emptiness is ev</w:t>
      </w:r>
      <w:r w:rsidDel="00000000" w:rsidR="00000000" w:rsidRPr="00000000">
        <w:rPr>
          <w:rtl w:val="0"/>
        </w:rPr>
        <w:t xml:space="preserve">ident in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matters </w:t>
      </w:r>
      <w:r w:rsidDel="00000000" w:rsidR="00000000" w:rsidRPr="00000000">
        <w:rPr>
          <w:rtl w:val="0"/>
        </w:rPr>
        <w:t xml:space="preserve">of drug abuse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addiction. In the next lesson, we will look at the inheritance of a fallen nature and how broken patterns pass forward.</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9fKWeZ31sbWkoTfD8eA/g0aGrA==">CgMxLjA4AHIhMW1USXF2M2c3ZkZjNVhXT1VjUkpWN1V0SVJvQl85M1RU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