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6: Spiritual Eyes of the Evil Nature</w:t>
      </w:r>
    </w:p>
    <w:p w:rsidR="00000000" w:rsidDel="00000000" w:rsidP="00000000" w:rsidRDefault="00000000" w:rsidRPr="00000000" w14:paraId="00000003">
      <w:pPr>
        <w:pStyle w:val="Heading3"/>
        <w:rPr/>
      </w:pPr>
      <w:r w:rsidDel="00000000" w:rsidR="00000000" w:rsidRPr="00000000">
        <w:rPr>
          <w:rtl w:val="0"/>
        </w:rPr>
        <w:t xml:space="preserve">LESSON 2: How Addiction Distorts Perception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Addiction changes not only behavior, but also the way a person sees.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reason addiction is difficult to break is that it slowly reshapes perception. The person starts reading reality through craving, </w:t>
      </w:r>
      <w:r w:rsidDel="00000000" w:rsidR="00000000" w:rsidRPr="00000000">
        <w:rPr>
          <w:rtl w:val="0"/>
        </w:rPr>
        <w:t xml:space="preserve">acquiring drugs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protection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need instead of truth.</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Distorted perception makes destructive choices look reasonable.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addiction distorts perception, the person may underestimate danger, overestimate their control, reinterpret consequences, mistrust help, or exaggerate the value of </w:t>
      </w:r>
      <w:r w:rsidDel="00000000" w:rsidR="00000000" w:rsidRPr="00000000">
        <w:rPr>
          <w:rtl w:val="0"/>
        </w:rPr>
        <w:t xml:space="preserve">satisfaction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is harmful begins looking </w:t>
      </w:r>
      <w:r w:rsidDel="00000000" w:rsidR="00000000" w:rsidRPr="00000000">
        <w:rPr>
          <w:rtl w:val="0"/>
        </w:rPr>
        <w:t xml:space="preserve">like normal drug abusive living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is wise begins looking restrictive. What is loving correction begins sounding </w:t>
      </w:r>
      <w:r w:rsidDel="00000000" w:rsidR="00000000" w:rsidRPr="00000000">
        <w:rPr>
          <w:rtl w:val="0"/>
        </w:rPr>
        <w:t xml:space="preserve">like an attack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w:t>
      </w:r>
      <w:r w:rsidDel="00000000" w:rsidR="00000000" w:rsidRPr="00000000">
        <w:rPr>
          <w:rtl w:val="0"/>
        </w:rPr>
        <w:t xml:space="preserve">type of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distortion matters in</w:t>
      </w:r>
      <w:r w:rsidDel="00000000" w:rsidR="00000000" w:rsidRPr="00000000">
        <w:rPr>
          <w:rtl w:val="0"/>
        </w:rPr>
        <w:t xml:space="preserve"> how we perceive,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recovery depends on clear sight and vision. A person who cannot see the </w:t>
      </w:r>
      <w:r w:rsidDel="00000000" w:rsidR="00000000" w:rsidRPr="00000000">
        <w:rPr>
          <w:rtl w:val="0"/>
        </w:rPr>
        <w:t xml:space="preserve">truth 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w:t>
      </w:r>
      <w:r w:rsidDel="00000000" w:rsidR="00000000" w:rsidRPr="00000000">
        <w:rPr>
          <w:rtl w:val="0"/>
        </w:rPr>
        <w:t xml:space="preserve">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will keep misreading both the</w:t>
      </w:r>
      <w:r w:rsidDel="00000000" w:rsidR="00000000" w:rsidRPr="00000000">
        <w:rPr>
          <w:rtl w:val="0"/>
        </w:rPr>
        <w:t xml:space="preserve">ir current lifestyle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tl w:val="0"/>
        </w:rPr>
        <w:t xml:space="preserve">what 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way out. Truth has to restore perception so choices can be made </w:t>
      </w:r>
      <w:r w:rsidDel="00000000" w:rsidR="00000000" w:rsidRPr="00000000">
        <w:rPr>
          <w:rtl w:val="0"/>
        </w:rPr>
        <w:t xml:space="preserve">with pure vision and purpose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 Corinthians 4:18  </w:t>
      </w:r>
      <w:r w:rsidDel="00000000" w:rsidR="00000000" w:rsidRPr="00000000">
        <w:rPr>
          <w:rtl w:val="0"/>
        </w:rPr>
        <w:t xml:space="preserve">“While we do not look at the things that are seen, but at the things which are not seen. For the things which are seen are temporary, but the things which are not seen are eternal”. 1 Corinthians 2:14  “But the natural man does not receive the things of the Spirit of God, for they are foolishness to him, nor can he know them, because they are spiritually discerned”.</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you keep feeding will eventually start framing how you see.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How Addiction Distorts Perception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addiction alters perspective and why clear perception is essential for recovery.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has your perception felt most unreliable during the struggle?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how you viewed the substance, yourself, other people, consequences, and help.</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example of a time you now realize your perception was deeply distorted.</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clear or clouded does your perception feel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Question one distorted conclusion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Catch one conclusion today that may be shaped more by craving or fear than by truth.</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often begins by admitting that you have not been seeing things clearly.</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distorted perception do?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Makes danger easier to see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Makes harmful choices </w:t>
      </w:r>
      <w:r w:rsidDel="00000000" w:rsidR="00000000" w:rsidRPr="00000000">
        <w:rPr>
          <w:rtl w:val="0"/>
        </w:rPr>
        <w:t xml:space="preserve">seem 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Eliminates craving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Guarantees freedom</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Clear sight matters in recovery.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helps restore perception?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Truth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denial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secrecy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Impulse</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seen how addiction distorts perception. In the next lesson, we will focus directly on the nature of deception.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EW+/LgXbzNU9nPDiQn6OzUuuA==">CgMxLjA4AHIhMUFBVjN1WXg0dFVVNkdLT0Y1TUlHZkk2Z0h2VGN1TGlF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