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7: The Two Laws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Daily Choices and Consequences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Small daily choices are often where larger outcomes are quietly decided.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 not only shaped by dramatic or drastic moments. It is built by repeated daily choices that either strengthen life or reinforce bondage.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Consequences usually grow from repeated </w:t>
      </w:r>
      <w:r w:rsidDel="00000000" w:rsidR="00000000" w:rsidRPr="00000000">
        <w:rPr>
          <w:rtl w:val="0"/>
        </w:rPr>
        <w:t xml:space="preserve">choices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isolated moments alone.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day includes decisions about our </w:t>
      </w:r>
      <w:r w:rsidDel="00000000" w:rsidR="00000000" w:rsidRPr="00000000">
        <w:rPr>
          <w:rtl w:val="0"/>
        </w:rPr>
        <w:t xml:space="preserve">thoughts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boundaries,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relationships, and response. These choices are not neutral. They carry consequences and outcomes that often accumulate slowly before they become obvious. A learner may want freedom while still protecting their habit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lesson emphasizes that daily choices are the practical space where deeper spiritual realities become visible. </w:t>
      </w:r>
      <w:r w:rsidDel="00000000" w:rsidR="00000000" w:rsidRPr="00000000">
        <w:rPr>
          <w:rtl w:val="0"/>
        </w:rPr>
        <w:t xml:space="preserve">The human 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tl w:val="0"/>
        </w:rPr>
        <w:t xml:space="preserve"> that govern normal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daily desires, truth, and obedience all show up in ordinary decisions. Recovery becomes more stable when the learner respects the power of small</w:t>
      </w:r>
      <w:r w:rsidDel="00000000" w:rsidR="00000000" w:rsidRPr="00000000">
        <w:rPr>
          <w:rtl w:val="0"/>
        </w:rPr>
        <w:t xml:space="preserve">er choices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faithfulness.  Proverbs 3:5-8  </w:t>
      </w:r>
      <w:r w:rsidDel="00000000" w:rsidR="00000000" w:rsidRPr="00000000">
        <w:rPr>
          <w:rtl w:val="0"/>
        </w:rPr>
        <w:t xml:space="preserve">Trust in the Lord with all your heart, And lean not on your own understanding;  In all your ways acknowledge Him, And He shall direct your paths.  Do not be wise in your own eyes; Fear the Lord and depart from evil. It will be health to your flesh, and strength to your bones.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repeat quietly will eventually shape what you become publicly. R</w:t>
      </w:r>
      <w:r w:rsidDel="00000000" w:rsidR="00000000" w:rsidRPr="00000000">
        <w:rPr>
          <w:rtl w:val="0"/>
        </w:rPr>
        <w:t xml:space="preserve">epeat life giving hope.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Daily Choices and Consequences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everyday decisions strengthen either bondage or recovery.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Which daily choice has the biggest long-term effect on your recovery right now?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small patterns that either feed clarity and obedience or keep weakening them.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daily choice that needs to change if you want a different long-term outcome.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intentional do your daily choices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Choose one faithful pattern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one small daily behavior today that supports truth and recovery, and commit to repeating it.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freedom is often built through small obedience.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emphasize about consequences?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only come from dramatic failures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often grow from smal</w:t>
      </w:r>
      <w:r w:rsidDel="00000000" w:rsidR="00000000" w:rsidRPr="00000000">
        <w:rPr>
          <w:rtl w:val="0"/>
        </w:rPr>
        <w:t xml:space="preserve">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d</w:t>
      </w:r>
      <w:r w:rsidDel="00000000" w:rsidR="00000000" w:rsidRPr="00000000">
        <w:rPr>
          <w:rtl w:val="0"/>
        </w:rPr>
        <w:t xml:space="preserve">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never affect recovery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They are always immediate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Ordinary decisions are spiritually significant.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strengthens stability in recovery here?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small habits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Respecting the power of small faithfulness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Waiting for dramatic change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routines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focused on the weight of daily choices. In the next lesson, we will turn to walking in obedience.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f0XsW95dMk7qNYnUgzazMTo9A==">CgMxLjA4AHIhMTVRbnBQdHhCSFdfSWhoV2l4NExtbGp0emJOc1I0dUJZ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