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7: The Two Laws</w:t>
      </w:r>
    </w:p>
    <w:p w:rsidR="00000000" w:rsidDel="00000000" w:rsidP="00000000" w:rsidRDefault="00000000" w:rsidRPr="00000000" w14:paraId="00000003">
      <w:pPr>
        <w:pStyle w:val="Heading3"/>
        <w:rPr/>
      </w:pPr>
      <w:r w:rsidDel="00000000" w:rsidR="00000000" w:rsidRPr="00000000">
        <w:rPr>
          <w:rtl w:val="0"/>
        </w:rPr>
        <w:t xml:space="preserve">LESSON 6: Walking in Obedience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Obedience is not punishment. It is the path that aligns life </w:t>
      </w:r>
      <w:r w:rsidDel="00000000" w:rsidR="00000000" w:rsidRPr="00000000">
        <w:rPr>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learner see obedience </w:t>
      </w:r>
      <w:r w:rsidDel="00000000" w:rsidR="00000000" w:rsidRPr="00000000">
        <w:rPr>
          <w:rtl w:val="0"/>
        </w:rPr>
        <w:t xml:space="preserve">as part of a responsible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 means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walk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agreement with</w:t>
      </w:r>
      <w:r w:rsidDel="00000000" w:rsidR="00000000" w:rsidRPr="00000000">
        <w:rPr>
          <w:rtl w:val="0"/>
        </w:rPr>
        <w:t xml:space="preserve"> God's Word and continue to build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Obedience gives structure to recovery by turning truth into action.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c</w:t>
      </w:r>
      <w:r w:rsidDel="00000000" w:rsidR="00000000" w:rsidRPr="00000000">
        <w:rPr>
          <w:rtl w:val="0"/>
        </w:rPr>
        <w:t xml:space="preserve">an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truth in theory but do not translate it into consistent action. Walking in obedience means responding to what is </w:t>
      </w:r>
      <w:r w:rsidDel="00000000" w:rsidR="00000000" w:rsidRPr="00000000">
        <w:rPr>
          <w:rtl w:val="0"/>
        </w:rPr>
        <w:t xml:space="preserve">truthful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practical submission. It includes honest confession, changed patterns, guarded inputs, better boundaries, corrected priorities, and steady surrender. </w:t>
      </w:r>
      <w:r w:rsidDel="00000000" w:rsidR="00000000" w:rsidRPr="00000000">
        <w:rPr>
          <w:rtl w:val="0"/>
        </w:rPr>
        <w:t xml:space="preserve">With drug abuse and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disobedience often hides beneath rationalization. The person wants freedom while still negotiating with what keeps them bound. Obedience closes that gap. </w:t>
      </w:r>
      <w:r w:rsidDel="00000000" w:rsidR="00000000" w:rsidRPr="00000000">
        <w:rPr>
          <w:rtl w:val="0"/>
        </w:rPr>
        <w:t xml:space="preserve">Obedience is very 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as it allows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His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w:t>
      </w:r>
      <w:r w:rsidDel="00000000" w:rsidR="00000000" w:rsidRPr="00000000">
        <w:rPr>
          <w:rtl w:val="0"/>
        </w:rPr>
        <w:t xml:space="preserve">into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becomes more grounded when truth is obeyed, not merely admired.  James 1:22  </w:t>
      </w:r>
      <w:r w:rsidDel="00000000" w:rsidR="00000000" w:rsidRPr="00000000">
        <w:rPr>
          <w:rtl w:val="0"/>
        </w:rPr>
        <w:t xml:space="preserve">But be doers of the Word, and not hearers only.  Luke 11:28  But He said, “More than that, blessed are those who hear the word of God and obey it!”  Romans 6:16 Do you not know that to whom you present yourselves slaves to obey, you are that one’s slaves whom you obey, whether of sin leading to death, or of obedience leading to righteousness?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becomes stronger in the life that ob</w:t>
      </w:r>
      <w:r w:rsidDel="00000000" w:rsidR="00000000" w:rsidRPr="00000000">
        <w:rPr>
          <w:rtl w:val="0"/>
        </w:rPr>
        <w:t xml:space="preserve">eys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practices it.</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Walking in Obedience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turning known truth into concrete action and daily recovery structure.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is there a gap between what you know and what you are practicing?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for one place where you agree </w:t>
      </w:r>
      <w:r w:rsidDel="00000000" w:rsidR="00000000" w:rsidRPr="00000000">
        <w:rPr>
          <w:rtl w:val="0"/>
        </w:rPr>
        <w:t xml:space="preserve">with the 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principle but have not yet walked it out consistently.</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obedience needs to become more concrete in your recovery.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willing do you feel to obey what you already know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Turn truth into practice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truth you already know and attach one visible action to it today.</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change usually requires more than agreement. It requires alignment.</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obedience do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Turns truth into action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Replaces grace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recovery effortless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Eliminates all weakness</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A person can admire truth without obeying 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obedience important in addiction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closes the gap between knowing and practicing truth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the need for honesty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allows negotiation with bondage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avoids daily structure</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connected truth with practical obedience. In the final lesson, we will look at living under God's grace.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l3HmFs0YXlwxw/kmGjzEMZ0Cug==">CgMxLjA4AHIhMXl2bmZKS215WVpObEUtS0V3QmE5Yk0tMmo5N0hRR2lI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