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1: Leadership and Recovery</w:t>
      </w:r>
    </w:p>
    <w:p>
      <w:pPr>
        <w:pStyle w:val="Heading2"/>
      </w:pPr>
      <w:r>
        <w:t xml:space="preserve">Lesson 2: Leadership as Character, Not Status</w:t>
      </w:r>
    </w:p>
    <w:p>
      <w:r>
        <w:t xml:space="preserve">Estimated Minutes: 15</w:t>
      </w:r>
    </w:p>
    <w:p>
      <w:pPr>
        <w:pStyle w:val="Heading2"/>
      </w:pPr>
      <w:r>
        <w:t xml:space="preserve">Step 1: Welcome</w:t>
      </w:r>
    </w:p>
    <w:p>
      <w:r>
        <w:t xml:space="preserve">Title: Character first</w:t>
      </w:r>
    </w:p>
    <w:p>
      <w:r>
        <w:t xml:space="preserve">Leadership is not mainly about title, attention, or position. This lesson sits inside Leadership and Recovery, where the focus is why lasting recovery must grow into leadership, service, maturity, and responsible influence.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The kind of person you are</w:t>
      </w:r>
    </w:p>
    <w:p>
      <w:r>
        <w:t xml:space="preserve">This manuscript defines leadership through integrity, humility, service, and truthfulness. Leadership begins in character before it is seen in influence.</w:t>
      </w:r>
    </w:p>
    <w:p>
      <w:r>
        <w:t xml:space="preserve">This course is about moving beyond survival into steady leadership of self, family, and daily responsibility. The theme of "Leadership as Character, Not Status"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lasting recovery must grow into leadership, service, maturity, and responsible influence.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Title can be given quickly. Character is formed slowly.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Leadership as Character, Not Status</w:t>
      </w:r>
    </w:p>
    <w:p>
      <w:r>
        <w:t xml:space="preserve">Explain the lesson in a calm mentor voice. Connect the teaching to daily recovery, character, trust, responsibility, and visible change. Use "The kind of person you are" as the main idea, then give one practical example the learner can recognize in ordinary life.</w:t>
      </w:r>
    </w:p>
    <w:p>
      <w:pPr>
        <w:pStyle w:val="Heading2"/>
      </w:pPr>
      <w:r>
        <w:t xml:space="preserve">Step 5: Pause &amp; Reflect</w:t>
      </w:r>
    </w:p>
    <w:p>
      <w:r>
        <w:t xml:space="preserve">Question: Which character traits do you trust most in others?</w:t>
      </w:r>
    </w:p>
    <w:p>
      <w:r>
        <w:t xml:space="preserve">Think about the traits that make someone safe to follow or listen to.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List three traits you want people to experience when they are around you.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leadership as character, not status today?</w:t>
      </w:r>
    </w:p>
    <w:p>
      <w:pPr>
        <w:pStyle w:val="Heading2"/>
      </w:pPr>
      <w:r>
        <w:t xml:space="preserve">Step 8: Action</w:t>
      </w:r>
    </w:p>
    <w:p>
      <w:r>
        <w:t xml:space="preserve">Title: Practice integrity</w:t>
      </w:r>
    </w:p>
    <w:p>
      <w:r>
        <w:t xml:space="preserve">Do one quiet, honest thing today that no one needs to praise.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The strongest kind of growth is the kind that becomes part of who you are.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Leadership as Character, Not Status through The kind of person you are (correct)</w:t>
      </w:r>
      <w:r>
        <w:br/>
      </w:r>
      <w:r>
        <w:t xml:space="preserve">- Leadership and Recovery</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Practice integrity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connected leadership with character rather than image.</w:t>
      </w:r>
    </w:p>
    <w:p>
      <w:r>
        <w:t xml:space="preserve">The strongest kind of growth is the kind that becomes part of who you are.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