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2: Social Influences and Exposure</w:t>
      </w:r>
    </w:p>
    <w:p>
      <w:pPr>
        <w:pStyle w:val="Heading2"/>
      </w:pPr>
      <w:r>
        <w:t xml:space="preserve">Lesson 4: Risky Environments and Youth Exposure</w:t>
      </w:r>
    </w:p>
    <w:p>
      <w:r>
        <w:t xml:space="preserve">Estimated Minutes: 15</w:t>
      </w:r>
    </w:p>
    <w:p>
      <w:pPr>
        <w:pStyle w:val="Heading2"/>
      </w:pPr>
      <w:r>
        <w:t xml:space="preserve">Step 1: Welcome</w:t>
      </w:r>
    </w:p>
    <w:p>
      <w:r>
        <w:t xml:space="preserve">Title: Place shapes possibility</w:t>
      </w:r>
    </w:p>
    <w:p>
      <w:r>
        <w:t xml:space="preserve">Some spaces carry more danger than others.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Settings that normalize abuse</w:t>
      </w:r>
    </w:p>
    <w:p>
      <w:r>
        <w:t xml:space="preserve">The booklet points to subcultures, parties, gang influence, and socially charged settings where substance use may be normalized or encouraged.</w:t>
      </w:r>
    </w:p>
    <w:p>
      <w:r>
        <w:t xml:space="preserve">This course is about prevention, watchfulness, communication, boundaries, and building a safer home environment. The theme of "Risky Environments and Youth Exposure"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Environment does not decide everything, but it often shapes what feels normal.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Risky Environments and Youth Exposure</w:t>
      </w:r>
    </w:p>
    <w:p>
      <w:r>
        <w:t xml:space="preserve">Explain the lesson in a practical mentor voice. Connect the teaching to awareness, communication, boundaries, relationship, and prevention before crisis. Use "Settings that normalize abuse" as the main idea, then give one practical example the learner can recognize in ordinary life.</w:t>
      </w:r>
    </w:p>
    <w:p>
      <w:pPr>
        <w:pStyle w:val="Heading2"/>
      </w:pPr>
      <w:r>
        <w:t xml:space="preserve">Step 5: Pause &amp; Reflect</w:t>
      </w:r>
    </w:p>
    <w:p>
      <w:r>
        <w:t xml:space="preserve">Question: Which settings around you create the greatest concern?</w:t>
      </w:r>
    </w:p>
    <w:p>
      <w:r>
        <w:t xml:space="preserve">Think about where risk gathers and how exposure becomes easier.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Describe what makes an environment feel protective or risky.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risky environments and youth exposure today?</w:t>
      </w:r>
    </w:p>
    <w:p>
      <w:pPr>
        <w:pStyle w:val="Heading2"/>
      </w:pPr>
      <w:r>
        <w:t xml:space="preserve">Step 8: Action</w:t>
      </w:r>
    </w:p>
    <w:p>
      <w:r>
        <w:t xml:space="preserve">Title: Set one clear boundary</w:t>
      </w:r>
    </w:p>
    <w:p>
      <w:r>
        <w:t xml:space="preserve">Revisit one boundary around risky settings or company.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Some forms of protection begin with choosing where not to drift.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Risky Environments and Youth Exposure through Settings that normalize abuse (correct)</w:t>
      </w:r>
      <w:r>
        <w:br/>
      </w:r>
      <w:r>
        <w:t xml:space="preserve">- Social Influences and Exposure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Set one clear boundary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linked prevention with wise boundaries around place and company.</w:t>
      </w:r>
    </w:p>
    <w:p>
      <w:r>
        <w:t xml:space="preserve">Some forms of protection begin with choosing where not to drift.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