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1: Leadership and Recovery</w:t>
      </w:r>
    </w:p>
    <w:p>
      <w:pPr>
        <w:pStyle w:val="Heading3"/>
      </w:pPr>
      <w:r>
        <w:t xml:space="preserve">LESSON 1: Why Recovery Needs Leadership</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Recovery and direction</w:t>
      </w:r>
    </w:p>
    <w:p>
      <w:pPr>
        <w:pStyle w:val="BodyText"/>
      </w:pPr>
      <w:r>
        <w:t xml:space="preserve">Recovery is not only about what you stop. It is also about who you become.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Beyond survival</w:t>
      </w:r>
    </w:p>
    <w:p>
      <w:pPr>
        <w:pStyle w:val="BodyText"/>
      </w:pPr>
      <w:r>
        <w:t xml:space="preserve">This course begins with the idea that treatment alone is not enough. Lasting change needs direction, responsibility, purpose, and a healthier identity.</w:t>
      </w:r>
    </w:p>
    <w:p>
      <w:pPr>
        <w:pStyle w:val="BodyText"/>
      </w:pPr>
      <w:r>
        <w:t xml:space="preserve">This course is about moving beyond survival into steady leadership of self, family, and daily responsibility. The theme of "Why Recovery Needs Leadership"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A person who cannot lead self well will struggle to rebuild life well.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Why Recovery Needs Leadership</w:t>
      </w:r>
    </w:p>
    <w:p>
      <w:pPr>
        <w:pStyle w:val="BodyText"/>
      </w:pPr>
      <w:r>
        <w:t xml:space="preserve">Explain the lesson in a calm mentor voice. Connect the teaching to daily recovery, character, trust, responsibility, and visible change. Use "Beyond survival" as the main idea, then give one practical example the learner can recognize in ordinary life.</w:t>
      </w:r>
    </w:p>
    <w:p>
      <w:pPr>
        <w:pStyle w:val="Heading1"/>
      </w:pPr>
      <w:r>
        <w:t xml:space="preserve">STEP 5: PAUSE &amp; REFLECT</w:t>
      </w:r>
    </w:p>
    <w:p>
      <w:pPr>
        <w:pStyle w:val="FirstParagraph"/>
      </w:pPr>
      <w:r>
        <w:t xml:space="preserve">Question: Where have you thought of recovery only as stopping behavior?</w:t>
      </w:r>
    </w:p>
    <w:p>
      <w:pPr>
        <w:pStyle w:val="BodyText"/>
      </w:pPr>
      <w:r>
        <w:t xml:space="preserve">Consider what still needs to be built after destructive habits are left behind.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what a healthy, responsible life would look like for you six months from now.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why recovery needs leadership today?</w:t>
      </w:r>
    </w:p>
    <w:p>
      <w:pPr>
        <w:pStyle w:val="Heading1"/>
      </w:pPr>
      <w:r>
        <w:t xml:space="preserve">STEP 8: ACTION</w:t>
      </w:r>
    </w:p>
    <w:p>
      <w:pPr>
        <w:pStyle w:val="FirstParagraph"/>
      </w:pPr>
      <w:r>
        <w:t xml:space="preserve">Title: Begin with intention</w:t>
      </w:r>
    </w:p>
    <w:p>
      <w:pPr>
        <w:pStyle w:val="BodyText"/>
      </w:pPr>
      <w:r>
        <w:t xml:space="preserve">Choose one area of life where you will start acting with more purpose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Small honest steps toward responsibility matter.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Why Recovery Needs Leadership through Beyond survival (correct)</w:t>
      </w:r>
      <w:r>
        <w:br/>
      </w:r>
      <w:r>
        <w:t xml:space="preserve">- Leadership and Recovery</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Begin with intention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reframed recovery as a path toward growth and leadership.</w:t>
      </w:r>
    </w:p>
    <w:p>
      <w:pPr>
        <w:pStyle w:val="BodyText"/>
      </w:pPr>
      <w:r>
        <w:t xml:space="preserve">Small honest steps toward responsibility matter.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