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3: Family, Restoration, and Social Renewal</w:t>
      </w:r>
    </w:p>
    <w:p>
      <w:pPr>
        <w:pStyle w:val="Heading3"/>
      </w:pPr>
      <w:r>
        <w:t xml:space="preserve">LESSON 5: Rebuilding Trust and Relationships</w:t>
      </w:r>
    </w:p>
    <w:p>
      <w:pPr>
        <w:pStyle w:val="FirstParagraph"/>
      </w:pPr>
      <w:r>
        <w:t xml:space="preserve">estimated_minutes: 15</w:t>
      </w:r>
    </w:p>
    <w:p>
      <w:pPr>
        <w:pStyle w:val="FirstParagraph"/>
      </w:pPr>
      <w:r>
        <w:t xml:space="preserve">sort_order: 5</w:t>
      </w:r>
    </w:p>
    <w:p>
      <w:pPr>
        <w:pStyle w:val="FirstParagraph"/>
      </w:pPr>
      <w:r>
        <w:t xml:space="preserve">is_published: true</w:t>
      </w:r>
    </w:p>
    <w:p>
      <w:pPr>
        <w:pStyle w:val="Heading1"/>
      </w:pPr>
      <w:r>
        <w:t xml:space="preserve">STEP 1: WELCOME</w:t>
      </w:r>
    </w:p>
    <w:p>
      <w:pPr>
        <w:pStyle w:val="FirstParagraph"/>
      </w:pPr>
      <w:r>
        <w:t xml:space="preserve">Title: Trust returns slowly</w:t>
      </w:r>
    </w:p>
    <w:p>
      <w:pPr>
        <w:pStyle w:val="BodyText"/>
      </w:pPr>
      <w:r>
        <w:t xml:space="preserve">Trust can return, but it usually returns through consistency. This lesson sits inside Family, Restoration, and Social Renewal, where the focus is how addiction affects family systems, why care and responsibility matter in the home, and how recovery can become social good.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Lived change</w:t>
      </w:r>
    </w:p>
    <w:p>
      <w:pPr>
        <w:pStyle w:val="BodyText"/>
      </w:pPr>
      <w:r>
        <w:t xml:space="preserve">The manuscript calls for patience, dignity, truth, and repeated trustworthy behavior. Trust is restored by lived change more than by promises alone.</w:t>
      </w:r>
    </w:p>
    <w:p>
      <w:pPr>
        <w:pStyle w:val="BodyText"/>
      </w:pPr>
      <w:r>
        <w:t xml:space="preserve">This course is about moving beyond survival into steady leadership of self, family, and daily responsibility. The theme of "Rebuilding Trust and Relationships"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How addiction affects family systems, why care and responsibility matter in the home, and how recovery can become social good.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People often believe patterns before words.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Rebuilding Trust and Relationships</w:t>
      </w:r>
    </w:p>
    <w:p>
      <w:pPr>
        <w:pStyle w:val="BodyText"/>
      </w:pPr>
      <w:r>
        <w:t xml:space="preserve">Explain the lesson in a calm mentor voice. Connect the teaching to daily recovery, character, trust, responsibility, and visible change. Use "Lived change" as the main idea, then give one practical example the learner can recognize in ordinary life.</w:t>
      </w:r>
    </w:p>
    <w:p>
      <w:pPr>
        <w:pStyle w:val="Heading1"/>
      </w:pPr>
      <w:r>
        <w:t xml:space="preserve">STEP 5: PAUSE &amp; REFLECT</w:t>
      </w:r>
    </w:p>
    <w:p>
      <w:pPr>
        <w:pStyle w:val="FirstParagraph"/>
      </w:pPr>
      <w:r>
        <w:t xml:space="preserve">Question: What would trustworthy living look like in your context?</w:t>
      </w:r>
    </w:p>
    <w:p>
      <w:pPr>
        <w:pStyle w:val="BodyText"/>
      </w:pPr>
      <w:r>
        <w:t xml:space="preserve">Think about how someone close to you would recognize real change.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down three ways someone could recognize real change in you.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rebuilding trust and relationships today?</w:t>
      </w:r>
    </w:p>
    <w:p>
      <w:pPr>
        <w:pStyle w:val="Heading1"/>
      </w:pPr>
      <w:r>
        <w:t xml:space="preserve">STEP 8: ACTION</w:t>
      </w:r>
    </w:p>
    <w:p>
      <w:pPr>
        <w:pStyle w:val="FirstParagraph"/>
      </w:pPr>
      <w:r>
        <w:t xml:space="preserve">Title: Keep one commitment</w:t>
      </w:r>
    </w:p>
    <w:p>
      <w:pPr>
        <w:pStyle w:val="BodyText"/>
      </w:pPr>
      <w:r>
        <w:t xml:space="preserve">Follow through on one clear commitment today.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Slow rebuilding is still real rebuilding.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Rebuilding Trust and Relationships through Lived change (correct)</w:t>
      </w:r>
      <w:r>
        <w:br/>
      </w:r>
      <w:r>
        <w:t xml:space="preserve">- Family, Restoration, and Social Renewal</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Keep one commitment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grounded restoration in repeated action.</w:t>
      </w:r>
    </w:p>
    <w:p>
      <w:pPr>
        <w:pStyle w:val="BodyText"/>
      </w:pPr>
      <w:r>
        <w:t xml:space="preserve">Slow rebuilding is still real rebuilding.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