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The Cost of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Every Addictive Pattern Has a Cost, Even If It Is Not Immediately Visible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promises relief, excitement, comfort, or escape.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rarely reveals at the beginning is the price that will eventually be paid.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 choices always produce consequences. Some are immediate, while others </w:t>
      </w:r>
      <w:r w:rsidDel="00000000" w:rsidR="00000000" w:rsidRPr="00000000">
        <w:rPr>
          <w:rtl w:val="0"/>
        </w:rPr>
        <w:t xml:space="preserve">reveal itself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slowly over time.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the true cost of drug abuse and addiction and why recognizing those losses strengthens our commitment to </w:t>
      </w:r>
      <w:r w:rsidDel="00000000" w:rsidR="00000000" w:rsidRPr="00000000">
        <w:rPr>
          <w:rtl w:val="0"/>
        </w:rPr>
        <w:t xml:space="preserve">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Addiction Takes More Than It Ever Promised to Give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cost of addiction is not measured only by money.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addiction can gradually take away many important parts of life, including: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Physical health.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well-being.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 of mind.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relationships.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stability.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 integrity.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growth.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losses happen suddenly.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Others develop so gradually that they are easy to ignore until they become overwhelming.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remain trapped because they continue remembering what addiction once seemed to offer while overlooking everything it has quietly taken.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onest self-examination is an important trait to ha</w:t>
      </w:r>
      <w:r w:rsidDel="00000000" w:rsidR="00000000" w:rsidRPr="00000000">
        <w:rPr>
          <w:rtl w:val="0"/>
        </w:rPr>
        <w:t xml:space="preserve">ve not only when struggling with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minimizing the consequences and begin counting the true cost.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meant to create shame.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meant to create clarity.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clearly understand what addiction has been taking from us, our desire for lasting healing often becomes stronger than our desire for temporary relief.</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addiction cost you that matters most?</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Anything that repeatedly takes your peace, your hope, or your freedom is costing more than it first appeared.</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The Cost of Addiction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emotional, physical, relational, financial, and spiritual costs of addiction, and why honestly recognizing those losses strengthens lasting recovery.</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your addiction cost you?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honestly about: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health.</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peace.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finances.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opportunities.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self-respect.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spiritual life.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hopes for the future.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loss feels most significant today?</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 list of the most important things addiction has taken from your life.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loss hurts the most?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loss motivates you most to continue your recovery?</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choice today could begin rebuilding one of these areas?</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the true cost of addiction today?</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7">
      <w:pPr>
        <w:pStyle w:val="Heading3"/>
        <w:spacing w:after="180" w:before="180" w:lineRule="auto"/>
        <w:rPr/>
      </w:pPr>
      <w:r w:rsidDel="00000000" w:rsidR="00000000" w:rsidRPr="00000000">
        <w:rPr>
          <w:rtl w:val="0"/>
        </w:rPr>
        <w:t xml:space="preserve">Title: Count the Cost Honestly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the three greatest losses your addiction has caused.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practical action you can take today to begin rebuilding one of those areas of your life.</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becomes more meaningful when we stop focusing on what addiction promised and begin </w:t>
      </w:r>
      <w:r w:rsidDel="00000000" w:rsidR="00000000" w:rsidRPr="00000000">
        <w:rPr>
          <w:rtl w:val="0"/>
        </w:rPr>
        <w:t xml:space="preserve">thinking about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it has actually taken from us.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 gives purpose to recovery.</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the cost of addiction includes: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financial loss.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forms of loss </w:t>
      </w:r>
      <w:r w:rsidDel="00000000" w:rsidR="00000000" w:rsidRPr="00000000">
        <w:rPr>
          <w:rtl w:val="0"/>
        </w:rPr>
        <w:t xml:space="preserve">affect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area of life.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physical health.</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discomfort only.</w:t>
      </w:r>
    </w:p>
    <w:p w:rsidR="00000000" w:rsidDel="00000000" w:rsidP="00000000" w:rsidRDefault="00000000" w:rsidRPr="00000000" w14:paraId="000000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Honestly recognizing the full cost of addiction can strengthen recovery.</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it important to count the cost honestly?</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create shame.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clearly understand what addiction has been taking from your life.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compare yourself with others.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avoid responsibility.</w:t>
      </w:r>
    </w:p>
    <w:p w:rsidR="00000000" w:rsidDel="00000000" w:rsidP="00000000" w:rsidRDefault="00000000" w:rsidRPr="00000000" w14:paraId="0000006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always carries a cost, even when those consequences are delayed or difficult to see at first. By honestly recognizing what addiction has taken from your life, you strengthen your motivation to pursue lasting healing. Every healthy decision you make is an investment in rebuilding what has been damaged and moving toward a future marked by hope, freedom, and the guidance of your faith.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focus on recognizing where you are in your recovery journey and how honest self-awareness helps you take the right next step toward lasting change.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0dCptr6fBanxxzWF3fV7xVt7g==">CgMxLjA4AHIhMTFUMFNaMlFmRExLZmg4cWpPMzRuSFl4dWNSYlViaXpV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