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E939B" w14:textId="709A70EE" w:rsidR="001D022F" w:rsidRPr="00015F85" w:rsidRDefault="001D022F" w:rsidP="001D022F">
      <w:pPr>
        <w:jc w:val="right"/>
        <w:rPr>
          <w:rFonts w:ascii="Calibri" w:hAnsi="Calibri" w:cs="Calibri"/>
          <w:sz w:val="20"/>
          <w:szCs w:val="20"/>
          <w:lang w:val="sv-SE"/>
        </w:rPr>
      </w:pPr>
      <w:r w:rsidRPr="00015F85">
        <w:rPr>
          <w:rFonts w:ascii="Calibri" w:hAnsi="Calibri" w:cs="Calibri"/>
          <w:sz w:val="20"/>
          <w:szCs w:val="20"/>
          <w:lang w:val="sv-SE"/>
        </w:rPr>
        <w:t xml:space="preserve">CLO24 </w:t>
      </w:r>
      <w:r w:rsidR="008511C1">
        <w:rPr>
          <w:rFonts w:ascii="Calibri" w:hAnsi="Calibri" w:cs="Calibri"/>
          <w:sz w:val="20"/>
          <w:szCs w:val="20"/>
          <w:lang w:val="sv-SE"/>
        </w:rPr>
        <w:t>--</w:t>
      </w:r>
      <w:r w:rsidRPr="00015F85">
        <w:rPr>
          <w:rFonts w:ascii="Calibri" w:hAnsi="Calibri" w:cs="Calibri"/>
          <w:sz w:val="20"/>
          <w:szCs w:val="20"/>
          <w:lang w:val="sv-SE"/>
        </w:rPr>
        <w:t xml:space="preserve"> </w:t>
      </w:r>
      <w:r w:rsidR="00015F85" w:rsidRPr="00015F85">
        <w:rPr>
          <w:rFonts w:ascii="Calibri" w:hAnsi="Calibri" w:cs="Calibri"/>
          <w:sz w:val="20"/>
          <w:szCs w:val="20"/>
          <w:lang w:val="sv-SE"/>
        </w:rPr>
        <w:t xml:space="preserve">Examensarbete </w:t>
      </w:r>
      <w:r w:rsidR="008511C1">
        <w:rPr>
          <w:rFonts w:ascii="Calibri" w:hAnsi="Calibri" w:cs="Calibri"/>
          <w:sz w:val="20"/>
          <w:szCs w:val="20"/>
          <w:lang w:val="sv-SE"/>
        </w:rPr>
        <w:t>--</w:t>
      </w:r>
      <w:r w:rsidR="00015F85" w:rsidRPr="00015F85">
        <w:rPr>
          <w:rFonts w:ascii="Calibri" w:hAnsi="Calibri" w:cs="Calibri"/>
          <w:sz w:val="20"/>
          <w:szCs w:val="20"/>
          <w:lang w:val="sv-SE"/>
        </w:rPr>
        <w:t xml:space="preserve"> Verktygspresentation</w:t>
      </w:r>
      <w:r w:rsidR="00015F85">
        <w:rPr>
          <w:rFonts w:ascii="Calibri" w:hAnsi="Calibri" w:cs="Calibri"/>
          <w:sz w:val="20"/>
          <w:szCs w:val="20"/>
          <w:lang w:val="sv-SE"/>
        </w:rPr>
        <w:t xml:space="preserve"> </w:t>
      </w:r>
      <w:r w:rsidRPr="00015F85">
        <w:rPr>
          <w:rFonts w:ascii="Calibri" w:hAnsi="Calibri" w:cs="Calibri"/>
          <w:sz w:val="20"/>
          <w:szCs w:val="20"/>
          <w:lang w:val="sv-SE"/>
        </w:rPr>
        <w:t>-- Niklas Häll (2025)</w:t>
      </w:r>
    </w:p>
    <w:sdt>
      <w:sdtPr>
        <w:rPr>
          <w:rFonts w:asciiTheme="minorHAnsi" w:eastAsiaTheme="minorHAnsi" w:hAnsiTheme="minorHAnsi" w:cstheme="minorBidi"/>
          <w:color w:val="auto"/>
          <w:kern w:val="2"/>
          <w:sz w:val="22"/>
          <w:szCs w:val="22"/>
          <w:lang w:val="en-GB"/>
          <w14:ligatures w14:val="standardContextual"/>
        </w:rPr>
        <w:id w:val="-146595012"/>
        <w:docPartObj>
          <w:docPartGallery w:val="Table of Contents"/>
          <w:docPartUnique/>
        </w:docPartObj>
      </w:sdtPr>
      <w:sdtEndPr>
        <w:rPr>
          <w:b/>
          <w:bCs/>
          <w:noProof/>
        </w:rPr>
      </w:sdtEndPr>
      <w:sdtContent>
        <w:p w14:paraId="59614A41" w14:textId="3BD2F7AE" w:rsidR="003B3834" w:rsidRPr="00015F85" w:rsidRDefault="003B3834">
          <w:pPr>
            <w:pStyle w:val="TOCHeading"/>
            <w:rPr>
              <w:sz w:val="40"/>
              <w:szCs w:val="40"/>
              <w:lang w:val="sv-SE"/>
            </w:rPr>
          </w:pPr>
          <w:r w:rsidRPr="00015F85">
            <w:rPr>
              <w:sz w:val="40"/>
              <w:szCs w:val="40"/>
              <w:lang w:val="sv-SE"/>
            </w:rPr>
            <w:t>Index</w:t>
          </w:r>
        </w:p>
        <w:p w14:paraId="778ECF9E" w14:textId="6BECC46D" w:rsidR="00E7574F" w:rsidRDefault="003B3834">
          <w:pPr>
            <w:pStyle w:val="TOC1"/>
            <w:tabs>
              <w:tab w:val="right" w:leader="dot" w:pos="9016"/>
            </w:tabs>
            <w:rPr>
              <w:rFonts w:eastAsiaTheme="minorEastAsia"/>
              <w:noProof/>
              <w:sz w:val="24"/>
              <w:szCs w:val="24"/>
              <w:lang w:val="en-SE" w:eastAsia="en-SE"/>
            </w:rPr>
          </w:pPr>
          <w:r>
            <w:fldChar w:fldCharType="begin"/>
          </w:r>
          <w:r>
            <w:instrText xml:space="preserve"> TOC \o "1-3" \h \z \u </w:instrText>
          </w:r>
          <w:r>
            <w:fldChar w:fldCharType="separate"/>
          </w:r>
          <w:hyperlink w:anchor="_Toc215740454" w:history="1">
            <w:r w:rsidR="00E7574F" w:rsidRPr="00E40D88">
              <w:rPr>
                <w:rStyle w:val="Hyperlink"/>
                <w:noProof/>
                <w:lang w:val="sv-SE"/>
              </w:rPr>
              <w:t>Presentation av verktyg: .NET och Azure</w:t>
            </w:r>
            <w:r w:rsidR="00E7574F">
              <w:rPr>
                <w:noProof/>
                <w:webHidden/>
              </w:rPr>
              <w:tab/>
            </w:r>
            <w:r w:rsidR="00E7574F">
              <w:rPr>
                <w:noProof/>
                <w:webHidden/>
              </w:rPr>
              <w:fldChar w:fldCharType="begin"/>
            </w:r>
            <w:r w:rsidR="00E7574F">
              <w:rPr>
                <w:noProof/>
                <w:webHidden/>
              </w:rPr>
              <w:instrText xml:space="preserve"> PAGEREF _Toc215740454 \h </w:instrText>
            </w:r>
            <w:r w:rsidR="00E7574F">
              <w:rPr>
                <w:noProof/>
                <w:webHidden/>
              </w:rPr>
            </w:r>
            <w:r w:rsidR="00E7574F">
              <w:rPr>
                <w:noProof/>
                <w:webHidden/>
              </w:rPr>
              <w:fldChar w:fldCharType="separate"/>
            </w:r>
            <w:r w:rsidR="00E7574F">
              <w:rPr>
                <w:noProof/>
                <w:webHidden/>
              </w:rPr>
              <w:t>1</w:t>
            </w:r>
            <w:r w:rsidR="00E7574F">
              <w:rPr>
                <w:noProof/>
                <w:webHidden/>
              </w:rPr>
              <w:fldChar w:fldCharType="end"/>
            </w:r>
          </w:hyperlink>
        </w:p>
        <w:p w14:paraId="3CBFD73C" w14:textId="0FFAE979" w:rsidR="00E7574F" w:rsidRDefault="00E7574F">
          <w:pPr>
            <w:pStyle w:val="TOC2"/>
            <w:tabs>
              <w:tab w:val="right" w:leader="dot" w:pos="9016"/>
            </w:tabs>
            <w:rPr>
              <w:rFonts w:eastAsiaTheme="minorEastAsia"/>
              <w:noProof/>
              <w:sz w:val="24"/>
              <w:szCs w:val="24"/>
              <w:lang w:val="en-SE" w:eastAsia="en-SE"/>
            </w:rPr>
          </w:pPr>
          <w:hyperlink w:anchor="_Toc215740455" w:history="1">
            <w:r w:rsidRPr="00E40D88">
              <w:rPr>
                <w:rStyle w:val="Hyperlink"/>
                <w:noProof/>
                <w:lang w:val="sv-SE"/>
              </w:rPr>
              <w:t>0. Inledning</w:t>
            </w:r>
            <w:r>
              <w:rPr>
                <w:noProof/>
                <w:webHidden/>
              </w:rPr>
              <w:tab/>
            </w:r>
            <w:r>
              <w:rPr>
                <w:noProof/>
                <w:webHidden/>
              </w:rPr>
              <w:fldChar w:fldCharType="begin"/>
            </w:r>
            <w:r>
              <w:rPr>
                <w:noProof/>
                <w:webHidden/>
              </w:rPr>
              <w:instrText xml:space="preserve"> PAGEREF _Toc215740455 \h </w:instrText>
            </w:r>
            <w:r>
              <w:rPr>
                <w:noProof/>
                <w:webHidden/>
              </w:rPr>
            </w:r>
            <w:r>
              <w:rPr>
                <w:noProof/>
                <w:webHidden/>
              </w:rPr>
              <w:fldChar w:fldCharType="separate"/>
            </w:r>
            <w:r>
              <w:rPr>
                <w:noProof/>
                <w:webHidden/>
              </w:rPr>
              <w:t>1</w:t>
            </w:r>
            <w:r>
              <w:rPr>
                <w:noProof/>
                <w:webHidden/>
              </w:rPr>
              <w:fldChar w:fldCharType="end"/>
            </w:r>
          </w:hyperlink>
        </w:p>
        <w:p w14:paraId="26B0F5EF" w14:textId="2C78A907" w:rsidR="00E7574F" w:rsidRDefault="00E7574F">
          <w:pPr>
            <w:pStyle w:val="TOC2"/>
            <w:tabs>
              <w:tab w:val="right" w:leader="dot" w:pos="9016"/>
            </w:tabs>
            <w:rPr>
              <w:rFonts w:eastAsiaTheme="minorEastAsia"/>
              <w:noProof/>
              <w:sz w:val="24"/>
              <w:szCs w:val="24"/>
              <w:lang w:val="en-SE" w:eastAsia="en-SE"/>
            </w:rPr>
          </w:pPr>
          <w:hyperlink w:anchor="_Toc215740456" w:history="1">
            <w:r w:rsidRPr="00E40D88">
              <w:rPr>
                <w:rStyle w:val="Hyperlink"/>
                <w:noProof/>
                <w:lang w:val="sv-SE"/>
              </w:rPr>
              <w:t xml:space="preserve">1. </w:t>
            </w:r>
            <w:r w:rsidRPr="00E40D88">
              <w:rPr>
                <w:rStyle w:val="Hyperlink"/>
                <w:rFonts w:hint="eastAsia"/>
                <w:noProof/>
                <w:lang w:val="sv-SE"/>
              </w:rPr>
              <w:t>Ö</w:t>
            </w:r>
            <w:r w:rsidRPr="00E40D88">
              <w:rPr>
                <w:rStyle w:val="Hyperlink"/>
                <w:noProof/>
                <w:lang w:val="sv-SE"/>
              </w:rPr>
              <w:t>versikt av verktygsval och motivering till valen</w:t>
            </w:r>
            <w:r>
              <w:rPr>
                <w:noProof/>
                <w:webHidden/>
              </w:rPr>
              <w:tab/>
            </w:r>
            <w:r>
              <w:rPr>
                <w:noProof/>
                <w:webHidden/>
              </w:rPr>
              <w:fldChar w:fldCharType="begin"/>
            </w:r>
            <w:r>
              <w:rPr>
                <w:noProof/>
                <w:webHidden/>
              </w:rPr>
              <w:instrText xml:space="preserve"> PAGEREF _Toc215740456 \h </w:instrText>
            </w:r>
            <w:r>
              <w:rPr>
                <w:noProof/>
                <w:webHidden/>
              </w:rPr>
            </w:r>
            <w:r>
              <w:rPr>
                <w:noProof/>
                <w:webHidden/>
              </w:rPr>
              <w:fldChar w:fldCharType="separate"/>
            </w:r>
            <w:r>
              <w:rPr>
                <w:noProof/>
                <w:webHidden/>
              </w:rPr>
              <w:t>2</w:t>
            </w:r>
            <w:r>
              <w:rPr>
                <w:noProof/>
                <w:webHidden/>
              </w:rPr>
              <w:fldChar w:fldCharType="end"/>
            </w:r>
          </w:hyperlink>
        </w:p>
        <w:p w14:paraId="6DD7A332" w14:textId="15608531" w:rsidR="00E7574F" w:rsidRDefault="00E7574F">
          <w:pPr>
            <w:pStyle w:val="TOC2"/>
            <w:tabs>
              <w:tab w:val="right" w:leader="dot" w:pos="9016"/>
            </w:tabs>
            <w:rPr>
              <w:rFonts w:eastAsiaTheme="minorEastAsia"/>
              <w:noProof/>
              <w:sz w:val="24"/>
              <w:szCs w:val="24"/>
              <w:lang w:val="en-SE" w:eastAsia="en-SE"/>
            </w:rPr>
          </w:pPr>
          <w:hyperlink w:anchor="_Toc215740457" w:history="1">
            <w:r w:rsidRPr="00E40D88">
              <w:rPr>
                <w:rStyle w:val="Hyperlink"/>
                <w:noProof/>
                <w:lang w:val="sv-SE"/>
              </w:rPr>
              <w:t>2. .NET och Blazor Server (mjukvarukod, backend och webfront)</w:t>
            </w:r>
            <w:r>
              <w:rPr>
                <w:noProof/>
                <w:webHidden/>
              </w:rPr>
              <w:tab/>
            </w:r>
            <w:r>
              <w:rPr>
                <w:noProof/>
                <w:webHidden/>
              </w:rPr>
              <w:fldChar w:fldCharType="begin"/>
            </w:r>
            <w:r>
              <w:rPr>
                <w:noProof/>
                <w:webHidden/>
              </w:rPr>
              <w:instrText xml:space="preserve"> PAGEREF _Toc215740457 \h </w:instrText>
            </w:r>
            <w:r>
              <w:rPr>
                <w:noProof/>
                <w:webHidden/>
              </w:rPr>
            </w:r>
            <w:r>
              <w:rPr>
                <w:noProof/>
                <w:webHidden/>
              </w:rPr>
              <w:fldChar w:fldCharType="separate"/>
            </w:r>
            <w:r>
              <w:rPr>
                <w:noProof/>
                <w:webHidden/>
              </w:rPr>
              <w:t>2</w:t>
            </w:r>
            <w:r>
              <w:rPr>
                <w:noProof/>
                <w:webHidden/>
              </w:rPr>
              <w:fldChar w:fldCharType="end"/>
            </w:r>
          </w:hyperlink>
        </w:p>
        <w:p w14:paraId="049C990C" w14:textId="31625CCF" w:rsidR="00E7574F" w:rsidRDefault="00E7574F">
          <w:pPr>
            <w:pStyle w:val="TOC3"/>
            <w:tabs>
              <w:tab w:val="right" w:leader="dot" w:pos="9016"/>
            </w:tabs>
            <w:rPr>
              <w:rFonts w:eastAsiaTheme="minorEastAsia"/>
              <w:noProof/>
              <w:sz w:val="24"/>
              <w:szCs w:val="24"/>
              <w:lang w:val="en-SE" w:eastAsia="en-SE"/>
            </w:rPr>
          </w:pPr>
          <w:hyperlink w:anchor="_Toc215740458" w:history="1">
            <w:r w:rsidRPr="00E40D88">
              <w:rPr>
                <w:rStyle w:val="Hyperlink"/>
                <w:noProof/>
                <w:lang w:val="sv-SE"/>
              </w:rPr>
              <w:t>2.1 .NET djupdyk</w:t>
            </w:r>
            <w:r>
              <w:rPr>
                <w:noProof/>
                <w:webHidden/>
              </w:rPr>
              <w:tab/>
            </w:r>
            <w:r>
              <w:rPr>
                <w:noProof/>
                <w:webHidden/>
              </w:rPr>
              <w:fldChar w:fldCharType="begin"/>
            </w:r>
            <w:r>
              <w:rPr>
                <w:noProof/>
                <w:webHidden/>
              </w:rPr>
              <w:instrText xml:space="preserve"> PAGEREF _Toc215740458 \h </w:instrText>
            </w:r>
            <w:r>
              <w:rPr>
                <w:noProof/>
                <w:webHidden/>
              </w:rPr>
            </w:r>
            <w:r>
              <w:rPr>
                <w:noProof/>
                <w:webHidden/>
              </w:rPr>
              <w:fldChar w:fldCharType="separate"/>
            </w:r>
            <w:r>
              <w:rPr>
                <w:noProof/>
                <w:webHidden/>
              </w:rPr>
              <w:t>2</w:t>
            </w:r>
            <w:r>
              <w:rPr>
                <w:noProof/>
                <w:webHidden/>
              </w:rPr>
              <w:fldChar w:fldCharType="end"/>
            </w:r>
          </w:hyperlink>
        </w:p>
        <w:p w14:paraId="06A819C9" w14:textId="05F0C84A" w:rsidR="00E7574F" w:rsidRDefault="00E7574F">
          <w:pPr>
            <w:pStyle w:val="TOC3"/>
            <w:tabs>
              <w:tab w:val="right" w:leader="dot" w:pos="9016"/>
            </w:tabs>
            <w:rPr>
              <w:rFonts w:eastAsiaTheme="minorEastAsia"/>
              <w:noProof/>
              <w:sz w:val="24"/>
              <w:szCs w:val="24"/>
              <w:lang w:val="en-SE" w:eastAsia="en-SE"/>
            </w:rPr>
          </w:pPr>
          <w:hyperlink w:anchor="_Toc215740459" w:history="1">
            <w:r w:rsidRPr="00E40D88">
              <w:rPr>
                <w:rStyle w:val="Hyperlink"/>
                <w:noProof/>
                <w:lang w:val="sv-SE"/>
              </w:rPr>
              <w:t>2.2 Blazor Server djupdyk</w:t>
            </w:r>
            <w:r>
              <w:rPr>
                <w:noProof/>
                <w:webHidden/>
              </w:rPr>
              <w:tab/>
            </w:r>
            <w:r>
              <w:rPr>
                <w:noProof/>
                <w:webHidden/>
              </w:rPr>
              <w:fldChar w:fldCharType="begin"/>
            </w:r>
            <w:r>
              <w:rPr>
                <w:noProof/>
                <w:webHidden/>
              </w:rPr>
              <w:instrText xml:space="preserve"> PAGEREF _Toc215740459 \h </w:instrText>
            </w:r>
            <w:r>
              <w:rPr>
                <w:noProof/>
                <w:webHidden/>
              </w:rPr>
            </w:r>
            <w:r>
              <w:rPr>
                <w:noProof/>
                <w:webHidden/>
              </w:rPr>
              <w:fldChar w:fldCharType="separate"/>
            </w:r>
            <w:r>
              <w:rPr>
                <w:noProof/>
                <w:webHidden/>
              </w:rPr>
              <w:t>2</w:t>
            </w:r>
            <w:r>
              <w:rPr>
                <w:noProof/>
                <w:webHidden/>
              </w:rPr>
              <w:fldChar w:fldCharType="end"/>
            </w:r>
          </w:hyperlink>
        </w:p>
        <w:p w14:paraId="79F1DEE0" w14:textId="2252EF5E" w:rsidR="00E7574F" w:rsidRDefault="00E7574F">
          <w:pPr>
            <w:pStyle w:val="TOC2"/>
            <w:tabs>
              <w:tab w:val="right" w:leader="dot" w:pos="9016"/>
            </w:tabs>
            <w:rPr>
              <w:rFonts w:eastAsiaTheme="minorEastAsia"/>
              <w:noProof/>
              <w:sz w:val="24"/>
              <w:szCs w:val="24"/>
              <w:lang w:val="en-SE" w:eastAsia="en-SE"/>
            </w:rPr>
          </w:pPr>
          <w:hyperlink w:anchor="_Toc215740460" w:history="1">
            <w:r w:rsidRPr="00E40D88">
              <w:rPr>
                <w:rStyle w:val="Hyperlink"/>
                <w:noProof/>
                <w:lang w:val="sv-SE"/>
              </w:rPr>
              <w:t>3. Azure och CosmosDB (molntj</w:t>
            </w:r>
            <w:r w:rsidRPr="00E40D88">
              <w:rPr>
                <w:rStyle w:val="Hyperlink"/>
                <w:rFonts w:hint="eastAsia"/>
                <w:noProof/>
                <w:lang w:val="sv-SE"/>
              </w:rPr>
              <w:t>ä</w:t>
            </w:r>
            <w:r w:rsidRPr="00E40D88">
              <w:rPr>
                <w:rStyle w:val="Hyperlink"/>
                <w:noProof/>
                <w:lang w:val="sv-SE"/>
              </w:rPr>
              <w:t>nster och databas)</w:t>
            </w:r>
            <w:r>
              <w:rPr>
                <w:noProof/>
                <w:webHidden/>
              </w:rPr>
              <w:tab/>
            </w:r>
            <w:r>
              <w:rPr>
                <w:noProof/>
                <w:webHidden/>
              </w:rPr>
              <w:fldChar w:fldCharType="begin"/>
            </w:r>
            <w:r>
              <w:rPr>
                <w:noProof/>
                <w:webHidden/>
              </w:rPr>
              <w:instrText xml:space="preserve"> PAGEREF _Toc215740460 \h </w:instrText>
            </w:r>
            <w:r>
              <w:rPr>
                <w:noProof/>
                <w:webHidden/>
              </w:rPr>
            </w:r>
            <w:r>
              <w:rPr>
                <w:noProof/>
                <w:webHidden/>
              </w:rPr>
              <w:fldChar w:fldCharType="separate"/>
            </w:r>
            <w:r>
              <w:rPr>
                <w:noProof/>
                <w:webHidden/>
              </w:rPr>
              <w:t>2</w:t>
            </w:r>
            <w:r>
              <w:rPr>
                <w:noProof/>
                <w:webHidden/>
              </w:rPr>
              <w:fldChar w:fldCharType="end"/>
            </w:r>
          </w:hyperlink>
        </w:p>
        <w:p w14:paraId="4F0033AE" w14:textId="71B004F6" w:rsidR="00E7574F" w:rsidRDefault="00E7574F">
          <w:pPr>
            <w:pStyle w:val="TOC3"/>
            <w:tabs>
              <w:tab w:val="right" w:leader="dot" w:pos="9016"/>
            </w:tabs>
            <w:rPr>
              <w:rFonts w:eastAsiaTheme="minorEastAsia"/>
              <w:noProof/>
              <w:sz w:val="24"/>
              <w:szCs w:val="24"/>
              <w:lang w:val="en-SE" w:eastAsia="en-SE"/>
            </w:rPr>
          </w:pPr>
          <w:hyperlink w:anchor="_Toc215740461" w:history="1">
            <w:r w:rsidRPr="00E40D88">
              <w:rPr>
                <w:rStyle w:val="Hyperlink"/>
                <w:noProof/>
                <w:lang w:val="sv-SE"/>
              </w:rPr>
              <w:t>3.1 Azure-tj</w:t>
            </w:r>
            <w:r w:rsidRPr="00E40D88">
              <w:rPr>
                <w:rStyle w:val="Hyperlink"/>
                <w:rFonts w:hint="eastAsia"/>
                <w:noProof/>
                <w:lang w:val="sv-SE"/>
              </w:rPr>
              <w:t>ä</w:t>
            </w:r>
            <w:r w:rsidRPr="00E40D88">
              <w:rPr>
                <w:rStyle w:val="Hyperlink"/>
                <w:noProof/>
                <w:lang w:val="sv-SE"/>
              </w:rPr>
              <w:t>nst ett</w:t>
            </w:r>
            <w:r>
              <w:rPr>
                <w:noProof/>
                <w:webHidden/>
              </w:rPr>
              <w:tab/>
            </w:r>
            <w:r>
              <w:rPr>
                <w:noProof/>
                <w:webHidden/>
              </w:rPr>
              <w:fldChar w:fldCharType="begin"/>
            </w:r>
            <w:r>
              <w:rPr>
                <w:noProof/>
                <w:webHidden/>
              </w:rPr>
              <w:instrText xml:space="preserve"> PAGEREF _Toc215740461 \h </w:instrText>
            </w:r>
            <w:r>
              <w:rPr>
                <w:noProof/>
                <w:webHidden/>
              </w:rPr>
            </w:r>
            <w:r>
              <w:rPr>
                <w:noProof/>
                <w:webHidden/>
              </w:rPr>
              <w:fldChar w:fldCharType="separate"/>
            </w:r>
            <w:r>
              <w:rPr>
                <w:noProof/>
                <w:webHidden/>
              </w:rPr>
              <w:t>2</w:t>
            </w:r>
            <w:r>
              <w:rPr>
                <w:noProof/>
                <w:webHidden/>
              </w:rPr>
              <w:fldChar w:fldCharType="end"/>
            </w:r>
          </w:hyperlink>
        </w:p>
        <w:p w14:paraId="55CB813D" w14:textId="12DC5AE5" w:rsidR="00E7574F" w:rsidRDefault="00E7574F">
          <w:pPr>
            <w:pStyle w:val="TOC3"/>
            <w:tabs>
              <w:tab w:val="right" w:leader="dot" w:pos="9016"/>
            </w:tabs>
            <w:rPr>
              <w:rFonts w:eastAsiaTheme="minorEastAsia"/>
              <w:noProof/>
              <w:sz w:val="24"/>
              <w:szCs w:val="24"/>
              <w:lang w:val="en-SE" w:eastAsia="en-SE"/>
            </w:rPr>
          </w:pPr>
          <w:hyperlink w:anchor="_Toc215740462" w:history="1">
            <w:r w:rsidRPr="00E40D88">
              <w:rPr>
                <w:rStyle w:val="Hyperlink"/>
                <w:noProof/>
                <w:lang w:val="sv-SE"/>
              </w:rPr>
              <w:t>3.2 Azure-tj</w:t>
            </w:r>
            <w:r w:rsidRPr="00E40D88">
              <w:rPr>
                <w:rStyle w:val="Hyperlink"/>
                <w:rFonts w:hint="eastAsia"/>
                <w:noProof/>
                <w:lang w:val="sv-SE"/>
              </w:rPr>
              <w:t>ä</w:t>
            </w:r>
            <w:r w:rsidRPr="00E40D88">
              <w:rPr>
                <w:rStyle w:val="Hyperlink"/>
                <w:noProof/>
                <w:lang w:val="sv-SE"/>
              </w:rPr>
              <w:t>nst ett</w:t>
            </w:r>
            <w:r>
              <w:rPr>
                <w:noProof/>
                <w:webHidden/>
              </w:rPr>
              <w:tab/>
            </w:r>
            <w:r>
              <w:rPr>
                <w:noProof/>
                <w:webHidden/>
              </w:rPr>
              <w:fldChar w:fldCharType="begin"/>
            </w:r>
            <w:r>
              <w:rPr>
                <w:noProof/>
                <w:webHidden/>
              </w:rPr>
              <w:instrText xml:space="preserve"> PAGEREF _Toc215740462 \h </w:instrText>
            </w:r>
            <w:r>
              <w:rPr>
                <w:noProof/>
                <w:webHidden/>
              </w:rPr>
            </w:r>
            <w:r>
              <w:rPr>
                <w:noProof/>
                <w:webHidden/>
              </w:rPr>
              <w:fldChar w:fldCharType="separate"/>
            </w:r>
            <w:r>
              <w:rPr>
                <w:noProof/>
                <w:webHidden/>
              </w:rPr>
              <w:t>3</w:t>
            </w:r>
            <w:r>
              <w:rPr>
                <w:noProof/>
                <w:webHidden/>
              </w:rPr>
              <w:fldChar w:fldCharType="end"/>
            </w:r>
          </w:hyperlink>
        </w:p>
        <w:p w14:paraId="7B29D1A1" w14:textId="18253CDC" w:rsidR="00E7574F" w:rsidRDefault="00E7574F">
          <w:pPr>
            <w:pStyle w:val="TOC3"/>
            <w:tabs>
              <w:tab w:val="right" w:leader="dot" w:pos="9016"/>
            </w:tabs>
            <w:rPr>
              <w:rFonts w:eastAsiaTheme="minorEastAsia"/>
              <w:noProof/>
              <w:sz w:val="24"/>
              <w:szCs w:val="24"/>
              <w:lang w:val="en-SE" w:eastAsia="en-SE"/>
            </w:rPr>
          </w:pPr>
          <w:hyperlink w:anchor="_Toc215740463" w:history="1">
            <w:r w:rsidRPr="00E40D88">
              <w:rPr>
                <w:rStyle w:val="Hyperlink"/>
                <w:noProof/>
                <w:lang w:val="sv-SE"/>
              </w:rPr>
              <w:t>3.3 Azure-tj</w:t>
            </w:r>
            <w:r w:rsidRPr="00E40D88">
              <w:rPr>
                <w:rStyle w:val="Hyperlink"/>
                <w:rFonts w:hint="eastAsia"/>
                <w:noProof/>
                <w:lang w:val="sv-SE"/>
              </w:rPr>
              <w:t>ä</w:t>
            </w:r>
            <w:r w:rsidRPr="00E40D88">
              <w:rPr>
                <w:rStyle w:val="Hyperlink"/>
                <w:noProof/>
                <w:lang w:val="sv-SE"/>
              </w:rPr>
              <w:t>nst ett</w:t>
            </w:r>
            <w:r>
              <w:rPr>
                <w:noProof/>
                <w:webHidden/>
              </w:rPr>
              <w:tab/>
            </w:r>
            <w:r>
              <w:rPr>
                <w:noProof/>
                <w:webHidden/>
              </w:rPr>
              <w:fldChar w:fldCharType="begin"/>
            </w:r>
            <w:r>
              <w:rPr>
                <w:noProof/>
                <w:webHidden/>
              </w:rPr>
              <w:instrText xml:space="preserve"> PAGEREF _Toc215740463 \h </w:instrText>
            </w:r>
            <w:r>
              <w:rPr>
                <w:noProof/>
                <w:webHidden/>
              </w:rPr>
            </w:r>
            <w:r>
              <w:rPr>
                <w:noProof/>
                <w:webHidden/>
              </w:rPr>
              <w:fldChar w:fldCharType="separate"/>
            </w:r>
            <w:r>
              <w:rPr>
                <w:noProof/>
                <w:webHidden/>
              </w:rPr>
              <w:t>3</w:t>
            </w:r>
            <w:r>
              <w:rPr>
                <w:noProof/>
                <w:webHidden/>
              </w:rPr>
              <w:fldChar w:fldCharType="end"/>
            </w:r>
          </w:hyperlink>
        </w:p>
        <w:p w14:paraId="0E5C10D7" w14:textId="77AEC075" w:rsidR="00E7574F" w:rsidRDefault="00E7574F">
          <w:pPr>
            <w:pStyle w:val="TOC3"/>
            <w:tabs>
              <w:tab w:val="right" w:leader="dot" w:pos="9016"/>
            </w:tabs>
            <w:rPr>
              <w:rFonts w:eastAsiaTheme="minorEastAsia"/>
              <w:noProof/>
              <w:sz w:val="24"/>
              <w:szCs w:val="24"/>
              <w:lang w:val="en-SE" w:eastAsia="en-SE"/>
            </w:rPr>
          </w:pPr>
          <w:hyperlink w:anchor="_Toc215740464" w:history="1">
            <w:r w:rsidRPr="00E40D88">
              <w:rPr>
                <w:rStyle w:val="Hyperlink"/>
                <w:noProof/>
                <w:lang w:val="sv-SE"/>
              </w:rPr>
              <w:t>3.4 Azure-tj</w:t>
            </w:r>
            <w:r w:rsidRPr="00E40D88">
              <w:rPr>
                <w:rStyle w:val="Hyperlink"/>
                <w:rFonts w:hint="eastAsia"/>
                <w:noProof/>
                <w:lang w:val="sv-SE"/>
              </w:rPr>
              <w:t>ä</w:t>
            </w:r>
            <w:r w:rsidRPr="00E40D88">
              <w:rPr>
                <w:rStyle w:val="Hyperlink"/>
                <w:noProof/>
                <w:lang w:val="sv-SE"/>
              </w:rPr>
              <w:t>nst ett</w:t>
            </w:r>
            <w:r>
              <w:rPr>
                <w:noProof/>
                <w:webHidden/>
              </w:rPr>
              <w:tab/>
            </w:r>
            <w:r>
              <w:rPr>
                <w:noProof/>
                <w:webHidden/>
              </w:rPr>
              <w:fldChar w:fldCharType="begin"/>
            </w:r>
            <w:r>
              <w:rPr>
                <w:noProof/>
                <w:webHidden/>
              </w:rPr>
              <w:instrText xml:space="preserve"> PAGEREF _Toc215740464 \h </w:instrText>
            </w:r>
            <w:r>
              <w:rPr>
                <w:noProof/>
                <w:webHidden/>
              </w:rPr>
            </w:r>
            <w:r>
              <w:rPr>
                <w:noProof/>
                <w:webHidden/>
              </w:rPr>
              <w:fldChar w:fldCharType="separate"/>
            </w:r>
            <w:r>
              <w:rPr>
                <w:noProof/>
                <w:webHidden/>
              </w:rPr>
              <w:t>3</w:t>
            </w:r>
            <w:r>
              <w:rPr>
                <w:noProof/>
                <w:webHidden/>
              </w:rPr>
              <w:fldChar w:fldCharType="end"/>
            </w:r>
          </w:hyperlink>
        </w:p>
        <w:p w14:paraId="7CFECB9D" w14:textId="38D73FEA" w:rsidR="00E7574F" w:rsidRDefault="00E7574F">
          <w:pPr>
            <w:pStyle w:val="TOC3"/>
            <w:tabs>
              <w:tab w:val="right" w:leader="dot" w:pos="9016"/>
            </w:tabs>
            <w:rPr>
              <w:rFonts w:eastAsiaTheme="minorEastAsia"/>
              <w:noProof/>
              <w:sz w:val="24"/>
              <w:szCs w:val="24"/>
              <w:lang w:val="en-SE" w:eastAsia="en-SE"/>
            </w:rPr>
          </w:pPr>
          <w:hyperlink w:anchor="_Toc215740465" w:history="1">
            <w:r w:rsidRPr="00E40D88">
              <w:rPr>
                <w:rStyle w:val="Hyperlink"/>
                <w:noProof/>
                <w:lang w:val="sv-SE"/>
              </w:rPr>
              <w:t>3.5 Azure-tj</w:t>
            </w:r>
            <w:r w:rsidRPr="00E40D88">
              <w:rPr>
                <w:rStyle w:val="Hyperlink"/>
                <w:rFonts w:hint="eastAsia"/>
                <w:noProof/>
                <w:lang w:val="sv-SE"/>
              </w:rPr>
              <w:t>ä</w:t>
            </w:r>
            <w:r w:rsidRPr="00E40D88">
              <w:rPr>
                <w:rStyle w:val="Hyperlink"/>
                <w:noProof/>
                <w:lang w:val="sv-SE"/>
              </w:rPr>
              <w:t>nst ett</w:t>
            </w:r>
            <w:r>
              <w:rPr>
                <w:noProof/>
                <w:webHidden/>
              </w:rPr>
              <w:tab/>
            </w:r>
            <w:r>
              <w:rPr>
                <w:noProof/>
                <w:webHidden/>
              </w:rPr>
              <w:fldChar w:fldCharType="begin"/>
            </w:r>
            <w:r>
              <w:rPr>
                <w:noProof/>
                <w:webHidden/>
              </w:rPr>
              <w:instrText xml:space="preserve"> PAGEREF _Toc215740465 \h </w:instrText>
            </w:r>
            <w:r>
              <w:rPr>
                <w:noProof/>
                <w:webHidden/>
              </w:rPr>
            </w:r>
            <w:r>
              <w:rPr>
                <w:noProof/>
                <w:webHidden/>
              </w:rPr>
              <w:fldChar w:fldCharType="separate"/>
            </w:r>
            <w:r>
              <w:rPr>
                <w:noProof/>
                <w:webHidden/>
              </w:rPr>
              <w:t>3</w:t>
            </w:r>
            <w:r>
              <w:rPr>
                <w:noProof/>
                <w:webHidden/>
              </w:rPr>
              <w:fldChar w:fldCharType="end"/>
            </w:r>
          </w:hyperlink>
        </w:p>
        <w:p w14:paraId="55D63920" w14:textId="219E88FC" w:rsidR="00E7574F" w:rsidRDefault="00E7574F">
          <w:pPr>
            <w:pStyle w:val="TOC3"/>
            <w:tabs>
              <w:tab w:val="right" w:leader="dot" w:pos="9016"/>
            </w:tabs>
            <w:rPr>
              <w:rFonts w:eastAsiaTheme="minorEastAsia"/>
              <w:noProof/>
              <w:sz w:val="24"/>
              <w:szCs w:val="24"/>
              <w:lang w:val="en-SE" w:eastAsia="en-SE"/>
            </w:rPr>
          </w:pPr>
          <w:hyperlink w:anchor="_Toc215740466" w:history="1">
            <w:r w:rsidRPr="00E40D88">
              <w:rPr>
                <w:rStyle w:val="Hyperlink"/>
                <w:noProof/>
                <w:lang w:val="sv-SE"/>
              </w:rPr>
              <w:t>3.6 CosmosDB</w:t>
            </w:r>
            <w:r>
              <w:rPr>
                <w:noProof/>
                <w:webHidden/>
              </w:rPr>
              <w:tab/>
            </w:r>
            <w:r>
              <w:rPr>
                <w:noProof/>
                <w:webHidden/>
              </w:rPr>
              <w:fldChar w:fldCharType="begin"/>
            </w:r>
            <w:r>
              <w:rPr>
                <w:noProof/>
                <w:webHidden/>
              </w:rPr>
              <w:instrText xml:space="preserve"> PAGEREF _Toc215740466 \h </w:instrText>
            </w:r>
            <w:r>
              <w:rPr>
                <w:noProof/>
                <w:webHidden/>
              </w:rPr>
            </w:r>
            <w:r>
              <w:rPr>
                <w:noProof/>
                <w:webHidden/>
              </w:rPr>
              <w:fldChar w:fldCharType="separate"/>
            </w:r>
            <w:r>
              <w:rPr>
                <w:noProof/>
                <w:webHidden/>
              </w:rPr>
              <w:t>3</w:t>
            </w:r>
            <w:r>
              <w:rPr>
                <w:noProof/>
                <w:webHidden/>
              </w:rPr>
              <w:fldChar w:fldCharType="end"/>
            </w:r>
          </w:hyperlink>
        </w:p>
        <w:p w14:paraId="165A5A78" w14:textId="62CB10E4" w:rsidR="00E7574F" w:rsidRDefault="00E7574F">
          <w:pPr>
            <w:pStyle w:val="TOC2"/>
            <w:tabs>
              <w:tab w:val="right" w:leader="dot" w:pos="9016"/>
            </w:tabs>
            <w:rPr>
              <w:rFonts w:eastAsiaTheme="minorEastAsia"/>
              <w:noProof/>
              <w:sz w:val="24"/>
              <w:szCs w:val="24"/>
              <w:lang w:val="en-SE" w:eastAsia="en-SE"/>
            </w:rPr>
          </w:pPr>
          <w:hyperlink w:anchor="_Toc215740467" w:history="1">
            <w:r w:rsidRPr="00E40D88">
              <w:rPr>
                <w:rStyle w:val="Hyperlink"/>
                <w:noProof/>
                <w:lang w:val="sv-SE"/>
              </w:rPr>
              <w:t>4. GitHub och Docker (IaC)</w:t>
            </w:r>
            <w:r>
              <w:rPr>
                <w:noProof/>
                <w:webHidden/>
              </w:rPr>
              <w:tab/>
            </w:r>
            <w:r>
              <w:rPr>
                <w:noProof/>
                <w:webHidden/>
              </w:rPr>
              <w:fldChar w:fldCharType="begin"/>
            </w:r>
            <w:r>
              <w:rPr>
                <w:noProof/>
                <w:webHidden/>
              </w:rPr>
              <w:instrText xml:space="preserve"> PAGEREF _Toc215740467 \h </w:instrText>
            </w:r>
            <w:r>
              <w:rPr>
                <w:noProof/>
                <w:webHidden/>
              </w:rPr>
            </w:r>
            <w:r>
              <w:rPr>
                <w:noProof/>
                <w:webHidden/>
              </w:rPr>
              <w:fldChar w:fldCharType="separate"/>
            </w:r>
            <w:r>
              <w:rPr>
                <w:noProof/>
                <w:webHidden/>
              </w:rPr>
              <w:t>3</w:t>
            </w:r>
            <w:r>
              <w:rPr>
                <w:noProof/>
                <w:webHidden/>
              </w:rPr>
              <w:fldChar w:fldCharType="end"/>
            </w:r>
          </w:hyperlink>
        </w:p>
        <w:p w14:paraId="234D58E8" w14:textId="66316654" w:rsidR="00E7574F" w:rsidRDefault="00E7574F">
          <w:pPr>
            <w:pStyle w:val="TOC3"/>
            <w:tabs>
              <w:tab w:val="right" w:leader="dot" w:pos="9016"/>
            </w:tabs>
            <w:rPr>
              <w:rFonts w:eastAsiaTheme="minorEastAsia"/>
              <w:noProof/>
              <w:sz w:val="24"/>
              <w:szCs w:val="24"/>
              <w:lang w:val="en-SE" w:eastAsia="en-SE"/>
            </w:rPr>
          </w:pPr>
          <w:hyperlink w:anchor="_Toc215740468" w:history="1">
            <w:r w:rsidRPr="00E40D88">
              <w:rPr>
                <w:rStyle w:val="Hyperlink"/>
                <w:noProof/>
                <w:lang w:val="sv-SE"/>
              </w:rPr>
              <w:t>4.1 GitHub</w:t>
            </w:r>
            <w:r>
              <w:rPr>
                <w:noProof/>
                <w:webHidden/>
              </w:rPr>
              <w:tab/>
            </w:r>
            <w:r>
              <w:rPr>
                <w:noProof/>
                <w:webHidden/>
              </w:rPr>
              <w:fldChar w:fldCharType="begin"/>
            </w:r>
            <w:r>
              <w:rPr>
                <w:noProof/>
                <w:webHidden/>
              </w:rPr>
              <w:instrText xml:space="preserve"> PAGEREF _Toc215740468 \h </w:instrText>
            </w:r>
            <w:r>
              <w:rPr>
                <w:noProof/>
                <w:webHidden/>
              </w:rPr>
            </w:r>
            <w:r>
              <w:rPr>
                <w:noProof/>
                <w:webHidden/>
              </w:rPr>
              <w:fldChar w:fldCharType="separate"/>
            </w:r>
            <w:r>
              <w:rPr>
                <w:noProof/>
                <w:webHidden/>
              </w:rPr>
              <w:t>3</w:t>
            </w:r>
            <w:r>
              <w:rPr>
                <w:noProof/>
                <w:webHidden/>
              </w:rPr>
              <w:fldChar w:fldCharType="end"/>
            </w:r>
          </w:hyperlink>
        </w:p>
        <w:p w14:paraId="69586F4E" w14:textId="0C4DF55C" w:rsidR="00E7574F" w:rsidRDefault="00E7574F">
          <w:pPr>
            <w:pStyle w:val="TOC3"/>
            <w:tabs>
              <w:tab w:val="right" w:leader="dot" w:pos="9016"/>
            </w:tabs>
            <w:rPr>
              <w:rFonts w:eastAsiaTheme="minorEastAsia"/>
              <w:noProof/>
              <w:sz w:val="24"/>
              <w:szCs w:val="24"/>
              <w:lang w:val="en-SE" w:eastAsia="en-SE"/>
            </w:rPr>
          </w:pPr>
          <w:hyperlink w:anchor="_Toc215740469" w:history="1">
            <w:r w:rsidRPr="00E40D88">
              <w:rPr>
                <w:rStyle w:val="Hyperlink"/>
                <w:noProof/>
                <w:lang w:val="sv-SE"/>
              </w:rPr>
              <w:t>4.2 Docker</w:t>
            </w:r>
            <w:r>
              <w:rPr>
                <w:noProof/>
                <w:webHidden/>
              </w:rPr>
              <w:tab/>
            </w:r>
            <w:r>
              <w:rPr>
                <w:noProof/>
                <w:webHidden/>
              </w:rPr>
              <w:fldChar w:fldCharType="begin"/>
            </w:r>
            <w:r>
              <w:rPr>
                <w:noProof/>
                <w:webHidden/>
              </w:rPr>
              <w:instrText xml:space="preserve"> PAGEREF _Toc215740469 \h </w:instrText>
            </w:r>
            <w:r>
              <w:rPr>
                <w:noProof/>
                <w:webHidden/>
              </w:rPr>
            </w:r>
            <w:r>
              <w:rPr>
                <w:noProof/>
                <w:webHidden/>
              </w:rPr>
              <w:fldChar w:fldCharType="separate"/>
            </w:r>
            <w:r>
              <w:rPr>
                <w:noProof/>
                <w:webHidden/>
              </w:rPr>
              <w:t>3</w:t>
            </w:r>
            <w:r>
              <w:rPr>
                <w:noProof/>
                <w:webHidden/>
              </w:rPr>
              <w:fldChar w:fldCharType="end"/>
            </w:r>
          </w:hyperlink>
        </w:p>
        <w:p w14:paraId="00B2F7EE" w14:textId="63F955FA" w:rsidR="00E7574F" w:rsidRDefault="00E7574F">
          <w:pPr>
            <w:pStyle w:val="TOC2"/>
            <w:tabs>
              <w:tab w:val="right" w:leader="dot" w:pos="9016"/>
            </w:tabs>
            <w:rPr>
              <w:rFonts w:eastAsiaTheme="minorEastAsia"/>
              <w:noProof/>
              <w:sz w:val="24"/>
              <w:szCs w:val="24"/>
              <w:lang w:val="en-SE" w:eastAsia="en-SE"/>
            </w:rPr>
          </w:pPr>
          <w:hyperlink w:anchor="_Toc215740470" w:history="1">
            <w:r w:rsidRPr="00E40D88">
              <w:rPr>
                <w:rStyle w:val="Hyperlink"/>
                <w:noProof/>
                <w:lang w:val="sv-SE"/>
              </w:rPr>
              <w:t xml:space="preserve">5. Huvudfunktionen </w:t>
            </w:r>
            <w:r w:rsidRPr="00E40D88">
              <w:rPr>
                <w:rStyle w:val="Hyperlink"/>
                <w:rFonts w:hint="eastAsia"/>
                <w:noProof/>
                <w:lang w:val="sv-SE"/>
              </w:rPr>
              <w:t>–</w:t>
            </w:r>
            <w:r w:rsidRPr="00E40D88">
              <w:rPr>
                <w:rStyle w:val="Hyperlink"/>
                <w:noProof/>
                <w:lang w:val="sv-SE"/>
              </w:rPr>
              <w:t xml:space="preserve"> Den Stora R</w:t>
            </w:r>
            <w:r w:rsidRPr="00E40D88">
              <w:rPr>
                <w:rStyle w:val="Hyperlink"/>
                <w:rFonts w:hint="eastAsia"/>
                <w:noProof/>
                <w:lang w:val="sv-SE"/>
              </w:rPr>
              <w:t>ö</w:t>
            </w:r>
            <w:r w:rsidRPr="00E40D88">
              <w:rPr>
                <w:rStyle w:val="Hyperlink"/>
                <w:noProof/>
                <w:lang w:val="sv-SE"/>
              </w:rPr>
              <w:t>da Knappen</w:t>
            </w:r>
            <w:r>
              <w:rPr>
                <w:noProof/>
                <w:webHidden/>
              </w:rPr>
              <w:tab/>
            </w:r>
            <w:r>
              <w:rPr>
                <w:noProof/>
                <w:webHidden/>
              </w:rPr>
              <w:fldChar w:fldCharType="begin"/>
            </w:r>
            <w:r>
              <w:rPr>
                <w:noProof/>
                <w:webHidden/>
              </w:rPr>
              <w:instrText xml:space="preserve"> PAGEREF _Toc215740470 \h </w:instrText>
            </w:r>
            <w:r>
              <w:rPr>
                <w:noProof/>
                <w:webHidden/>
              </w:rPr>
            </w:r>
            <w:r>
              <w:rPr>
                <w:noProof/>
                <w:webHidden/>
              </w:rPr>
              <w:fldChar w:fldCharType="separate"/>
            </w:r>
            <w:r>
              <w:rPr>
                <w:noProof/>
                <w:webHidden/>
              </w:rPr>
              <w:t>3</w:t>
            </w:r>
            <w:r>
              <w:rPr>
                <w:noProof/>
                <w:webHidden/>
              </w:rPr>
              <w:fldChar w:fldCharType="end"/>
            </w:r>
          </w:hyperlink>
        </w:p>
        <w:p w14:paraId="6CDE0AD9" w14:textId="726A4B36" w:rsidR="00E7574F" w:rsidRDefault="00E7574F">
          <w:pPr>
            <w:pStyle w:val="TOC2"/>
            <w:tabs>
              <w:tab w:val="right" w:leader="dot" w:pos="9016"/>
            </w:tabs>
            <w:rPr>
              <w:rFonts w:eastAsiaTheme="minorEastAsia"/>
              <w:noProof/>
              <w:sz w:val="24"/>
              <w:szCs w:val="24"/>
              <w:lang w:val="en-SE" w:eastAsia="en-SE"/>
            </w:rPr>
          </w:pPr>
          <w:hyperlink w:anchor="_Toc215740471" w:history="1">
            <w:r w:rsidRPr="00E40D88">
              <w:rPr>
                <w:rStyle w:val="Hyperlink"/>
                <w:noProof/>
                <w:lang w:val="sv-SE"/>
              </w:rPr>
              <w:t>6. Sammanfattning och samspel</w:t>
            </w:r>
            <w:r>
              <w:rPr>
                <w:noProof/>
                <w:webHidden/>
              </w:rPr>
              <w:tab/>
            </w:r>
            <w:r>
              <w:rPr>
                <w:noProof/>
                <w:webHidden/>
              </w:rPr>
              <w:fldChar w:fldCharType="begin"/>
            </w:r>
            <w:r>
              <w:rPr>
                <w:noProof/>
                <w:webHidden/>
              </w:rPr>
              <w:instrText xml:space="preserve"> PAGEREF _Toc215740471 \h </w:instrText>
            </w:r>
            <w:r>
              <w:rPr>
                <w:noProof/>
                <w:webHidden/>
              </w:rPr>
            </w:r>
            <w:r>
              <w:rPr>
                <w:noProof/>
                <w:webHidden/>
              </w:rPr>
              <w:fldChar w:fldCharType="separate"/>
            </w:r>
            <w:r>
              <w:rPr>
                <w:noProof/>
                <w:webHidden/>
              </w:rPr>
              <w:t>4</w:t>
            </w:r>
            <w:r>
              <w:rPr>
                <w:noProof/>
                <w:webHidden/>
              </w:rPr>
              <w:fldChar w:fldCharType="end"/>
            </w:r>
          </w:hyperlink>
        </w:p>
        <w:p w14:paraId="1D53192D" w14:textId="5308B698" w:rsidR="00E7574F" w:rsidRDefault="00E7574F">
          <w:pPr>
            <w:pStyle w:val="TOC2"/>
            <w:tabs>
              <w:tab w:val="right" w:leader="dot" w:pos="9016"/>
            </w:tabs>
            <w:rPr>
              <w:rFonts w:eastAsiaTheme="minorEastAsia"/>
              <w:noProof/>
              <w:sz w:val="24"/>
              <w:szCs w:val="24"/>
              <w:lang w:val="en-SE" w:eastAsia="en-SE"/>
            </w:rPr>
          </w:pPr>
          <w:hyperlink w:anchor="_Toc215740472" w:history="1">
            <w:r w:rsidRPr="00E40D88">
              <w:rPr>
                <w:rStyle w:val="Hyperlink"/>
                <w:noProof/>
                <w:lang w:val="sv-SE"/>
              </w:rPr>
              <w:t>X. Referenser</w:t>
            </w:r>
            <w:r>
              <w:rPr>
                <w:noProof/>
                <w:webHidden/>
              </w:rPr>
              <w:tab/>
            </w:r>
            <w:r>
              <w:rPr>
                <w:noProof/>
                <w:webHidden/>
              </w:rPr>
              <w:fldChar w:fldCharType="begin"/>
            </w:r>
            <w:r>
              <w:rPr>
                <w:noProof/>
                <w:webHidden/>
              </w:rPr>
              <w:instrText xml:space="preserve"> PAGEREF _Toc215740472 \h </w:instrText>
            </w:r>
            <w:r>
              <w:rPr>
                <w:noProof/>
                <w:webHidden/>
              </w:rPr>
            </w:r>
            <w:r>
              <w:rPr>
                <w:noProof/>
                <w:webHidden/>
              </w:rPr>
              <w:fldChar w:fldCharType="separate"/>
            </w:r>
            <w:r>
              <w:rPr>
                <w:noProof/>
                <w:webHidden/>
              </w:rPr>
              <w:t>4</w:t>
            </w:r>
            <w:r>
              <w:rPr>
                <w:noProof/>
                <w:webHidden/>
              </w:rPr>
              <w:fldChar w:fldCharType="end"/>
            </w:r>
          </w:hyperlink>
        </w:p>
        <w:p w14:paraId="046A7FAD" w14:textId="17F99969" w:rsidR="003B3834" w:rsidRDefault="003B3834">
          <w:r>
            <w:rPr>
              <w:b/>
              <w:bCs/>
              <w:noProof/>
            </w:rPr>
            <w:fldChar w:fldCharType="end"/>
          </w:r>
        </w:p>
      </w:sdtContent>
    </w:sdt>
    <w:p w14:paraId="2824571C" w14:textId="77777777" w:rsidR="001D022F" w:rsidRDefault="001D022F" w:rsidP="001D022F">
      <w:pPr>
        <w:rPr>
          <w:lang w:val="sv-SE"/>
        </w:rPr>
      </w:pPr>
    </w:p>
    <w:p w14:paraId="59D2F9B4" w14:textId="4E1578F4" w:rsidR="001D022F" w:rsidRPr="001D022F" w:rsidRDefault="0093035F" w:rsidP="001D022F">
      <w:pPr>
        <w:pStyle w:val="Heading1"/>
        <w:rPr>
          <w:lang w:val="sv-SE"/>
        </w:rPr>
      </w:pPr>
      <w:bookmarkStart w:id="0" w:name="_Toc215740454"/>
      <w:r>
        <w:rPr>
          <w:lang w:val="sv-SE"/>
        </w:rPr>
        <w:t xml:space="preserve">Presentation av </w:t>
      </w:r>
      <w:r w:rsidR="008D6692">
        <w:rPr>
          <w:lang w:val="sv-SE"/>
        </w:rPr>
        <w:t>verktyg</w:t>
      </w:r>
      <w:r w:rsidR="003C3094">
        <w:rPr>
          <w:lang w:val="sv-SE"/>
        </w:rPr>
        <w:t xml:space="preserve">: .NET och </w:t>
      </w:r>
      <w:proofErr w:type="spellStart"/>
      <w:r w:rsidR="003C3094">
        <w:rPr>
          <w:lang w:val="sv-SE"/>
        </w:rPr>
        <w:t>Azure</w:t>
      </w:r>
      <w:bookmarkEnd w:id="0"/>
      <w:proofErr w:type="spellEnd"/>
    </w:p>
    <w:p w14:paraId="0DC262FC" w14:textId="77777777" w:rsidR="001D022F" w:rsidRDefault="001D022F" w:rsidP="001D022F">
      <w:pPr>
        <w:rPr>
          <w:lang w:val="sv-SE"/>
        </w:rPr>
      </w:pPr>
    </w:p>
    <w:p w14:paraId="214D1438" w14:textId="550E9186" w:rsidR="00917100" w:rsidRPr="00917100" w:rsidRDefault="00917100" w:rsidP="00917100">
      <w:pPr>
        <w:pStyle w:val="Heading2"/>
        <w:rPr>
          <w:lang w:val="sv-SE"/>
        </w:rPr>
      </w:pPr>
      <w:bookmarkStart w:id="1" w:name="_Toc215740455"/>
      <w:r w:rsidRPr="00917100">
        <w:rPr>
          <w:lang w:val="sv-SE"/>
        </w:rPr>
        <w:t>0. In</w:t>
      </w:r>
      <w:r w:rsidR="008D2B5A">
        <w:rPr>
          <w:lang w:val="sv-SE"/>
        </w:rPr>
        <w:t>ledning</w:t>
      </w:r>
      <w:bookmarkEnd w:id="1"/>
    </w:p>
    <w:p w14:paraId="27B2A1D2" w14:textId="33B84D17" w:rsidR="00917100" w:rsidRDefault="00917100" w:rsidP="001D022F">
      <w:pPr>
        <w:rPr>
          <w:rFonts w:ascii="Calibri" w:hAnsi="Calibri" w:cs="Calibri"/>
          <w:sz w:val="24"/>
          <w:szCs w:val="24"/>
          <w:lang w:val="sv-SE"/>
        </w:rPr>
      </w:pPr>
      <w:r>
        <w:rPr>
          <w:rFonts w:ascii="Calibri" w:hAnsi="Calibri" w:cs="Calibri"/>
          <w:sz w:val="24"/>
          <w:szCs w:val="24"/>
          <w:lang w:val="sv-SE"/>
        </w:rPr>
        <w:t>Fullständigt repo för projektet kan hittas här:</w:t>
      </w:r>
      <w:r>
        <w:rPr>
          <w:rFonts w:ascii="Calibri" w:hAnsi="Calibri" w:cs="Calibri"/>
          <w:sz w:val="24"/>
          <w:szCs w:val="24"/>
          <w:lang w:val="sv-SE"/>
        </w:rPr>
        <w:br/>
      </w:r>
      <w:hyperlink r:id="rId6" w:history="1">
        <w:r w:rsidRPr="00746B0B">
          <w:rPr>
            <w:rStyle w:val="Hyperlink"/>
            <w:rFonts w:ascii="Calibri" w:hAnsi="Calibri" w:cs="Calibri"/>
            <w:sz w:val="24"/>
            <w:szCs w:val="24"/>
            <w:lang w:val="sv-SE"/>
          </w:rPr>
          <w:t>https://github.com/mymh13/clo24-nikhal78-examwork</w:t>
        </w:r>
      </w:hyperlink>
    </w:p>
    <w:p w14:paraId="1D7B7EE5" w14:textId="66FCF773" w:rsidR="00917100" w:rsidRDefault="00917100" w:rsidP="001D022F">
      <w:pPr>
        <w:rPr>
          <w:rFonts w:ascii="Calibri" w:hAnsi="Calibri" w:cs="Calibri"/>
          <w:sz w:val="24"/>
          <w:szCs w:val="24"/>
          <w:lang w:val="sv-SE"/>
        </w:rPr>
      </w:pPr>
      <w:r>
        <w:rPr>
          <w:rFonts w:ascii="Calibri" w:hAnsi="Calibri" w:cs="Calibri"/>
          <w:sz w:val="24"/>
          <w:szCs w:val="24"/>
          <w:lang w:val="sv-SE"/>
        </w:rPr>
        <w:t>Den har en rätt extensiv dokumentation</w:t>
      </w:r>
      <w:r w:rsidR="000E35A4">
        <w:rPr>
          <w:rFonts w:ascii="Calibri" w:hAnsi="Calibri" w:cs="Calibri"/>
          <w:sz w:val="24"/>
          <w:szCs w:val="24"/>
          <w:lang w:val="sv-SE"/>
        </w:rPr>
        <w:t xml:space="preserve"> som återfinns i foldern </w:t>
      </w:r>
      <w:proofErr w:type="spellStart"/>
      <w:r w:rsidR="000E35A4">
        <w:rPr>
          <w:rFonts w:ascii="Calibri" w:hAnsi="Calibri" w:cs="Calibri"/>
          <w:sz w:val="24"/>
          <w:szCs w:val="24"/>
          <w:lang w:val="sv-SE"/>
        </w:rPr>
        <w:t>docs</w:t>
      </w:r>
      <w:proofErr w:type="spellEnd"/>
      <w:r w:rsidR="000E35A4">
        <w:rPr>
          <w:rFonts w:ascii="Calibri" w:hAnsi="Calibri" w:cs="Calibri"/>
          <w:sz w:val="24"/>
          <w:szCs w:val="24"/>
          <w:lang w:val="sv-SE"/>
        </w:rPr>
        <w:t>. En hel del är teknisk presentation på engelska, men det finns en del mer lättviktigt material som förklarar syfte och kontext. Kan rekommendera följande:</w:t>
      </w:r>
    </w:p>
    <w:p w14:paraId="56FA8E9C" w14:textId="0C8E1E85" w:rsidR="000E35A4" w:rsidRDefault="000E35A4" w:rsidP="001D022F">
      <w:pPr>
        <w:rPr>
          <w:rFonts w:ascii="Calibri" w:hAnsi="Calibri" w:cs="Calibri"/>
          <w:sz w:val="24"/>
          <w:szCs w:val="24"/>
          <w:lang w:val="sv-SE"/>
        </w:rPr>
      </w:pPr>
      <w:hyperlink r:id="rId7" w:history="1">
        <w:proofErr w:type="spellStart"/>
        <w:r w:rsidRPr="000E35A4">
          <w:rPr>
            <w:rStyle w:val="Hyperlink"/>
            <w:rFonts w:ascii="Calibri" w:hAnsi="Calibri" w:cs="Calibri"/>
            <w:sz w:val="24"/>
            <w:szCs w:val="24"/>
            <w:lang w:val="sv-SE"/>
          </w:rPr>
          <w:t>Glossary</w:t>
        </w:r>
        <w:proofErr w:type="spellEnd"/>
      </w:hyperlink>
      <w:r>
        <w:rPr>
          <w:rFonts w:ascii="Calibri" w:hAnsi="Calibri" w:cs="Calibri"/>
          <w:sz w:val="24"/>
          <w:szCs w:val="24"/>
          <w:lang w:val="sv-SE"/>
        </w:rPr>
        <w:t xml:space="preserve"> – Förklarar begrepp, förkortningar och termer som används i projektet.</w:t>
      </w:r>
    </w:p>
    <w:p w14:paraId="5656B937" w14:textId="56B3E25B" w:rsidR="000E35A4" w:rsidRPr="00917100" w:rsidRDefault="000E35A4" w:rsidP="001D022F">
      <w:pPr>
        <w:rPr>
          <w:rFonts w:ascii="Calibri" w:hAnsi="Calibri" w:cs="Calibri"/>
          <w:sz w:val="24"/>
          <w:szCs w:val="24"/>
          <w:lang w:val="sv-SE"/>
        </w:rPr>
      </w:pPr>
      <w:hyperlink r:id="rId8" w:history="1">
        <w:r w:rsidRPr="000E35A4">
          <w:rPr>
            <w:rStyle w:val="Hyperlink"/>
            <w:rFonts w:ascii="Calibri" w:hAnsi="Calibri" w:cs="Calibri"/>
            <w:sz w:val="24"/>
            <w:szCs w:val="24"/>
            <w:lang w:val="sv-SE"/>
          </w:rPr>
          <w:t>Systemöversikt</w:t>
        </w:r>
      </w:hyperlink>
      <w:r>
        <w:rPr>
          <w:rFonts w:ascii="Calibri" w:hAnsi="Calibri" w:cs="Calibri"/>
          <w:sz w:val="24"/>
          <w:szCs w:val="24"/>
          <w:lang w:val="sv-SE"/>
        </w:rPr>
        <w:t xml:space="preserve"> – Ger en vid överblick av tanken bakom systemet innan det började byggas.</w:t>
      </w:r>
    </w:p>
    <w:p w14:paraId="613C296C" w14:textId="77777777" w:rsidR="00917100" w:rsidRPr="001D022F" w:rsidRDefault="00917100" w:rsidP="001D022F">
      <w:pPr>
        <w:rPr>
          <w:lang w:val="sv-SE"/>
        </w:rPr>
      </w:pPr>
    </w:p>
    <w:p w14:paraId="65E97D2A" w14:textId="5F3A83A0" w:rsidR="001D022F" w:rsidRPr="001D022F" w:rsidRDefault="001D022F" w:rsidP="00207734">
      <w:pPr>
        <w:pStyle w:val="Heading2"/>
        <w:rPr>
          <w:lang w:val="sv-SE"/>
        </w:rPr>
      </w:pPr>
      <w:bookmarkStart w:id="2" w:name="_Toc215740456"/>
      <w:r w:rsidRPr="001D022F">
        <w:rPr>
          <w:lang w:val="sv-SE"/>
        </w:rPr>
        <w:t xml:space="preserve">1. </w:t>
      </w:r>
      <w:r w:rsidR="008D2B5A">
        <w:rPr>
          <w:lang w:val="sv-SE"/>
        </w:rPr>
        <w:t>Översikt av verktygsval och motivering till valen</w:t>
      </w:r>
      <w:bookmarkEnd w:id="2"/>
    </w:p>
    <w:p w14:paraId="2BE43178" w14:textId="40392358" w:rsidR="009036A5" w:rsidRDefault="009036A5" w:rsidP="00385AB2">
      <w:pPr>
        <w:rPr>
          <w:rFonts w:ascii="Calibri" w:hAnsi="Calibri" w:cs="Calibri"/>
          <w:sz w:val="24"/>
          <w:szCs w:val="24"/>
          <w:lang w:val="sv-SE"/>
        </w:rPr>
      </w:pPr>
      <w:r>
        <w:rPr>
          <w:rFonts w:ascii="Calibri" w:hAnsi="Calibri" w:cs="Calibri"/>
          <w:sz w:val="24"/>
          <w:szCs w:val="24"/>
          <w:lang w:val="sv-SE"/>
        </w:rPr>
        <w:t xml:space="preserve">Kunden har idag en applikation där ett äldre och ett nyare system fungerar sida vid sida. Vissa verktyg har </w:t>
      </w:r>
      <w:proofErr w:type="spellStart"/>
      <w:r>
        <w:rPr>
          <w:rFonts w:ascii="Calibri" w:hAnsi="Calibri" w:cs="Calibri"/>
          <w:sz w:val="24"/>
          <w:szCs w:val="24"/>
          <w:lang w:val="sv-SE"/>
        </w:rPr>
        <w:t>refaktorerats</w:t>
      </w:r>
      <w:proofErr w:type="spellEnd"/>
      <w:r>
        <w:rPr>
          <w:rFonts w:ascii="Calibri" w:hAnsi="Calibri" w:cs="Calibri"/>
          <w:sz w:val="24"/>
          <w:szCs w:val="24"/>
          <w:lang w:val="sv-SE"/>
        </w:rPr>
        <w:t xml:space="preserve"> och integrerats i det nya verktyget, medan andra lever kvar i det äldre. På grund av det så arbetar kunden i dagsläget i två system, samtidigt.</w:t>
      </w:r>
    </w:p>
    <w:p w14:paraId="72331A56" w14:textId="463C3B93" w:rsidR="001D022F" w:rsidRDefault="009036A5" w:rsidP="001D022F">
      <w:pPr>
        <w:rPr>
          <w:rFonts w:ascii="Calibri" w:hAnsi="Calibri" w:cs="Calibri"/>
          <w:sz w:val="24"/>
          <w:szCs w:val="24"/>
          <w:lang w:val="sv-SE"/>
        </w:rPr>
      </w:pPr>
      <w:r>
        <w:rPr>
          <w:rFonts w:ascii="Calibri" w:hAnsi="Calibri" w:cs="Calibri"/>
          <w:sz w:val="24"/>
          <w:szCs w:val="24"/>
          <w:lang w:val="sv-SE"/>
        </w:rPr>
        <w:t>Mål</w:t>
      </w:r>
      <w:r w:rsidR="000A2BE9">
        <w:rPr>
          <w:rFonts w:ascii="Calibri" w:hAnsi="Calibri" w:cs="Calibri"/>
          <w:sz w:val="24"/>
          <w:szCs w:val="24"/>
          <w:lang w:val="sv-SE"/>
        </w:rPr>
        <w:t>et</w:t>
      </w:r>
      <w:r>
        <w:rPr>
          <w:rFonts w:ascii="Calibri" w:hAnsi="Calibri" w:cs="Calibri"/>
          <w:sz w:val="24"/>
          <w:szCs w:val="24"/>
          <w:lang w:val="sv-SE"/>
        </w:rPr>
        <w:t xml:space="preserve"> med detta projekt är att skapa ett </w:t>
      </w:r>
      <w:r w:rsidR="00C23BCD">
        <w:rPr>
          <w:rFonts w:ascii="Calibri" w:hAnsi="Calibri" w:cs="Calibri"/>
          <w:sz w:val="24"/>
          <w:szCs w:val="24"/>
          <w:lang w:val="sv-SE"/>
        </w:rPr>
        <w:t>gränssnitt</w:t>
      </w:r>
      <w:r>
        <w:rPr>
          <w:rFonts w:ascii="Calibri" w:hAnsi="Calibri" w:cs="Calibri"/>
          <w:sz w:val="24"/>
          <w:szCs w:val="24"/>
          <w:lang w:val="sv-SE"/>
        </w:rPr>
        <w:t xml:space="preserve"> för att kunna hantera båda systemen inom samma flöde, </w:t>
      </w:r>
      <w:r w:rsidR="00997AF8">
        <w:rPr>
          <w:rFonts w:ascii="Calibri" w:hAnsi="Calibri" w:cs="Calibri"/>
          <w:sz w:val="24"/>
          <w:szCs w:val="24"/>
          <w:lang w:val="sv-SE"/>
        </w:rPr>
        <w:t>den tekniska lösningen</w:t>
      </w:r>
      <w:r w:rsidR="00C23BCD">
        <w:rPr>
          <w:rFonts w:ascii="Calibri" w:hAnsi="Calibri" w:cs="Calibri"/>
          <w:sz w:val="24"/>
          <w:szCs w:val="24"/>
          <w:lang w:val="sv-SE"/>
        </w:rPr>
        <w:t xml:space="preserve"> blir ett</w:t>
      </w:r>
      <w:r>
        <w:rPr>
          <w:rFonts w:ascii="Calibri" w:hAnsi="Calibri" w:cs="Calibri"/>
          <w:sz w:val="24"/>
          <w:szCs w:val="24"/>
          <w:lang w:val="sv-SE"/>
        </w:rPr>
        <w:t xml:space="preserve"> verktyg för att successivt kunna flytta över funktionalitet från det gamla till det nya systemet.</w:t>
      </w:r>
    </w:p>
    <w:p w14:paraId="08E71FAB" w14:textId="1153FC08" w:rsidR="00465DEE" w:rsidRDefault="00465DEE" w:rsidP="001D022F">
      <w:pPr>
        <w:rPr>
          <w:rFonts w:ascii="Calibri" w:hAnsi="Calibri" w:cs="Calibri"/>
          <w:sz w:val="24"/>
          <w:szCs w:val="24"/>
          <w:lang w:val="sv-SE"/>
        </w:rPr>
      </w:pPr>
      <w:r>
        <w:rPr>
          <w:rFonts w:ascii="Calibri" w:hAnsi="Calibri" w:cs="Calibri"/>
          <w:sz w:val="24"/>
          <w:szCs w:val="24"/>
          <w:lang w:val="sv-SE"/>
        </w:rPr>
        <w:t xml:space="preserve">För att inte behöva bygga två fullständiga parallella system, så väljer jag att simulera den här </w:t>
      </w:r>
      <w:proofErr w:type="spellStart"/>
      <w:r>
        <w:rPr>
          <w:rFonts w:ascii="Calibri" w:hAnsi="Calibri" w:cs="Calibri"/>
          <w:sz w:val="24"/>
          <w:szCs w:val="24"/>
          <w:lang w:val="sv-SE"/>
        </w:rPr>
        <w:t>refaktoreringen</w:t>
      </w:r>
      <w:proofErr w:type="spellEnd"/>
      <w:r>
        <w:rPr>
          <w:rFonts w:ascii="Calibri" w:hAnsi="Calibri" w:cs="Calibri"/>
          <w:sz w:val="24"/>
          <w:szCs w:val="24"/>
          <w:lang w:val="sv-SE"/>
        </w:rPr>
        <w:t xml:space="preserve"> och hanteringen genom att bygga ett system som kan byta mellan de två systemen genom en </w:t>
      </w:r>
      <w:proofErr w:type="spellStart"/>
      <w:r>
        <w:rPr>
          <w:rFonts w:ascii="Calibri" w:hAnsi="Calibri" w:cs="Calibri"/>
          <w:sz w:val="24"/>
          <w:szCs w:val="24"/>
          <w:lang w:val="sv-SE"/>
        </w:rPr>
        <w:t>toggle</w:t>
      </w:r>
      <w:proofErr w:type="spellEnd"/>
      <w:r>
        <w:rPr>
          <w:rFonts w:ascii="Calibri" w:hAnsi="Calibri" w:cs="Calibri"/>
          <w:sz w:val="24"/>
          <w:szCs w:val="24"/>
          <w:lang w:val="sv-SE"/>
        </w:rPr>
        <w:t xml:space="preserve"> switch.</w:t>
      </w:r>
    </w:p>
    <w:p w14:paraId="654029D8" w14:textId="51BD36CA" w:rsidR="00B40882" w:rsidRDefault="00B40882" w:rsidP="001D022F">
      <w:pPr>
        <w:rPr>
          <w:rFonts w:ascii="Calibri" w:hAnsi="Calibri" w:cs="Calibri"/>
          <w:sz w:val="24"/>
          <w:szCs w:val="24"/>
          <w:lang w:val="sv-SE"/>
        </w:rPr>
      </w:pPr>
      <w:r>
        <w:rPr>
          <w:rFonts w:ascii="Calibri" w:hAnsi="Calibri" w:cs="Calibri"/>
          <w:sz w:val="24"/>
          <w:szCs w:val="24"/>
          <w:lang w:val="sv-SE"/>
        </w:rPr>
        <w:t xml:space="preserve">Som huvudsakliga verktyg har jag valt .NET som helhetslösning för koden, </w:t>
      </w:r>
      <w:proofErr w:type="spellStart"/>
      <w:r>
        <w:rPr>
          <w:rFonts w:ascii="Calibri" w:hAnsi="Calibri" w:cs="Calibri"/>
          <w:sz w:val="24"/>
          <w:szCs w:val="24"/>
          <w:lang w:val="sv-SE"/>
        </w:rPr>
        <w:t>CosmosDB</w:t>
      </w:r>
      <w:proofErr w:type="spellEnd"/>
      <w:r>
        <w:rPr>
          <w:rFonts w:ascii="Calibri" w:hAnsi="Calibri" w:cs="Calibri"/>
          <w:sz w:val="24"/>
          <w:szCs w:val="24"/>
          <w:lang w:val="sv-SE"/>
        </w:rPr>
        <w:t xml:space="preserve"> som databas och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 för molnlösningarna. Skälet till val av verktyg är helt enkelt att det är de verktyg som kunden använder redan idag.</w:t>
      </w:r>
    </w:p>
    <w:p w14:paraId="139A7159" w14:textId="77777777" w:rsidR="00D07E95" w:rsidRPr="00D07E95" w:rsidRDefault="00D07E95" w:rsidP="001D022F">
      <w:pPr>
        <w:rPr>
          <w:rFonts w:ascii="Calibri" w:hAnsi="Calibri" w:cs="Calibri"/>
          <w:sz w:val="24"/>
          <w:szCs w:val="24"/>
          <w:lang w:val="sv-SE"/>
        </w:rPr>
      </w:pPr>
    </w:p>
    <w:p w14:paraId="13AB9DA2" w14:textId="3C011D87" w:rsidR="001D022F" w:rsidRPr="001D022F" w:rsidRDefault="001D022F" w:rsidP="00207734">
      <w:pPr>
        <w:pStyle w:val="Heading2"/>
        <w:rPr>
          <w:lang w:val="sv-SE"/>
        </w:rPr>
      </w:pPr>
      <w:bookmarkStart w:id="3" w:name="_Toc215740457"/>
      <w:r w:rsidRPr="001D022F">
        <w:rPr>
          <w:lang w:val="sv-SE"/>
        </w:rPr>
        <w:t xml:space="preserve">2. </w:t>
      </w:r>
      <w:r w:rsidR="0072498D">
        <w:rPr>
          <w:lang w:val="sv-SE"/>
        </w:rPr>
        <w:t xml:space="preserve">.NET och </w:t>
      </w:r>
      <w:proofErr w:type="spellStart"/>
      <w:r w:rsidR="0072498D">
        <w:rPr>
          <w:lang w:val="sv-SE"/>
        </w:rPr>
        <w:t>Blazor</w:t>
      </w:r>
      <w:proofErr w:type="spellEnd"/>
      <w:r w:rsidR="0072498D">
        <w:rPr>
          <w:lang w:val="sv-SE"/>
        </w:rPr>
        <w:t xml:space="preserve"> Server</w:t>
      </w:r>
      <w:r w:rsidR="00D74B88">
        <w:rPr>
          <w:lang w:val="sv-SE"/>
        </w:rPr>
        <w:t xml:space="preserve"> (mjukvarukod, </w:t>
      </w:r>
      <w:proofErr w:type="spellStart"/>
      <w:r w:rsidR="00D74B88">
        <w:rPr>
          <w:lang w:val="sv-SE"/>
        </w:rPr>
        <w:t>backend</w:t>
      </w:r>
      <w:proofErr w:type="spellEnd"/>
      <w:r w:rsidR="00D74B88">
        <w:rPr>
          <w:lang w:val="sv-SE"/>
        </w:rPr>
        <w:t xml:space="preserve"> och webfront)</w:t>
      </w:r>
      <w:bookmarkEnd w:id="3"/>
    </w:p>
    <w:p w14:paraId="6C4CD4D9" w14:textId="7B969CEF" w:rsidR="00D07E95" w:rsidRDefault="00D07E95" w:rsidP="001D022F">
      <w:pPr>
        <w:rPr>
          <w:rFonts w:ascii="Calibri" w:hAnsi="Calibri" w:cs="Calibri"/>
          <w:sz w:val="24"/>
          <w:szCs w:val="24"/>
          <w:lang w:val="sv-SE"/>
        </w:rPr>
      </w:pPr>
      <w:r>
        <w:rPr>
          <w:rFonts w:ascii="Calibri" w:hAnsi="Calibri" w:cs="Calibri"/>
          <w:sz w:val="24"/>
          <w:szCs w:val="24"/>
          <w:lang w:val="sv-SE"/>
        </w:rPr>
        <w:t xml:space="preserve">Verktyget är </w:t>
      </w:r>
      <w:r w:rsidR="00C718F1">
        <w:rPr>
          <w:rFonts w:ascii="Calibri" w:hAnsi="Calibri" w:cs="Calibri"/>
          <w:sz w:val="24"/>
          <w:szCs w:val="24"/>
          <w:lang w:val="sv-SE"/>
        </w:rPr>
        <w:t>framför allt</w:t>
      </w:r>
      <w:r>
        <w:rPr>
          <w:rFonts w:ascii="Calibri" w:hAnsi="Calibri" w:cs="Calibri"/>
          <w:sz w:val="24"/>
          <w:szCs w:val="24"/>
          <w:lang w:val="sv-SE"/>
        </w:rPr>
        <w:t xml:space="preserve"> till för utvecklare som i dagsläget använder båda systemen samtidigt. Användare av kundens applikation ser inte vilket </w:t>
      </w:r>
      <w:r w:rsidR="00043625">
        <w:rPr>
          <w:rFonts w:ascii="Calibri" w:hAnsi="Calibri" w:cs="Calibri"/>
          <w:sz w:val="24"/>
          <w:szCs w:val="24"/>
          <w:lang w:val="sv-SE"/>
        </w:rPr>
        <w:t xml:space="preserve">av </w:t>
      </w:r>
      <w:r>
        <w:rPr>
          <w:rFonts w:ascii="Calibri" w:hAnsi="Calibri" w:cs="Calibri"/>
          <w:sz w:val="24"/>
          <w:szCs w:val="24"/>
          <w:lang w:val="sv-SE"/>
        </w:rPr>
        <w:t>systeme</w:t>
      </w:r>
      <w:r w:rsidR="00043625">
        <w:rPr>
          <w:rFonts w:ascii="Calibri" w:hAnsi="Calibri" w:cs="Calibri"/>
          <w:sz w:val="24"/>
          <w:szCs w:val="24"/>
          <w:lang w:val="sv-SE"/>
        </w:rPr>
        <w:t>n</w:t>
      </w:r>
      <w:r>
        <w:rPr>
          <w:rFonts w:ascii="Calibri" w:hAnsi="Calibri" w:cs="Calibri"/>
          <w:sz w:val="24"/>
          <w:szCs w:val="24"/>
          <w:lang w:val="sv-SE"/>
        </w:rPr>
        <w:t xml:space="preserve"> de använder, men utvecklare har en miljö där de byter mellan systemen.</w:t>
      </w:r>
    </w:p>
    <w:p w14:paraId="083CD9CC" w14:textId="7D6E638A" w:rsidR="00D07E95" w:rsidRDefault="00D07E95" w:rsidP="001D022F">
      <w:pPr>
        <w:rPr>
          <w:rFonts w:ascii="Calibri" w:hAnsi="Calibri" w:cs="Calibri"/>
          <w:sz w:val="24"/>
          <w:szCs w:val="24"/>
          <w:lang w:val="sv-SE"/>
        </w:rPr>
      </w:pPr>
      <w:r>
        <w:rPr>
          <w:rFonts w:ascii="Calibri" w:hAnsi="Calibri" w:cs="Calibri"/>
          <w:sz w:val="24"/>
          <w:szCs w:val="24"/>
          <w:lang w:val="sv-SE"/>
        </w:rPr>
        <w:t xml:space="preserve">Tanken är att utvecklarna skall kunna använda detta projekts verktyg genom att knyta ihop de två systemen, kunna </w:t>
      </w:r>
      <w:proofErr w:type="spellStart"/>
      <w:r>
        <w:rPr>
          <w:rFonts w:ascii="Calibri" w:hAnsi="Calibri" w:cs="Calibri"/>
          <w:sz w:val="24"/>
          <w:szCs w:val="24"/>
          <w:lang w:val="sv-SE"/>
        </w:rPr>
        <w:t>refaktorera</w:t>
      </w:r>
      <w:proofErr w:type="spellEnd"/>
      <w:r>
        <w:rPr>
          <w:rFonts w:ascii="Calibri" w:hAnsi="Calibri" w:cs="Calibri"/>
          <w:sz w:val="24"/>
          <w:szCs w:val="24"/>
          <w:lang w:val="sv-SE"/>
        </w:rPr>
        <w:t xml:space="preserve"> kod från det gamla systemet och successivt föra över funktionalitet till det nya, utan att behöva ta ner huvudapplikationen.</w:t>
      </w:r>
    </w:p>
    <w:p w14:paraId="75EE0BE8" w14:textId="405470F9" w:rsidR="00873668" w:rsidRDefault="00873668" w:rsidP="001D022F">
      <w:pPr>
        <w:rPr>
          <w:rFonts w:ascii="Calibri" w:hAnsi="Calibri" w:cs="Calibri"/>
          <w:sz w:val="24"/>
          <w:szCs w:val="24"/>
          <w:lang w:val="sv-SE"/>
        </w:rPr>
      </w:pPr>
      <w:r>
        <w:rPr>
          <w:rFonts w:ascii="Calibri" w:hAnsi="Calibri" w:cs="Calibri"/>
          <w:sz w:val="24"/>
          <w:szCs w:val="24"/>
          <w:lang w:val="sv-SE"/>
        </w:rPr>
        <w:t>Verktygen blir även en backup-lösning som kan styra om trafiken till det ena eller det andra systemet, om problem uppstår vid uppgradering/</w:t>
      </w:r>
      <w:proofErr w:type="spellStart"/>
      <w:r>
        <w:rPr>
          <w:rFonts w:ascii="Calibri" w:hAnsi="Calibri" w:cs="Calibri"/>
          <w:sz w:val="24"/>
          <w:szCs w:val="24"/>
          <w:lang w:val="sv-SE"/>
        </w:rPr>
        <w:t>refaktorering</w:t>
      </w:r>
      <w:proofErr w:type="spellEnd"/>
      <w:r>
        <w:rPr>
          <w:rFonts w:ascii="Calibri" w:hAnsi="Calibri" w:cs="Calibri"/>
          <w:sz w:val="24"/>
          <w:szCs w:val="24"/>
          <w:lang w:val="sv-SE"/>
        </w:rPr>
        <w:t>.</w:t>
      </w:r>
    </w:p>
    <w:p w14:paraId="5404BEFE" w14:textId="040860B1" w:rsidR="0077644D" w:rsidRDefault="0077644D" w:rsidP="0042746B">
      <w:pPr>
        <w:pStyle w:val="Heading3"/>
        <w:rPr>
          <w:lang w:val="sv-SE"/>
        </w:rPr>
      </w:pPr>
      <w:bookmarkStart w:id="4" w:name="_Toc215740458"/>
      <w:r>
        <w:rPr>
          <w:lang w:val="sv-SE"/>
        </w:rPr>
        <w:t>2.1 .NET</w:t>
      </w:r>
      <w:bookmarkEnd w:id="4"/>
    </w:p>
    <w:p w14:paraId="381DDC67" w14:textId="0CC78ECF" w:rsidR="0077644D" w:rsidRDefault="00611DB8" w:rsidP="001D022F">
      <w:pPr>
        <w:rPr>
          <w:rFonts w:ascii="Calibri" w:hAnsi="Calibri" w:cs="Calibri"/>
          <w:sz w:val="24"/>
          <w:szCs w:val="24"/>
          <w:lang w:val="sv-SE"/>
        </w:rPr>
      </w:pPr>
      <w:r>
        <w:rPr>
          <w:rFonts w:ascii="Calibri" w:hAnsi="Calibri" w:cs="Calibri"/>
          <w:sz w:val="24"/>
          <w:szCs w:val="24"/>
          <w:lang w:val="sv-SE"/>
        </w:rPr>
        <w:t>.NET är en helhetslösning i en utvecklingsmiljö där programspråket är C# (Uttalas C-</w:t>
      </w:r>
      <w:proofErr w:type="spellStart"/>
      <w:r>
        <w:rPr>
          <w:rFonts w:ascii="Calibri" w:hAnsi="Calibri" w:cs="Calibri"/>
          <w:sz w:val="24"/>
          <w:szCs w:val="24"/>
          <w:lang w:val="sv-SE"/>
        </w:rPr>
        <w:t>sharp</w:t>
      </w:r>
      <w:proofErr w:type="spellEnd"/>
      <w:r>
        <w:rPr>
          <w:rFonts w:ascii="Calibri" w:hAnsi="Calibri" w:cs="Calibri"/>
          <w:sz w:val="24"/>
          <w:szCs w:val="24"/>
          <w:lang w:val="sv-SE"/>
        </w:rPr>
        <w:t>). Inom den miljön finns olika verktyg och lösningar för att knyta ihop alla olika element i en modern applikation.</w:t>
      </w:r>
      <w:r w:rsidR="00DB14D3">
        <w:rPr>
          <w:rFonts w:ascii="Calibri" w:hAnsi="Calibri" w:cs="Calibri"/>
          <w:sz w:val="24"/>
          <w:szCs w:val="24"/>
          <w:lang w:val="sv-SE"/>
        </w:rPr>
        <w:t xml:space="preserve"> I detta projekt så byggs flera separata enheter som har sina egna funktioner och roller:</w:t>
      </w:r>
    </w:p>
    <w:p w14:paraId="4589B845" w14:textId="175AE22C" w:rsidR="00DB14D3" w:rsidRPr="004E421B" w:rsidRDefault="0053554B" w:rsidP="004E421B">
      <w:pPr>
        <w:pStyle w:val="ListParagraph"/>
        <w:numPr>
          <w:ilvl w:val="0"/>
          <w:numId w:val="1"/>
        </w:numPr>
        <w:rPr>
          <w:rFonts w:ascii="Calibri" w:hAnsi="Calibri" w:cs="Calibri"/>
          <w:sz w:val="24"/>
          <w:szCs w:val="24"/>
          <w:lang w:val="sv-SE"/>
        </w:rPr>
      </w:pPr>
      <w:r w:rsidRPr="004E421B">
        <w:rPr>
          <w:rFonts w:ascii="Calibri" w:hAnsi="Calibri" w:cs="Calibri"/>
          <w:sz w:val="24"/>
          <w:szCs w:val="24"/>
          <w:lang w:val="sv-SE"/>
        </w:rPr>
        <w:t>/</w:t>
      </w:r>
      <w:proofErr w:type="spellStart"/>
      <w:r w:rsidRPr="004E421B">
        <w:rPr>
          <w:rFonts w:ascii="Calibri" w:hAnsi="Calibri" w:cs="Calibri"/>
          <w:sz w:val="24"/>
          <w:szCs w:val="24"/>
          <w:lang w:val="sv-SE"/>
        </w:rPr>
        <w:t>api</w:t>
      </w:r>
      <w:proofErr w:type="spellEnd"/>
      <w:r w:rsidRPr="004E421B">
        <w:rPr>
          <w:rFonts w:ascii="Calibri" w:hAnsi="Calibri" w:cs="Calibri"/>
          <w:sz w:val="24"/>
          <w:szCs w:val="24"/>
          <w:lang w:val="sv-SE"/>
        </w:rPr>
        <w:t>/</w:t>
      </w:r>
      <w:proofErr w:type="spellStart"/>
      <w:r w:rsidRPr="004E421B">
        <w:rPr>
          <w:rFonts w:ascii="Calibri" w:hAnsi="Calibri" w:cs="Calibri"/>
          <w:sz w:val="24"/>
          <w:szCs w:val="24"/>
          <w:lang w:val="sv-SE"/>
        </w:rPr>
        <w:t>Ticketing.Api</w:t>
      </w:r>
      <w:proofErr w:type="spellEnd"/>
      <w:r w:rsidRPr="004E421B">
        <w:rPr>
          <w:rFonts w:ascii="Calibri" w:hAnsi="Calibri" w:cs="Calibri"/>
          <w:sz w:val="24"/>
          <w:szCs w:val="24"/>
          <w:lang w:val="sv-SE"/>
        </w:rPr>
        <w:t xml:space="preserve"> </w:t>
      </w:r>
      <w:r w:rsidR="002D771B" w:rsidRPr="004E421B">
        <w:rPr>
          <w:rFonts w:ascii="Calibri" w:hAnsi="Calibri" w:cs="Calibri"/>
          <w:sz w:val="24"/>
          <w:szCs w:val="24"/>
          <w:lang w:val="sv-SE"/>
        </w:rPr>
        <w:t xml:space="preserve">- </w:t>
      </w:r>
      <w:r w:rsidRPr="004E421B">
        <w:rPr>
          <w:rFonts w:ascii="Calibri" w:hAnsi="Calibri" w:cs="Calibri"/>
          <w:sz w:val="24"/>
          <w:szCs w:val="24"/>
          <w:lang w:val="sv-SE"/>
        </w:rPr>
        <w:t>är själva grundstommen som</w:t>
      </w:r>
    </w:p>
    <w:p w14:paraId="2F6C2401" w14:textId="389C1315" w:rsidR="0053554B" w:rsidRPr="004E421B" w:rsidRDefault="0053554B" w:rsidP="004E421B">
      <w:pPr>
        <w:pStyle w:val="ListParagraph"/>
        <w:numPr>
          <w:ilvl w:val="0"/>
          <w:numId w:val="1"/>
        </w:numPr>
        <w:rPr>
          <w:rFonts w:ascii="Calibri" w:hAnsi="Calibri" w:cs="Calibri"/>
          <w:sz w:val="24"/>
          <w:szCs w:val="24"/>
        </w:rPr>
      </w:pPr>
      <w:r w:rsidRPr="004E421B">
        <w:rPr>
          <w:rFonts w:ascii="Calibri" w:hAnsi="Calibri" w:cs="Calibri"/>
          <w:sz w:val="24"/>
          <w:szCs w:val="24"/>
        </w:rPr>
        <w:t>/functions/</w:t>
      </w:r>
      <w:proofErr w:type="spellStart"/>
      <w:r w:rsidRPr="004E421B">
        <w:rPr>
          <w:rFonts w:ascii="Calibri" w:hAnsi="Calibri" w:cs="Calibri"/>
          <w:sz w:val="24"/>
          <w:szCs w:val="24"/>
        </w:rPr>
        <w:t>Ticketing.Functions</w:t>
      </w:r>
      <w:proofErr w:type="spellEnd"/>
      <w:r w:rsidR="002D771B" w:rsidRPr="004E421B">
        <w:rPr>
          <w:rFonts w:ascii="Calibri" w:hAnsi="Calibri" w:cs="Calibri"/>
          <w:sz w:val="24"/>
          <w:szCs w:val="24"/>
        </w:rPr>
        <w:t xml:space="preserve"> - meow</w:t>
      </w:r>
    </w:p>
    <w:p w14:paraId="314A797A" w14:textId="08E379AA" w:rsidR="0053554B" w:rsidRPr="004E421B" w:rsidRDefault="0053554B" w:rsidP="004E421B">
      <w:pPr>
        <w:pStyle w:val="ListParagraph"/>
        <w:numPr>
          <w:ilvl w:val="0"/>
          <w:numId w:val="1"/>
        </w:numPr>
        <w:rPr>
          <w:rFonts w:ascii="Calibri" w:hAnsi="Calibri" w:cs="Calibri"/>
          <w:sz w:val="24"/>
          <w:szCs w:val="24"/>
        </w:rPr>
      </w:pPr>
      <w:r w:rsidRPr="004E421B">
        <w:rPr>
          <w:rFonts w:ascii="Calibri" w:hAnsi="Calibri" w:cs="Calibri"/>
          <w:sz w:val="24"/>
          <w:szCs w:val="24"/>
        </w:rPr>
        <w:t>/shared/</w:t>
      </w:r>
      <w:proofErr w:type="spellStart"/>
      <w:r w:rsidRPr="004E421B">
        <w:rPr>
          <w:rFonts w:ascii="Calibri" w:hAnsi="Calibri" w:cs="Calibri"/>
          <w:sz w:val="24"/>
          <w:szCs w:val="24"/>
        </w:rPr>
        <w:t>Ticketing.Contracts</w:t>
      </w:r>
      <w:proofErr w:type="spellEnd"/>
      <w:r w:rsidR="002D771B" w:rsidRPr="004E421B">
        <w:rPr>
          <w:rFonts w:ascii="Calibri" w:hAnsi="Calibri" w:cs="Calibri"/>
          <w:sz w:val="24"/>
          <w:szCs w:val="24"/>
        </w:rPr>
        <w:t xml:space="preserve"> - </w:t>
      </w:r>
    </w:p>
    <w:p w14:paraId="2E93FAF7" w14:textId="3FEDFE92" w:rsidR="0053554B" w:rsidRPr="004E421B" w:rsidRDefault="0053554B" w:rsidP="004E421B">
      <w:pPr>
        <w:pStyle w:val="ListParagraph"/>
        <w:numPr>
          <w:ilvl w:val="0"/>
          <w:numId w:val="1"/>
        </w:numPr>
        <w:rPr>
          <w:rFonts w:ascii="Calibri" w:hAnsi="Calibri" w:cs="Calibri"/>
          <w:sz w:val="24"/>
          <w:szCs w:val="24"/>
        </w:rPr>
      </w:pPr>
      <w:r w:rsidRPr="004E421B">
        <w:rPr>
          <w:rFonts w:ascii="Calibri" w:hAnsi="Calibri" w:cs="Calibri"/>
          <w:sz w:val="24"/>
          <w:szCs w:val="24"/>
        </w:rPr>
        <w:t>/tests/</w:t>
      </w:r>
      <w:proofErr w:type="spellStart"/>
      <w:r w:rsidRPr="004E421B">
        <w:rPr>
          <w:rFonts w:ascii="Calibri" w:hAnsi="Calibri" w:cs="Calibri"/>
          <w:sz w:val="24"/>
          <w:szCs w:val="24"/>
        </w:rPr>
        <w:t>Ticketing.Web.Tests</w:t>
      </w:r>
      <w:proofErr w:type="spellEnd"/>
      <w:r w:rsidR="002D771B" w:rsidRPr="004E421B">
        <w:rPr>
          <w:rFonts w:ascii="Calibri" w:hAnsi="Calibri" w:cs="Calibri"/>
          <w:sz w:val="24"/>
          <w:szCs w:val="24"/>
        </w:rPr>
        <w:t xml:space="preserve"> - </w:t>
      </w:r>
    </w:p>
    <w:p w14:paraId="3E4972EB" w14:textId="41E3F507" w:rsidR="0077644D" w:rsidRPr="0053554B" w:rsidRDefault="0077644D" w:rsidP="0042746B">
      <w:pPr>
        <w:pStyle w:val="Heading3"/>
      </w:pPr>
      <w:bookmarkStart w:id="5" w:name="_Toc215740459"/>
      <w:r w:rsidRPr="0053554B">
        <w:lastRenderedPageBreak/>
        <w:t>2.2 Blazor Server</w:t>
      </w:r>
      <w:bookmarkEnd w:id="5"/>
    </w:p>
    <w:p w14:paraId="282E2783" w14:textId="5BAF40F7" w:rsidR="0077644D" w:rsidRPr="003427A6" w:rsidRDefault="003427A6" w:rsidP="001D022F">
      <w:pPr>
        <w:rPr>
          <w:rFonts w:ascii="Calibri" w:hAnsi="Calibri" w:cs="Calibri"/>
          <w:sz w:val="24"/>
          <w:szCs w:val="24"/>
          <w:lang w:val="sv-SE"/>
        </w:rPr>
      </w:pPr>
      <w:proofErr w:type="spellStart"/>
      <w:r w:rsidRPr="003427A6">
        <w:rPr>
          <w:rFonts w:ascii="Calibri" w:hAnsi="Calibri" w:cs="Calibri"/>
          <w:sz w:val="24"/>
          <w:szCs w:val="24"/>
          <w:lang w:val="sv-SE"/>
        </w:rPr>
        <w:t>Blazor</w:t>
      </w:r>
      <w:proofErr w:type="spellEnd"/>
      <w:r w:rsidRPr="003427A6">
        <w:rPr>
          <w:rFonts w:ascii="Calibri" w:hAnsi="Calibri" w:cs="Calibri"/>
          <w:sz w:val="24"/>
          <w:szCs w:val="24"/>
          <w:lang w:val="sv-SE"/>
        </w:rPr>
        <w:t xml:space="preserve"> Server hanterar webfronten, det</w:t>
      </w:r>
      <w:r>
        <w:rPr>
          <w:rFonts w:ascii="Calibri" w:hAnsi="Calibri" w:cs="Calibri"/>
          <w:sz w:val="24"/>
          <w:szCs w:val="24"/>
          <w:lang w:val="sv-SE"/>
        </w:rPr>
        <w:t xml:space="preserve"> du ser på själva hemsidan. </w:t>
      </w:r>
      <w:proofErr w:type="spellStart"/>
      <w:r>
        <w:rPr>
          <w:rFonts w:ascii="Calibri" w:hAnsi="Calibri" w:cs="Calibri"/>
          <w:sz w:val="24"/>
          <w:szCs w:val="24"/>
          <w:lang w:val="sv-SE"/>
        </w:rPr>
        <w:t>Blazor</w:t>
      </w:r>
      <w:proofErr w:type="spellEnd"/>
      <w:r>
        <w:rPr>
          <w:rFonts w:ascii="Calibri" w:hAnsi="Calibri" w:cs="Calibri"/>
          <w:sz w:val="24"/>
          <w:szCs w:val="24"/>
          <w:lang w:val="sv-SE"/>
        </w:rPr>
        <w:t xml:space="preserve"> är baserat på </w:t>
      </w:r>
      <w:proofErr w:type="spellStart"/>
      <w:r>
        <w:rPr>
          <w:rFonts w:ascii="Calibri" w:hAnsi="Calibri" w:cs="Calibri"/>
          <w:sz w:val="24"/>
          <w:szCs w:val="24"/>
          <w:lang w:val="sv-SE"/>
        </w:rPr>
        <w:t>Razor</w:t>
      </w:r>
      <w:proofErr w:type="spellEnd"/>
      <w:r>
        <w:rPr>
          <w:rFonts w:ascii="Calibri" w:hAnsi="Calibri" w:cs="Calibri"/>
          <w:sz w:val="24"/>
          <w:szCs w:val="24"/>
          <w:lang w:val="sv-SE"/>
        </w:rPr>
        <w:t>, vilket ger oss verktyg för att skriva C#-kod i samma kodfiler där vi redan har ren HTML-kod.</w:t>
      </w:r>
    </w:p>
    <w:p w14:paraId="3C104FA9" w14:textId="25DBBA04" w:rsidR="0053554B" w:rsidRPr="004E421B" w:rsidRDefault="0053554B" w:rsidP="004E421B">
      <w:pPr>
        <w:pStyle w:val="ListParagraph"/>
        <w:numPr>
          <w:ilvl w:val="0"/>
          <w:numId w:val="2"/>
        </w:numPr>
        <w:rPr>
          <w:rFonts w:ascii="Calibri" w:hAnsi="Calibri" w:cs="Calibri"/>
          <w:sz w:val="24"/>
          <w:szCs w:val="24"/>
          <w:lang w:val="sv-SE"/>
        </w:rPr>
      </w:pPr>
      <w:r w:rsidRPr="004E421B">
        <w:rPr>
          <w:rFonts w:ascii="Calibri" w:hAnsi="Calibri" w:cs="Calibri"/>
          <w:sz w:val="24"/>
          <w:szCs w:val="24"/>
          <w:lang w:val="sv-SE"/>
        </w:rPr>
        <w:t>/web/</w:t>
      </w:r>
      <w:proofErr w:type="spellStart"/>
      <w:r w:rsidRPr="004E421B">
        <w:rPr>
          <w:rFonts w:ascii="Calibri" w:hAnsi="Calibri" w:cs="Calibri"/>
          <w:sz w:val="24"/>
          <w:szCs w:val="24"/>
          <w:lang w:val="sv-SE"/>
        </w:rPr>
        <w:t>Ticketing.Web</w:t>
      </w:r>
      <w:proofErr w:type="spellEnd"/>
    </w:p>
    <w:p w14:paraId="3C4E5F0F" w14:textId="77777777" w:rsidR="001D022F" w:rsidRPr="003427A6" w:rsidRDefault="001D022F" w:rsidP="001D022F">
      <w:pPr>
        <w:rPr>
          <w:lang w:val="sv-SE"/>
        </w:rPr>
      </w:pPr>
    </w:p>
    <w:p w14:paraId="43463C72" w14:textId="73423F6B" w:rsidR="001D022F" w:rsidRPr="001D022F" w:rsidRDefault="001D022F" w:rsidP="00207734">
      <w:pPr>
        <w:pStyle w:val="Heading2"/>
        <w:rPr>
          <w:lang w:val="sv-SE"/>
        </w:rPr>
      </w:pPr>
      <w:bookmarkStart w:id="6" w:name="_Toc215740460"/>
      <w:r w:rsidRPr="001D022F">
        <w:rPr>
          <w:lang w:val="sv-SE"/>
        </w:rPr>
        <w:t xml:space="preserve">3. </w:t>
      </w:r>
      <w:proofErr w:type="spellStart"/>
      <w:r w:rsidR="0072498D">
        <w:rPr>
          <w:lang w:val="sv-SE"/>
        </w:rPr>
        <w:t>Azure</w:t>
      </w:r>
      <w:proofErr w:type="spellEnd"/>
      <w:r w:rsidR="0072498D">
        <w:rPr>
          <w:lang w:val="sv-SE"/>
        </w:rPr>
        <w:t xml:space="preserve"> och </w:t>
      </w:r>
      <w:proofErr w:type="spellStart"/>
      <w:r w:rsidR="0072498D">
        <w:rPr>
          <w:lang w:val="sv-SE"/>
        </w:rPr>
        <w:t>CosmosDB</w:t>
      </w:r>
      <w:proofErr w:type="spellEnd"/>
      <w:r w:rsidR="00D74B88">
        <w:rPr>
          <w:lang w:val="sv-SE"/>
        </w:rPr>
        <w:t xml:space="preserve"> (molntjänster och databas)</w:t>
      </w:r>
      <w:bookmarkEnd w:id="6"/>
    </w:p>
    <w:p w14:paraId="1CED4CF7" w14:textId="7C6D44E2" w:rsidR="00DE1C44" w:rsidRDefault="00DE1C44" w:rsidP="001D022F">
      <w:pPr>
        <w:rPr>
          <w:rFonts w:ascii="Calibri" w:hAnsi="Calibri" w:cs="Calibri"/>
          <w:sz w:val="24"/>
          <w:szCs w:val="24"/>
          <w:lang w:val="sv-SE"/>
        </w:rPr>
      </w:pPr>
      <w:r>
        <w:rPr>
          <w:rFonts w:ascii="Calibri" w:hAnsi="Calibri" w:cs="Calibri"/>
          <w:sz w:val="24"/>
          <w:szCs w:val="24"/>
          <w:lang w:val="sv-SE"/>
        </w:rPr>
        <w:t xml:space="preserve">Introduktion – </w:t>
      </w: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09EC0242" w14:textId="0FAC54A8" w:rsidR="00DE1C44" w:rsidRDefault="00DE1C44" w:rsidP="0042746B">
      <w:pPr>
        <w:pStyle w:val="Heading3"/>
        <w:rPr>
          <w:lang w:val="sv-SE"/>
        </w:rPr>
      </w:pPr>
      <w:bookmarkStart w:id="7" w:name="_Toc215740461"/>
      <w:r>
        <w:rPr>
          <w:lang w:val="sv-SE"/>
        </w:rPr>
        <w:t xml:space="preserve">3.1 </w:t>
      </w:r>
      <w:proofErr w:type="spellStart"/>
      <w:r>
        <w:rPr>
          <w:lang w:val="sv-SE"/>
        </w:rPr>
        <w:t>Azure</w:t>
      </w:r>
      <w:bookmarkEnd w:id="7"/>
      <w:proofErr w:type="spellEnd"/>
      <w:r w:rsidR="008A4070">
        <w:rPr>
          <w:lang w:val="sv-SE"/>
        </w:rPr>
        <w:t xml:space="preserve"> Service Bus</w:t>
      </w:r>
    </w:p>
    <w:p w14:paraId="03A70A96" w14:textId="5CBBCBDC" w:rsidR="00DE1C44" w:rsidRDefault="00DE1C44" w:rsidP="001D022F">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7A55E72C" w14:textId="68CDE25F" w:rsidR="00DE1C44" w:rsidRDefault="00DE1C44" w:rsidP="0042746B">
      <w:pPr>
        <w:pStyle w:val="Heading3"/>
        <w:rPr>
          <w:lang w:val="sv-SE"/>
        </w:rPr>
      </w:pPr>
      <w:bookmarkStart w:id="8" w:name="_Toc215740462"/>
      <w:r>
        <w:rPr>
          <w:lang w:val="sv-SE"/>
        </w:rPr>
        <w:t>3.</w:t>
      </w:r>
      <w:r>
        <w:rPr>
          <w:lang w:val="sv-SE"/>
        </w:rPr>
        <w:t>2</w:t>
      </w:r>
      <w:r>
        <w:rPr>
          <w:lang w:val="sv-SE"/>
        </w:rPr>
        <w:t xml:space="preserve"> </w:t>
      </w:r>
      <w:proofErr w:type="spellStart"/>
      <w:r>
        <w:rPr>
          <w:lang w:val="sv-SE"/>
        </w:rPr>
        <w:t>Azure</w:t>
      </w:r>
      <w:bookmarkEnd w:id="8"/>
      <w:proofErr w:type="spellEnd"/>
      <w:r w:rsidR="008A4070">
        <w:rPr>
          <w:lang w:val="sv-SE"/>
        </w:rPr>
        <w:t xml:space="preserve"> </w:t>
      </w:r>
      <w:proofErr w:type="spellStart"/>
      <w:r w:rsidR="008A4070">
        <w:rPr>
          <w:lang w:val="sv-SE"/>
        </w:rPr>
        <w:t>Functions</w:t>
      </w:r>
      <w:proofErr w:type="spellEnd"/>
    </w:p>
    <w:p w14:paraId="4C928A4E" w14:textId="77777777" w:rsidR="00DE1C44" w:rsidRDefault="00DE1C44" w:rsidP="00DE1C44">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2CD0ADFA" w14:textId="5059EAC8" w:rsidR="00DE1C44" w:rsidRPr="008A4070" w:rsidRDefault="00DE1C44" w:rsidP="0042746B">
      <w:pPr>
        <w:pStyle w:val="Heading3"/>
      </w:pPr>
      <w:bookmarkStart w:id="9" w:name="_Toc215740463"/>
      <w:r w:rsidRPr="008A4070">
        <w:t>3.</w:t>
      </w:r>
      <w:r w:rsidRPr="008A4070">
        <w:t>3</w:t>
      </w:r>
      <w:r w:rsidRPr="008A4070">
        <w:t xml:space="preserve"> Azure</w:t>
      </w:r>
      <w:bookmarkEnd w:id="9"/>
      <w:r w:rsidR="008A4070" w:rsidRPr="008A4070">
        <w:t xml:space="preserve"> Application In</w:t>
      </w:r>
      <w:r w:rsidR="008A4070">
        <w:t>sights</w:t>
      </w:r>
    </w:p>
    <w:p w14:paraId="5CAF08EA" w14:textId="77777777" w:rsidR="00DE1C44" w:rsidRPr="008A4070" w:rsidRDefault="00DE1C44" w:rsidP="00DE1C44">
      <w:pPr>
        <w:rPr>
          <w:rFonts w:ascii="Calibri" w:hAnsi="Calibri" w:cs="Calibri"/>
          <w:sz w:val="24"/>
          <w:szCs w:val="24"/>
        </w:rPr>
      </w:pPr>
      <w:r w:rsidRPr="008A4070">
        <w:rPr>
          <w:rFonts w:ascii="Calibri" w:hAnsi="Calibri" w:cs="Calibri"/>
          <w:sz w:val="24"/>
          <w:szCs w:val="24"/>
        </w:rPr>
        <w:t>Lorum Ipsum</w:t>
      </w:r>
    </w:p>
    <w:p w14:paraId="41F5E295" w14:textId="3EB8AE35" w:rsidR="00DE1C44" w:rsidRDefault="00DE1C44" w:rsidP="0042746B">
      <w:pPr>
        <w:pStyle w:val="Heading3"/>
        <w:rPr>
          <w:lang w:val="sv-SE"/>
        </w:rPr>
      </w:pPr>
      <w:bookmarkStart w:id="10" w:name="_Toc215740464"/>
      <w:r>
        <w:rPr>
          <w:lang w:val="sv-SE"/>
        </w:rPr>
        <w:t>3.</w:t>
      </w:r>
      <w:r>
        <w:rPr>
          <w:lang w:val="sv-SE"/>
        </w:rPr>
        <w:t>4</w:t>
      </w:r>
      <w:r>
        <w:rPr>
          <w:lang w:val="sv-SE"/>
        </w:rPr>
        <w:t xml:space="preserve"> </w:t>
      </w:r>
      <w:proofErr w:type="spellStart"/>
      <w:r>
        <w:rPr>
          <w:lang w:val="sv-SE"/>
        </w:rPr>
        <w:t>Azure</w:t>
      </w:r>
      <w:bookmarkEnd w:id="10"/>
      <w:proofErr w:type="spellEnd"/>
      <w:r w:rsidR="008A4070">
        <w:rPr>
          <w:lang w:val="sv-SE"/>
        </w:rPr>
        <w:t xml:space="preserve"> </w:t>
      </w:r>
      <w:proofErr w:type="spellStart"/>
      <w:r w:rsidR="008A4070">
        <w:rPr>
          <w:lang w:val="sv-SE"/>
        </w:rPr>
        <w:t>App</w:t>
      </w:r>
      <w:proofErr w:type="spellEnd"/>
      <w:r w:rsidR="008A4070">
        <w:rPr>
          <w:lang w:val="sv-SE"/>
        </w:rPr>
        <w:t xml:space="preserve"> Services</w:t>
      </w:r>
    </w:p>
    <w:p w14:paraId="11024559" w14:textId="77777777" w:rsidR="00DE1C44" w:rsidRDefault="00DE1C44" w:rsidP="00DE1C44">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1F2B2B4B" w14:textId="37E174FB" w:rsidR="00DE1C44" w:rsidRPr="008A4070" w:rsidRDefault="00DE1C44" w:rsidP="0042746B">
      <w:pPr>
        <w:pStyle w:val="Heading3"/>
      </w:pPr>
      <w:bookmarkStart w:id="11" w:name="_Toc215740465"/>
      <w:r w:rsidRPr="008A4070">
        <w:t>3.</w:t>
      </w:r>
      <w:r w:rsidRPr="008A4070">
        <w:t>5</w:t>
      </w:r>
      <w:r w:rsidRPr="008A4070">
        <w:t xml:space="preserve"> Azure</w:t>
      </w:r>
      <w:bookmarkEnd w:id="11"/>
      <w:r w:rsidR="008A4070" w:rsidRPr="008A4070">
        <w:t xml:space="preserve"> A</w:t>
      </w:r>
      <w:r w:rsidR="008A4070">
        <w:t>pp Configuration</w:t>
      </w:r>
    </w:p>
    <w:p w14:paraId="5628AC6B" w14:textId="77777777" w:rsidR="00DE1C44" w:rsidRDefault="00DE1C44" w:rsidP="00DE1C44">
      <w:pPr>
        <w:rPr>
          <w:rFonts w:ascii="Calibri" w:hAnsi="Calibri" w:cs="Calibri"/>
          <w:sz w:val="24"/>
          <w:szCs w:val="24"/>
        </w:rPr>
      </w:pPr>
      <w:r w:rsidRPr="008A4070">
        <w:rPr>
          <w:rFonts w:ascii="Calibri" w:hAnsi="Calibri" w:cs="Calibri"/>
          <w:sz w:val="24"/>
          <w:szCs w:val="24"/>
        </w:rPr>
        <w:t>Lorum Ipsum</w:t>
      </w:r>
    </w:p>
    <w:p w14:paraId="4583E728" w14:textId="69B84AFF" w:rsidR="008A4070" w:rsidRPr="008A4070" w:rsidRDefault="008A4070" w:rsidP="008A4070">
      <w:pPr>
        <w:pStyle w:val="Heading3"/>
      </w:pPr>
      <w:r w:rsidRPr="008A4070">
        <w:t>3.</w:t>
      </w:r>
      <w:r>
        <w:t>6</w:t>
      </w:r>
      <w:r w:rsidRPr="008A4070">
        <w:t xml:space="preserve"> Azure </w:t>
      </w:r>
      <w:r>
        <w:t>Key Vault</w:t>
      </w:r>
    </w:p>
    <w:p w14:paraId="7047B834" w14:textId="77777777" w:rsidR="008A4070" w:rsidRPr="008A4070" w:rsidRDefault="008A4070" w:rsidP="008A4070">
      <w:pPr>
        <w:rPr>
          <w:rFonts w:ascii="Calibri" w:hAnsi="Calibri" w:cs="Calibri"/>
          <w:sz w:val="24"/>
          <w:szCs w:val="24"/>
        </w:rPr>
      </w:pPr>
      <w:r w:rsidRPr="008A4070">
        <w:rPr>
          <w:rFonts w:ascii="Calibri" w:hAnsi="Calibri" w:cs="Calibri"/>
          <w:sz w:val="24"/>
          <w:szCs w:val="24"/>
        </w:rPr>
        <w:t>Lorum Ipsum</w:t>
      </w:r>
    </w:p>
    <w:p w14:paraId="5E2219F6" w14:textId="030979BE" w:rsidR="008A4070" w:rsidRPr="008A4070" w:rsidRDefault="008A4070" w:rsidP="008A4070">
      <w:pPr>
        <w:pStyle w:val="Heading3"/>
      </w:pPr>
      <w:r w:rsidRPr="008A4070">
        <w:t>3.</w:t>
      </w:r>
      <w:r>
        <w:t>7</w:t>
      </w:r>
      <w:r w:rsidRPr="008A4070">
        <w:t xml:space="preserve"> Azure </w:t>
      </w:r>
      <w:r>
        <w:t>API Management (APIM)</w:t>
      </w:r>
    </w:p>
    <w:p w14:paraId="1C61AD01" w14:textId="7C987942" w:rsidR="008A4070" w:rsidRPr="008A4070" w:rsidRDefault="008A4070" w:rsidP="00DE1C44">
      <w:pPr>
        <w:rPr>
          <w:rFonts w:ascii="Calibri" w:hAnsi="Calibri" w:cs="Calibri"/>
          <w:sz w:val="24"/>
          <w:szCs w:val="24"/>
        </w:rPr>
      </w:pPr>
      <w:r w:rsidRPr="008A4070">
        <w:rPr>
          <w:rFonts w:ascii="Calibri" w:hAnsi="Calibri" w:cs="Calibri"/>
          <w:sz w:val="24"/>
          <w:szCs w:val="24"/>
        </w:rPr>
        <w:t>Lorum Ipsum</w:t>
      </w:r>
    </w:p>
    <w:p w14:paraId="716B6C58" w14:textId="5B7B5F8D" w:rsidR="00DE1C44" w:rsidRPr="008A4070" w:rsidRDefault="00DE1C44" w:rsidP="0042746B">
      <w:pPr>
        <w:pStyle w:val="Heading3"/>
      </w:pPr>
      <w:bookmarkStart w:id="12" w:name="_Toc215740466"/>
      <w:r w:rsidRPr="008A4070">
        <w:t>3.</w:t>
      </w:r>
      <w:r w:rsidR="008A4070">
        <w:t>8</w:t>
      </w:r>
      <w:r w:rsidRPr="008A4070">
        <w:t xml:space="preserve"> </w:t>
      </w:r>
      <w:proofErr w:type="spellStart"/>
      <w:r w:rsidRPr="008A4070">
        <w:t>CosmosDB</w:t>
      </w:r>
      <w:bookmarkEnd w:id="12"/>
      <w:proofErr w:type="spellEnd"/>
      <w:r w:rsidR="008A4070" w:rsidRPr="008A4070">
        <w:t xml:space="preserve"> serverless</w:t>
      </w:r>
    </w:p>
    <w:p w14:paraId="616EFFBD" w14:textId="45E78FDF" w:rsidR="00DE1C44" w:rsidRPr="00DE1C44" w:rsidRDefault="00DE1C44" w:rsidP="001D022F">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65FB3F3D" w14:textId="77777777" w:rsidR="00D74B88" w:rsidRDefault="00D74B88" w:rsidP="001D022F">
      <w:pPr>
        <w:rPr>
          <w:rFonts w:ascii="Calibri" w:hAnsi="Calibri" w:cs="Calibri"/>
          <w:sz w:val="24"/>
          <w:szCs w:val="24"/>
          <w:lang w:val="sv-SE"/>
        </w:rPr>
      </w:pPr>
    </w:p>
    <w:p w14:paraId="5FA3002D" w14:textId="14706C04" w:rsidR="00D74B88" w:rsidRPr="001D022F" w:rsidRDefault="00D74B88" w:rsidP="00D74B88">
      <w:pPr>
        <w:pStyle w:val="Heading2"/>
        <w:rPr>
          <w:lang w:val="sv-SE"/>
        </w:rPr>
      </w:pPr>
      <w:bookmarkStart w:id="13" w:name="_Toc215740467"/>
      <w:r w:rsidRPr="001D022F">
        <w:rPr>
          <w:lang w:val="sv-SE"/>
        </w:rPr>
        <w:t xml:space="preserve">4. </w:t>
      </w:r>
      <w:proofErr w:type="spellStart"/>
      <w:r>
        <w:rPr>
          <w:lang w:val="sv-SE"/>
        </w:rPr>
        <w:t>GitHub</w:t>
      </w:r>
      <w:proofErr w:type="spellEnd"/>
      <w:r>
        <w:rPr>
          <w:lang w:val="sv-SE"/>
        </w:rPr>
        <w:t xml:space="preserve"> och </w:t>
      </w:r>
      <w:proofErr w:type="spellStart"/>
      <w:r>
        <w:rPr>
          <w:lang w:val="sv-SE"/>
        </w:rPr>
        <w:t>Docker</w:t>
      </w:r>
      <w:proofErr w:type="spellEnd"/>
      <w:r>
        <w:rPr>
          <w:lang w:val="sv-SE"/>
        </w:rPr>
        <w:t xml:space="preserve"> (</w:t>
      </w:r>
      <w:proofErr w:type="spellStart"/>
      <w:r>
        <w:rPr>
          <w:lang w:val="sv-SE"/>
        </w:rPr>
        <w:t>IaC</w:t>
      </w:r>
      <w:proofErr w:type="spellEnd"/>
      <w:r>
        <w:rPr>
          <w:lang w:val="sv-SE"/>
        </w:rPr>
        <w:t>)</w:t>
      </w:r>
      <w:bookmarkEnd w:id="13"/>
    </w:p>
    <w:p w14:paraId="771D3CFA" w14:textId="77777777" w:rsidR="005B5A3E" w:rsidRDefault="005B5A3E" w:rsidP="005B5A3E">
      <w:pPr>
        <w:rPr>
          <w:rFonts w:ascii="Calibri" w:hAnsi="Calibri" w:cs="Calibri"/>
          <w:sz w:val="24"/>
          <w:szCs w:val="24"/>
          <w:lang w:val="sv-SE"/>
        </w:rPr>
      </w:pPr>
      <w:r>
        <w:rPr>
          <w:rFonts w:ascii="Calibri" w:hAnsi="Calibri" w:cs="Calibri"/>
          <w:sz w:val="24"/>
          <w:szCs w:val="24"/>
          <w:lang w:val="sv-SE"/>
        </w:rPr>
        <w:t xml:space="preserve">Introduktion – </w:t>
      </w: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55817AA3" w14:textId="1E6FC4A4" w:rsidR="005B5A3E" w:rsidRDefault="005B5A3E" w:rsidP="009D65DE">
      <w:pPr>
        <w:pStyle w:val="Heading3"/>
        <w:rPr>
          <w:lang w:val="sv-SE"/>
        </w:rPr>
      </w:pPr>
      <w:bookmarkStart w:id="14" w:name="_Toc215740468"/>
      <w:r>
        <w:rPr>
          <w:lang w:val="sv-SE"/>
        </w:rPr>
        <w:t xml:space="preserve">4.1 </w:t>
      </w:r>
      <w:proofErr w:type="spellStart"/>
      <w:r>
        <w:rPr>
          <w:lang w:val="sv-SE"/>
        </w:rPr>
        <w:t>GitHub</w:t>
      </w:r>
      <w:bookmarkEnd w:id="14"/>
      <w:proofErr w:type="spellEnd"/>
    </w:p>
    <w:p w14:paraId="29642E0C" w14:textId="1C6864F5" w:rsidR="005B5A3E" w:rsidRDefault="005B5A3E" w:rsidP="005B5A3E">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4D378AC1" w14:textId="1277907E" w:rsidR="005B5A3E" w:rsidRDefault="005B5A3E" w:rsidP="009D65DE">
      <w:pPr>
        <w:pStyle w:val="Heading3"/>
        <w:rPr>
          <w:lang w:val="sv-SE"/>
        </w:rPr>
      </w:pPr>
      <w:bookmarkStart w:id="15" w:name="_Toc215740469"/>
      <w:r>
        <w:rPr>
          <w:lang w:val="sv-SE"/>
        </w:rPr>
        <w:lastRenderedPageBreak/>
        <w:t xml:space="preserve">4.2 </w:t>
      </w:r>
      <w:proofErr w:type="spellStart"/>
      <w:r>
        <w:rPr>
          <w:lang w:val="sv-SE"/>
        </w:rPr>
        <w:t>Docker</w:t>
      </w:r>
      <w:bookmarkEnd w:id="15"/>
      <w:proofErr w:type="spellEnd"/>
    </w:p>
    <w:p w14:paraId="37302CC5" w14:textId="366DC02A" w:rsidR="005B5A3E" w:rsidRPr="001D022F" w:rsidRDefault="005B5A3E" w:rsidP="001D022F">
      <w:pPr>
        <w:rPr>
          <w:rFonts w:ascii="Calibri" w:hAnsi="Calibri" w:cs="Calibri"/>
          <w:sz w:val="24"/>
          <w:szCs w:val="24"/>
          <w:lang w:val="sv-SE"/>
        </w:rPr>
      </w:pPr>
      <w:proofErr w:type="spellStart"/>
      <w:r>
        <w:rPr>
          <w:rFonts w:ascii="Calibri" w:hAnsi="Calibri" w:cs="Calibri"/>
          <w:sz w:val="24"/>
          <w:szCs w:val="24"/>
          <w:lang w:val="sv-SE"/>
        </w:rPr>
        <w:t>Lorum</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Ipsum</w:t>
      </w:r>
      <w:proofErr w:type="spellEnd"/>
    </w:p>
    <w:p w14:paraId="543DFCAD" w14:textId="77777777" w:rsidR="001D022F" w:rsidRPr="001D022F" w:rsidRDefault="001D022F" w:rsidP="001D022F">
      <w:pPr>
        <w:rPr>
          <w:lang w:val="sv-SE"/>
        </w:rPr>
      </w:pPr>
    </w:p>
    <w:p w14:paraId="26B0EC18" w14:textId="640BBC8F" w:rsidR="001D022F" w:rsidRPr="001D022F" w:rsidRDefault="00D74B88" w:rsidP="00207734">
      <w:pPr>
        <w:pStyle w:val="Heading2"/>
        <w:rPr>
          <w:lang w:val="sv-SE"/>
        </w:rPr>
      </w:pPr>
      <w:bookmarkStart w:id="16" w:name="_Toc215740470"/>
      <w:r>
        <w:rPr>
          <w:lang w:val="sv-SE"/>
        </w:rPr>
        <w:t>5</w:t>
      </w:r>
      <w:r w:rsidR="001D022F" w:rsidRPr="001D022F">
        <w:rPr>
          <w:lang w:val="sv-SE"/>
        </w:rPr>
        <w:t>. Huvudfunktione</w:t>
      </w:r>
      <w:r w:rsidR="00A3395B">
        <w:rPr>
          <w:lang w:val="sv-SE"/>
        </w:rPr>
        <w:t>n</w:t>
      </w:r>
      <w:r w:rsidR="00C23EEE">
        <w:rPr>
          <w:lang w:val="sv-SE"/>
        </w:rPr>
        <w:t xml:space="preserve"> – Den Stor</w:t>
      </w:r>
      <w:r w:rsidR="00E6656A">
        <w:rPr>
          <w:lang w:val="sv-SE"/>
        </w:rPr>
        <w:t>a</w:t>
      </w:r>
      <w:r w:rsidR="00C23EEE">
        <w:rPr>
          <w:lang w:val="sv-SE"/>
        </w:rPr>
        <w:t xml:space="preserve"> Röda Knappen</w:t>
      </w:r>
      <w:bookmarkEnd w:id="16"/>
    </w:p>
    <w:p w14:paraId="5409C7A0" w14:textId="381B11FD" w:rsidR="00F419F1" w:rsidRDefault="00F419F1" w:rsidP="001D022F">
      <w:pPr>
        <w:rPr>
          <w:rFonts w:ascii="Calibri" w:hAnsi="Calibri" w:cs="Calibri"/>
          <w:sz w:val="24"/>
          <w:szCs w:val="24"/>
          <w:lang w:val="sv-SE"/>
        </w:rPr>
      </w:pPr>
      <w:r w:rsidRPr="00F419F1">
        <w:rPr>
          <w:rFonts w:ascii="Calibri" w:hAnsi="Calibri" w:cs="Calibri"/>
          <w:noProof/>
          <w:sz w:val="24"/>
          <w:szCs w:val="24"/>
          <w:lang w:val="sv-SE"/>
        </w:rPr>
        <w:drawing>
          <wp:inline distT="0" distB="0" distL="0" distR="0" wp14:anchorId="018DEB95" wp14:editId="5196177B">
            <wp:extent cx="5731510" cy="2212340"/>
            <wp:effectExtent l="0" t="0" r="2540" b="0"/>
            <wp:docPr id="13192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9076" name=""/>
                    <pic:cNvPicPr/>
                  </pic:nvPicPr>
                  <pic:blipFill>
                    <a:blip r:embed="rId9"/>
                    <a:stretch>
                      <a:fillRect/>
                    </a:stretch>
                  </pic:blipFill>
                  <pic:spPr>
                    <a:xfrm>
                      <a:off x="0" y="0"/>
                      <a:ext cx="5731510" cy="2212340"/>
                    </a:xfrm>
                    <a:prstGeom prst="rect">
                      <a:avLst/>
                    </a:prstGeom>
                  </pic:spPr>
                </pic:pic>
              </a:graphicData>
            </a:graphic>
          </wp:inline>
        </w:drawing>
      </w:r>
    </w:p>
    <w:p w14:paraId="2B2F0184" w14:textId="1B6313FC" w:rsidR="00E6656A" w:rsidRDefault="00E6656A" w:rsidP="00E6656A">
      <w:pPr>
        <w:rPr>
          <w:rFonts w:ascii="Calibri" w:hAnsi="Calibri" w:cs="Calibri"/>
          <w:sz w:val="24"/>
          <w:szCs w:val="24"/>
          <w:lang w:val="sv-SE"/>
        </w:rPr>
      </w:pPr>
      <w:r>
        <w:rPr>
          <w:rFonts w:ascii="Calibri" w:hAnsi="Calibri" w:cs="Calibri"/>
          <w:sz w:val="24"/>
          <w:szCs w:val="24"/>
          <w:lang w:val="sv-SE"/>
        </w:rPr>
        <w:t xml:space="preserve">Det mest centrala verktyget vi har i den här lösningen är </w:t>
      </w:r>
      <w:proofErr w:type="spellStart"/>
      <w:r w:rsidR="00FA054A">
        <w:rPr>
          <w:rFonts w:ascii="Calibri" w:hAnsi="Calibri" w:cs="Calibri"/>
          <w:sz w:val="24"/>
          <w:szCs w:val="24"/>
          <w:lang w:val="sv-SE"/>
        </w:rPr>
        <w:t>Toggle</w:t>
      </w:r>
      <w:proofErr w:type="spellEnd"/>
      <w:r w:rsidR="00FA054A">
        <w:rPr>
          <w:rFonts w:ascii="Calibri" w:hAnsi="Calibri" w:cs="Calibri"/>
          <w:sz w:val="24"/>
          <w:szCs w:val="24"/>
          <w:lang w:val="sv-SE"/>
        </w:rPr>
        <w:t>-knappen</w:t>
      </w:r>
      <w:r>
        <w:rPr>
          <w:rFonts w:ascii="Calibri" w:hAnsi="Calibri" w:cs="Calibri"/>
          <w:sz w:val="24"/>
          <w:szCs w:val="24"/>
          <w:lang w:val="sv-SE"/>
        </w:rPr>
        <w:t xml:space="preserve"> som </w:t>
      </w:r>
      <w:r w:rsidR="00183D6F">
        <w:rPr>
          <w:rFonts w:ascii="Calibri" w:hAnsi="Calibri" w:cs="Calibri"/>
          <w:sz w:val="24"/>
          <w:szCs w:val="24"/>
          <w:lang w:val="sv-SE"/>
        </w:rPr>
        <w:t xml:space="preserve">hjälper </w:t>
      </w:r>
      <w:r>
        <w:rPr>
          <w:rFonts w:ascii="Calibri" w:hAnsi="Calibri" w:cs="Calibri"/>
          <w:sz w:val="24"/>
          <w:szCs w:val="24"/>
          <w:lang w:val="sv-SE"/>
        </w:rPr>
        <w:t>oss att byta mellan de två systemen. Utan att gräva ner sig för djupt i tekniska detaljer så kan vi helt enkelt säga att det är en knapp som slår av och på hur en biljettbokning styrs. Går det direkt till databasen, eller tar det en omväg via en mellanlagring?</w:t>
      </w:r>
    </w:p>
    <w:p w14:paraId="63D060A7" w14:textId="1054D2BC" w:rsidR="001D022F" w:rsidRDefault="00E6656A" w:rsidP="001D022F">
      <w:pPr>
        <w:rPr>
          <w:rFonts w:ascii="Calibri" w:hAnsi="Calibri" w:cs="Calibri"/>
          <w:sz w:val="24"/>
          <w:szCs w:val="24"/>
          <w:lang w:val="sv-SE"/>
        </w:rPr>
      </w:pPr>
      <w:r>
        <w:rPr>
          <w:rFonts w:ascii="Calibri" w:hAnsi="Calibri" w:cs="Calibri"/>
          <w:sz w:val="24"/>
          <w:szCs w:val="24"/>
          <w:lang w:val="sv-SE"/>
        </w:rPr>
        <w:t xml:space="preserve">Omkring detta ligger många olika tekniska lösningar för att möjliggöra den nyss beskrivna funktionaliteten, det är multipla beroenden av </w:t>
      </w:r>
      <w:r w:rsidR="00B66616">
        <w:rPr>
          <w:rFonts w:ascii="Calibri" w:hAnsi="Calibri" w:cs="Calibri"/>
          <w:sz w:val="24"/>
          <w:szCs w:val="24"/>
          <w:lang w:val="sv-SE"/>
        </w:rPr>
        <w:t xml:space="preserve">olika funktioner, och </w:t>
      </w:r>
      <w:r>
        <w:rPr>
          <w:rFonts w:ascii="Calibri" w:hAnsi="Calibri" w:cs="Calibri"/>
          <w:sz w:val="24"/>
          <w:szCs w:val="24"/>
          <w:lang w:val="sv-SE"/>
        </w:rPr>
        <w:t>symbiosen mellan dem</w:t>
      </w:r>
      <w:r w:rsidR="00B66616">
        <w:rPr>
          <w:rFonts w:ascii="Calibri" w:hAnsi="Calibri" w:cs="Calibri"/>
          <w:sz w:val="24"/>
          <w:szCs w:val="24"/>
          <w:lang w:val="sv-SE"/>
        </w:rPr>
        <w:t>,</w:t>
      </w:r>
      <w:r>
        <w:rPr>
          <w:rFonts w:ascii="Calibri" w:hAnsi="Calibri" w:cs="Calibri"/>
          <w:sz w:val="24"/>
          <w:szCs w:val="24"/>
          <w:lang w:val="sv-SE"/>
        </w:rPr>
        <w:t xml:space="preserve"> som skapar de förutsättningar vi behöver för att kunna implementera ”Den Röda Knappen”. </w:t>
      </w:r>
    </w:p>
    <w:p w14:paraId="294A87E8" w14:textId="77777777" w:rsidR="00593255" w:rsidRPr="008A4070" w:rsidRDefault="00593255" w:rsidP="001D022F">
      <w:pPr>
        <w:rPr>
          <w:rFonts w:ascii="Calibri" w:hAnsi="Calibri" w:cs="Calibri"/>
          <w:sz w:val="24"/>
          <w:szCs w:val="24"/>
        </w:rPr>
      </w:pPr>
    </w:p>
    <w:p w14:paraId="712D1864" w14:textId="33AECE55" w:rsidR="001D022F" w:rsidRPr="001D022F" w:rsidRDefault="00D74B88" w:rsidP="00207734">
      <w:pPr>
        <w:pStyle w:val="Heading2"/>
        <w:rPr>
          <w:lang w:val="sv-SE"/>
        </w:rPr>
      </w:pPr>
      <w:bookmarkStart w:id="17" w:name="_Toc215740471"/>
      <w:r>
        <w:rPr>
          <w:lang w:val="sv-SE"/>
        </w:rPr>
        <w:t>6</w:t>
      </w:r>
      <w:r w:rsidR="001D022F" w:rsidRPr="001D022F">
        <w:rPr>
          <w:lang w:val="sv-SE"/>
        </w:rPr>
        <w:t>. Sammanfattning</w:t>
      </w:r>
      <w:r>
        <w:rPr>
          <w:lang w:val="sv-SE"/>
        </w:rPr>
        <w:t xml:space="preserve"> och samspel</w:t>
      </w:r>
      <w:bookmarkEnd w:id="17"/>
    </w:p>
    <w:p w14:paraId="6A0D9C8D" w14:textId="0E2DEE06" w:rsidR="001D022F" w:rsidRDefault="00D74B88" w:rsidP="001D022F">
      <w:pPr>
        <w:rPr>
          <w:rFonts w:ascii="Calibri" w:hAnsi="Calibri" w:cs="Calibri"/>
          <w:sz w:val="24"/>
          <w:szCs w:val="24"/>
          <w:lang w:val="sv-SE"/>
        </w:rPr>
      </w:pPr>
      <w:r>
        <w:rPr>
          <w:rFonts w:ascii="Calibri" w:hAnsi="Calibri" w:cs="Calibri"/>
          <w:sz w:val="24"/>
          <w:szCs w:val="24"/>
          <w:lang w:val="sv-SE"/>
        </w:rPr>
        <w:t>Flödet mellan de olika delarna kan visualiseras så här:</w:t>
      </w:r>
    </w:p>
    <w:p w14:paraId="629ACBD6" w14:textId="4F0D0BC1" w:rsidR="000C3DF1" w:rsidRPr="00F86F16" w:rsidRDefault="000C3DF1" w:rsidP="001D022F">
      <w:pPr>
        <w:rPr>
          <w:rFonts w:ascii="Calibri" w:hAnsi="Calibri" w:cs="Calibri"/>
          <w:color w:val="EE0000"/>
          <w:sz w:val="28"/>
          <w:szCs w:val="28"/>
          <w:lang w:val="sv-SE"/>
        </w:rPr>
      </w:pPr>
      <w:r w:rsidRPr="00F86F16">
        <w:rPr>
          <w:rFonts w:ascii="Calibri" w:hAnsi="Calibri" w:cs="Calibri"/>
          <w:color w:val="EE0000"/>
          <w:sz w:val="28"/>
          <w:szCs w:val="28"/>
          <w:lang w:val="sv-SE"/>
        </w:rPr>
        <w:t xml:space="preserve">Infoga här ett flödesschema eller liknande som visar webfront/.NET, </w:t>
      </w:r>
      <w:proofErr w:type="spellStart"/>
      <w:r w:rsidRPr="00F86F16">
        <w:rPr>
          <w:rFonts w:ascii="Calibri" w:hAnsi="Calibri" w:cs="Calibri"/>
          <w:color w:val="EE0000"/>
          <w:sz w:val="28"/>
          <w:szCs w:val="28"/>
          <w:lang w:val="sv-SE"/>
        </w:rPr>
        <w:t>APIer</w:t>
      </w:r>
      <w:proofErr w:type="spellEnd"/>
      <w:r w:rsidRPr="00F86F16">
        <w:rPr>
          <w:rFonts w:ascii="Calibri" w:hAnsi="Calibri" w:cs="Calibri"/>
          <w:color w:val="EE0000"/>
          <w:sz w:val="28"/>
          <w:szCs w:val="28"/>
          <w:lang w:val="sv-SE"/>
        </w:rPr>
        <w:t>/.NET, databas/</w:t>
      </w:r>
      <w:proofErr w:type="spellStart"/>
      <w:r w:rsidRPr="00F86F16">
        <w:rPr>
          <w:rFonts w:ascii="Calibri" w:hAnsi="Calibri" w:cs="Calibri"/>
          <w:color w:val="EE0000"/>
          <w:sz w:val="28"/>
          <w:szCs w:val="28"/>
          <w:lang w:val="sv-SE"/>
        </w:rPr>
        <w:t>CosmosDB</w:t>
      </w:r>
      <w:proofErr w:type="spellEnd"/>
      <w:r w:rsidRPr="00F86F16">
        <w:rPr>
          <w:rFonts w:ascii="Calibri" w:hAnsi="Calibri" w:cs="Calibri"/>
          <w:color w:val="EE0000"/>
          <w:sz w:val="28"/>
          <w:szCs w:val="28"/>
          <w:lang w:val="sv-SE"/>
        </w:rPr>
        <w:t xml:space="preserve"> samt olika transportsträckor: synkron direkt mellan DB och applikation, och en eventbaserad som går via Service Bus, </w:t>
      </w:r>
      <w:proofErr w:type="spellStart"/>
      <w:r w:rsidRPr="00F86F16">
        <w:rPr>
          <w:rFonts w:ascii="Calibri" w:hAnsi="Calibri" w:cs="Calibri"/>
          <w:color w:val="EE0000"/>
          <w:sz w:val="28"/>
          <w:szCs w:val="28"/>
          <w:lang w:val="sv-SE"/>
        </w:rPr>
        <w:t>Functions</w:t>
      </w:r>
      <w:proofErr w:type="spellEnd"/>
      <w:r w:rsidRPr="00F86F16">
        <w:rPr>
          <w:rFonts w:ascii="Calibri" w:hAnsi="Calibri" w:cs="Calibri"/>
          <w:color w:val="EE0000"/>
          <w:sz w:val="28"/>
          <w:szCs w:val="28"/>
          <w:lang w:val="sv-SE"/>
        </w:rPr>
        <w:t xml:space="preserve"> </w:t>
      </w:r>
      <w:proofErr w:type="gramStart"/>
      <w:r w:rsidRPr="00F86F16">
        <w:rPr>
          <w:rFonts w:ascii="Calibri" w:hAnsi="Calibri" w:cs="Calibri"/>
          <w:color w:val="EE0000"/>
          <w:sz w:val="28"/>
          <w:szCs w:val="28"/>
          <w:lang w:val="sv-SE"/>
        </w:rPr>
        <w:t>etc.</w:t>
      </w:r>
      <w:proofErr w:type="gramEnd"/>
    </w:p>
    <w:p w14:paraId="24BE5F55" w14:textId="77777777" w:rsidR="00762C92" w:rsidRDefault="00762C92">
      <w:pPr>
        <w:rPr>
          <w:lang w:val="sv-SE"/>
        </w:rPr>
      </w:pPr>
    </w:p>
    <w:p w14:paraId="09FBA31F" w14:textId="5CD863EE" w:rsidR="00B9668C" w:rsidRPr="00B9668C" w:rsidRDefault="00B9668C" w:rsidP="00B9668C">
      <w:pPr>
        <w:pStyle w:val="Heading2"/>
        <w:rPr>
          <w:lang w:val="sv-SE"/>
        </w:rPr>
      </w:pPr>
      <w:bookmarkStart w:id="18" w:name="_Toc215740472"/>
      <w:r w:rsidRPr="00B9668C">
        <w:rPr>
          <w:lang w:val="sv-SE"/>
        </w:rPr>
        <w:t xml:space="preserve">X. </w:t>
      </w:r>
      <w:r w:rsidR="00904F48">
        <w:rPr>
          <w:lang w:val="sv-SE"/>
        </w:rPr>
        <w:t>Referenser</w:t>
      </w:r>
      <w:bookmarkEnd w:id="18"/>
    </w:p>
    <w:p w14:paraId="7F654A68" w14:textId="56D4E0F8" w:rsidR="00B9668C" w:rsidRPr="00B9668C" w:rsidRDefault="00B9668C">
      <w:pPr>
        <w:rPr>
          <w:rFonts w:ascii="Calibri" w:hAnsi="Calibri" w:cs="Calibri"/>
          <w:sz w:val="24"/>
          <w:szCs w:val="24"/>
          <w:lang w:val="sv-SE"/>
        </w:rPr>
      </w:pPr>
      <w:proofErr w:type="spellStart"/>
      <w:r w:rsidRPr="00B9668C">
        <w:rPr>
          <w:rFonts w:ascii="Calibri" w:hAnsi="Calibri" w:cs="Calibri"/>
          <w:sz w:val="24"/>
          <w:szCs w:val="24"/>
          <w:lang w:val="sv-SE"/>
        </w:rPr>
        <w:t>Meow</w:t>
      </w:r>
      <w:proofErr w:type="spellEnd"/>
    </w:p>
    <w:sectPr w:rsidR="00B9668C" w:rsidRPr="00B966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0786A"/>
    <w:multiLevelType w:val="hybridMultilevel"/>
    <w:tmpl w:val="86946F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4A9616B"/>
    <w:multiLevelType w:val="hybridMultilevel"/>
    <w:tmpl w:val="FE189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85777234">
    <w:abstractNumId w:val="1"/>
  </w:num>
  <w:num w:numId="2" w16cid:durableId="29421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D2"/>
    <w:rsid w:val="0001048C"/>
    <w:rsid w:val="00015F85"/>
    <w:rsid w:val="00043625"/>
    <w:rsid w:val="000A2BE9"/>
    <w:rsid w:val="000A75AA"/>
    <w:rsid w:val="000C3DF1"/>
    <w:rsid w:val="000E35A4"/>
    <w:rsid w:val="001224C9"/>
    <w:rsid w:val="0012622E"/>
    <w:rsid w:val="001426D4"/>
    <w:rsid w:val="00183D6F"/>
    <w:rsid w:val="00184D83"/>
    <w:rsid w:val="001D022F"/>
    <w:rsid w:val="00207734"/>
    <w:rsid w:val="002B499A"/>
    <w:rsid w:val="002D771B"/>
    <w:rsid w:val="003427A6"/>
    <w:rsid w:val="0034478E"/>
    <w:rsid w:val="00350D3F"/>
    <w:rsid w:val="00385AB2"/>
    <w:rsid w:val="003B3834"/>
    <w:rsid w:val="003C3094"/>
    <w:rsid w:val="0041098A"/>
    <w:rsid w:val="00420ADA"/>
    <w:rsid w:val="0042746B"/>
    <w:rsid w:val="0043615A"/>
    <w:rsid w:val="00465DEE"/>
    <w:rsid w:val="00494144"/>
    <w:rsid w:val="004E421B"/>
    <w:rsid w:val="0053554B"/>
    <w:rsid w:val="005534D5"/>
    <w:rsid w:val="00587AE6"/>
    <w:rsid w:val="00593255"/>
    <w:rsid w:val="005B01D2"/>
    <w:rsid w:val="005B5A3E"/>
    <w:rsid w:val="005F0401"/>
    <w:rsid w:val="00603579"/>
    <w:rsid w:val="00611DB8"/>
    <w:rsid w:val="0072498D"/>
    <w:rsid w:val="00762C92"/>
    <w:rsid w:val="0077644D"/>
    <w:rsid w:val="008511C1"/>
    <w:rsid w:val="00873668"/>
    <w:rsid w:val="008865D5"/>
    <w:rsid w:val="008A4070"/>
    <w:rsid w:val="008B79A9"/>
    <w:rsid w:val="008D2B5A"/>
    <w:rsid w:val="008D6692"/>
    <w:rsid w:val="009036A5"/>
    <w:rsid w:val="00904F48"/>
    <w:rsid w:val="00917100"/>
    <w:rsid w:val="0093035F"/>
    <w:rsid w:val="00936554"/>
    <w:rsid w:val="00997AF8"/>
    <w:rsid w:val="009D65DE"/>
    <w:rsid w:val="00A3395B"/>
    <w:rsid w:val="00A3521F"/>
    <w:rsid w:val="00A634C3"/>
    <w:rsid w:val="00AC42A1"/>
    <w:rsid w:val="00AE17F5"/>
    <w:rsid w:val="00B40882"/>
    <w:rsid w:val="00B66616"/>
    <w:rsid w:val="00B9668C"/>
    <w:rsid w:val="00C23BCD"/>
    <w:rsid w:val="00C23EEE"/>
    <w:rsid w:val="00C70E50"/>
    <w:rsid w:val="00C718F1"/>
    <w:rsid w:val="00D07E95"/>
    <w:rsid w:val="00D66916"/>
    <w:rsid w:val="00D74B88"/>
    <w:rsid w:val="00DB14D3"/>
    <w:rsid w:val="00DE1C44"/>
    <w:rsid w:val="00DF0EAA"/>
    <w:rsid w:val="00E6656A"/>
    <w:rsid w:val="00E7574F"/>
    <w:rsid w:val="00EB7B5E"/>
    <w:rsid w:val="00ED0C55"/>
    <w:rsid w:val="00EE06FE"/>
    <w:rsid w:val="00F419F1"/>
    <w:rsid w:val="00F72F98"/>
    <w:rsid w:val="00F86F16"/>
    <w:rsid w:val="00FA054A"/>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05A5C"/>
  <w15:chartTrackingRefBased/>
  <w15:docId w15:val="{F38E6F53-DE0B-4B5D-9E6A-0ADB5C426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0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0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0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D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B01D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B01D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01D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01D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01D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01D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01D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01D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0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D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0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D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01D2"/>
    <w:pPr>
      <w:spacing w:before="160"/>
      <w:jc w:val="center"/>
    </w:pPr>
    <w:rPr>
      <w:i/>
      <w:iCs/>
      <w:color w:val="404040" w:themeColor="text1" w:themeTint="BF"/>
    </w:rPr>
  </w:style>
  <w:style w:type="character" w:customStyle="1" w:styleId="QuoteChar">
    <w:name w:val="Quote Char"/>
    <w:basedOn w:val="DefaultParagraphFont"/>
    <w:link w:val="Quote"/>
    <w:uiPriority w:val="29"/>
    <w:rsid w:val="005B01D2"/>
    <w:rPr>
      <w:i/>
      <w:iCs/>
      <w:color w:val="404040" w:themeColor="text1" w:themeTint="BF"/>
      <w:lang w:val="en-GB"/>
    </w:rPr>
  </w:style>
  <w:style w:type="paragraph" w:styleId="ListParagraph">
    <w:name w:val="List Paragraph"/>
    <w:basedOn w:val="Normal"/>
    <w:uiPriority w:val="34"/>
    <w:qFormat/>
    <w:rsid w:val="005B01D2"/>
    <w:pPr>
      <w:ind w:left="720"/>
      <w:contextualSpacing/>
    </w:pPr>
  </w:style>
  <w:style w:type="character" w:styleId="IntenseEmphasis">
    <w:name w:val="Intense Emphasis"/>
    <w:basedOn w:val="DefaultParagraphFont"/>
    <w:uiPriority w:val="21"/>
    <w:qFormat/>
    <w:rsid w:val="005B01D2"/>
    <w:rPr>
      <w:i/>
      <w:iCs/>
      <w:color w:val="0F4761" w:themeColor="accent1" w:themeShade="BF"/>
    </w:rPr>
  </w:style>
  <w:style w:type="paragraph" w:styleId="IntenseQuote">
    <w:name w:val="Intense Quote"/>
    <w:basedOn w:val="Normal"/>
    <w:next w:val="Normal"/>
    <w:link w:val="IntenseQuoteChar"/>
    <w:uiPriority w:val="30"/>
    <w:qFormat/>
    <w:rsid w:val="005B0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1D2"/>
    <w:rPr>
      <w:i/>
      <w:iCs/>
      <w:color w:val="0F4761" w:themeColor="accent1" w:themeShade="BF"/>
      <w:lang w:val="en-GB"/>
    </w:rPr>
  </w:style>
  <w:style w:type="character" w:styleId="IntenseReference">
    <w:name w:val="Intense Reference"/>
    <w:basedOn w:val="DefaultParagraphFont"/>
    <w:uiPriority w:val="32"/>
    <w:qFormat/>
    <w:rsid w:val="005B01D2"/>
    <w:rPr>
      <w:b/>
      <w:bCs/>
      <w:smallCaps/>
      <w:color w:val="0F4761" w:themeColor="accent1" w:themeShade="BF"/>
      <w:spacing w:val="5"/>
    </w:rPr>
  </w:style>
  <w:style w:type="paragraph" w:styleId="TOCHeading">
    <w:name w:val="TOC Heading"/>
    <w:basedOn w:val="Heading1"/>
    <w:next w:val="Normal"/>
    <w:uiPriority w:val="39"/>
    <w:unhideWhenUsed/>
    <w:qFormat/>
    <w:rsid w:val="003B38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B3834"/>
    <w:pPr>
      <w:spacing w:after="100"/>
    </w:pPr>
  </w:style>
  <w:style w:type="paragraph" w:styleId="TOC2">
    <w:name w:val="toc 2"/>
    <w:basedOn w:val="Normal"/>
    <w:next w:val="Normal"/>
    <w:autoRedefine/>
    <w:uiPriority w:val="39"/>
    <w:unhideWhenUsed/>
    <w:rsid w:val="003B3834"/>
    <w:pPr>
      <w:spacing w:after="100"/>
      <w:ind w:left="220"/>
    </w:pPr>
  </w:style>
  <w:style w:type="character" w:styleId="Hyperlink">
    <w:name w:val="Hyperlink"/>
    <w:basedOn w:val="DefaultParagraphFont"/>
    <w:uiPriority w:val="99"/>
    <w:unhideWhenUsed/>
    <w:rsid w:val="003B3834"/>
    <w:rPr>
      <w:color w:val="467886" w:themeColor="hyperlink"/>
      <w:u w:val="single"/>
    </w:rPr>
  </w:style>
  <w:style w:type="character" w:styleId="UnresolvedMention">
    <w:name w:val="Unresolved Mention"/>
    <w:basedOn w:val="DefaultParagraphFont"/>
    <w:uiPriority w:val="99"/>
    <w:semiHidden/>
    <w:unhideWhenUsed/>
    <w:rsid w:val="00917100"/>
    <w:rPr>
      <w:color w:val="605E5C"/>
      <w:shd w:val="clear" w:color="auto" w:fill="E1DFDD"/>
    </w:rPr>
  </w:style>
  <w:style w:type="paragraph" w:styleId="TOC3">
    <w:name w:val="toc 3"/>
    <w:basedOn w:val="Normal"/>
    <w:next w:val="Normal"/>
    <w:autoRedefine/>
    <w:uiPriority w:val="39"/>
    <w:unhideWhenUsed/>
    <w:rsid w:val="00A352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mh13/clo24-nikhal78-examwork/blob/main/docs/initial_outtakes/system_overview.md" TargetMode="External"/><Relationship Id="rId3" Type="http://schemas.openxmlformats.org/officeDocument/2006/relationships/styles" Target="styles.xml"/><Relationship Id="rId7" Type="http://schemas.openxmlformats.org/officeDocument/2006/relationships/hyperlink" Target="https://github.com/mymh13/clo24-nikhal78-examwork/blob/main/docs/glossary.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ymh13/clo24-nikhal78-examwork"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5AE28-9234-4115-BFF3-337DF2AE9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Pages>
  <Words>974</Words>
  <Characters>5552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H</dc:creator>
  <cp:keywords/>
  <dc:description/>
  <cp:lastModifiedBy>Nik H</cp:lastModifiedBy>
  <cp:revision>65</cp:revision>
  <dcterms:created xsi:type="dcterms:W3CDTF">2025-11-26T08:15:00Z</dcterms:created>
  <dcterms:modified xsi:type="dcterms:W3CDTF">2025-12-04T12:58:00Z</dcterms:modified>
</cp:coreProperties>
</file>