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8A43" w14:textId="319EA1F0" w:rsidR="002236CA" w:rsidRDefault="002236CA" w:rsidP="005E2B41">
      <w:pPr>
        <w:jc w:val="both"/>
      </w:pPr>
    </w:p>
    <w:p w14:paraId="2DB753A6" w14:textId="7BD3A9F5" w:rsidR="002236CA" w:rsidRDefault="002236CA" w:rsidP="002236CA">
      <w:pPr>
        <w:pStyle w:val="Titre"/>
        <w:jc w:val="center"/>
      </w:pPr>
      <w:r>
        <w:t>Base de données avancé</w:t>
      </w:r>
    </w:p>
    <w:p w14:paraId="6EF402E7" w14:textId="0ACEB4E2" w:rsidR="002236CA" w:rsidRPr="002236CA" w:rsidRDefault="002236CA" w:rsidP="002236CA">
      <w:pPr>
        <w:pStyle w:val="Sous-titre"/>
        <w:jc w:val="center"/>
      </w:pPr>
      <w:r>
        <w:t xml:space="preserve">Projet </w:t>
      </w:r>
      <w:proofErr w:type="spellStart"/>
      <w:r>
        <w:t>NoSql</w:t>
      </w:r>
      <w:proofErr w:type="spellEnd"/>
      <w:r>
        <w:t xml:space="preserve"> – </w:t>
      </w:r>
      <w:r w:rsidR="00951C72">
        <w:t>HESConnect</w:t>
      </w:r>
    </w:p>
    <w:p w14:paraId="24BE8A43" w14:textId="77777777" w:rsidR="002236CA" w:rsidRDefault="002236CA" w:rsidP="005E2B41">
      <w:pPr>
        <w:jc w:val="both"/>
      </w:pPr>
    </w:p>
    <w:p w14:paraId="04D18AE4" w14:textId="7065538D" w:rsidR="00E66D7C" w:rsidRDefault="002236CA" w:rsidP="002236CA">
      <w:pPr>
        <w:pStyle w:val="Titre1"/>
      </w:pPr>
      <w:r>
        <w:t xml:space="preserve">Choix de base de </w:t>
      </w:r>
      <w:r w:rsidR="000D5889">
        <w:t>données</w:t>
      </w:r>
      <w:r>
        <w:t xml:space="preserve"> Neo4j</w:t>
      </w:r>
    </w:p>
    <w:p w14:paraId="51A24B0E" w14:textId="57AFB950" w:rsidR="002236CA" w:rsidRDefault="00E66D7C" w:rsidP="00951C72">
      <w:pPr>
        <w:jc w:val="both"/>
      </w:pPr>
      <w:r w:rsidRPr="00E66D7C">
        <w:t xml:space="preserve">Notre choix de base de données </w:t>
      </w:r>
      <w:proofErr w:type="spellStart"/>
      <w:r w:rsidRPr="00E66D7C">
        <w:t>Nosql</w:t>
      </w:r>
      <w:proofErr w:type="spellEnd"/>
      <w:r w:rsidRPr="00E66D7C">
        <w:t xml:space="preserve"> s'est porté sur la base de données Neo4j. Ce choix est motivé par le fait que le projet HESConnect est un réseau social qui engendrera un grand volume de données et de relation entre chaque source de données.</w:t>
      </w:r>
      <w:r>
        <w:t xml:space="preserve"> </w:t>
      </w:r>
      <w:r w:rsidRPr="00E66D7C">
        <w:t>L'objectif de notre application est, comme pour tout réseau social, d'analyser les liens entre chacun nœuds afin d'orienter le plus efficacement les utilisateurs, les événements et tout ce qui concerne de près ou de loin le monde de la HES-SO.  Neo4j étant une base de données permettant de modéliser les données sous forme de graphe, ce type de traitement est le plus efficace dans notre cas de figure.</w:t>
      </w:r>
    </w:p>
    <w:p w14:paraId="17B6A2F2" w14:textId="457E7160" w:rsidR="002236CA" w:rsidRPr="002236CA" w:rsidRDefault="002236CA" w:rsidP="002236CA">
      <w:pPr>
        <w:pStyle w:val="Titre1"/>
      </w:pPr>
      <w:r>
        <w:t xml:space="preserve">Données concernées </w:t>
      </w:r>
    </w:p>
    <w:p w14:paraId="5A1A4C9E" w14:textId="77777777" w:rsidR="00E040BA" w:rsidRDefault="002236CA" w:rsidP="002236CA">
      <w:pPr>
        <w:jc w:val="both"/>
      </w:pPr>
      <w:r>
        <w:t xml:space="preserve">HESConnect regroupera </w:t>
      </w:r>
      <w:r w:rsidR="00E040BA">
        <w:t xml:space="preserve">et traitera les types de données suivantes : </w:t>
      </w:r>
    </w:p>
    <w:p w14:paraId="779E242C" w14:textId="77777777" w:rsidR="00281743" w:rsidRDefault="002236CA" w:rsidP="00281743">
      <w:pPr>
        <w:pStyle w:val="Paragraphedeliste"/>
        <w:numPr>
          <w:ilvl w:val="0"/>
          <w:numId w:val="1"/>
        </w:numPr>
        <w:jc w:val="both"/>
      </w:pPr>
      <w:r>
        <w:t>Personne</w:t>
      </w:r>
      <w:r w:rsidR="00E040BA">
        <w:t xml:space="preserve"> : Des étudiants, des professeurs, des mandataires, des assistants […] sont tant de personnes qui ont un lien </w:t>
      </w:r>
      <w:r w:rsidR="00951C72">
        <w:t>(</w:t>
      </w:r>
      <w:r w:rsidR="00951C72" w:rsidRPr="00951C72">
        <w:rPr>
          <w:b/>
          <w:bCs/>
          <w:i/>
          <w:iCs/>
        </w:rPr>
        <w:t>étudier</w:t>
      </w:r>
      <w:r w:rsidR="00951C72">
        <w:t xml:space="preserve">, </w:t>
      </w:r>
      <w:r w:rsidR="00951C72" w:rsidRPr="00951C72">
        <w:rPr>
          <w:b/>
          <w:bCs/>
          <w:i/>
          <w:iCs/>
        </w:rPr>
        <w:t>enseigner</w:t>
      </w:r>
      <w:r w:rsidR="00951C72">
        <w:t xml:space="preserve"> ou </w:t>
      </w:r>
      <w:r w:rsidR="00951C72" w:rsidRPr="00951C72">
        <w:rPr>
          <w:b/>
          <w:bCs/>
          <w:i/>
          <w:iCs/>
        </w:rPr>
        <w:t>collaborer</w:t>
      </w:r>
      <w:r w:rsidR="00951C72">
        <w:t>) a</w:t>
      </w:r>
      <w:r w:rsidR="00E040BA">
        <w:t xml:space="preserve">vec les différentes HES. Chaque Personne peut </w:t>
      </w:r>
      <w:r w:rsidR="00E040BA" w:rsidRPr="00951C72">
        <w:rPr>
          <w:b/>
          <w:bCs/>
          <w:i/>
          <w:iCs/>
        </w:rPr>
        <w:t>connaître</w:t>
      </w:r>
      <w:r w:rsidR="00E040BA">
        <w:t xml:space="preserve">, </w:t>
      </w:r>
      <w:r w:rsidR="00E040BA" w:rsidRPr="00951C72">
        <w:rPr>
          <w:b/>
          <w:bCs/>
          <w:i/>
          <w:iCs/>
        </w:rPr>
        <w:t>enseign</w:t>
      </w:r>
      <w:r w:rsidR="00951C72" w:rsidRPr="00951C72">
        <w:rPr>
          <w:b/>
          <w:bCs/>
          <w:i/>
          <w:iCs/>
        </w:rPr>
        <w:t>er</w:t>
      </w:r>
      <w:r w:rsidR="00951C72">
        <w:t xml:space="preserve"> </w:t>
      </w:r>
      <w:r w:rsidR="00E040BA">
        <w:t xml:space="preserve">ou </w:t>
      </w:r>
      <w:r w:rsidR="00951C72" w:rsidRPr="00951C72">
        <w:rPr>
          <w:b/>
          <w:bCs/>
          <w:i/>
          <w:iCs/>
        </w:rPr>
        <w:t>étudier</w:t>
      </w:r>
      <w:r w:rsidR="00951C72">
        <w:t xml:space="preserve"> </w:t>
      </w:r>
      <w:r w:rsidR="00E040BA">
        <w:t>auprès d’une autre Personne.</w:t>
      </w:r>
    </w:p>
    <w:p w14:paraId="43712D12" w14:textId="61807F2F" w:rsidR="00281743" w:rsidRDefault="00281743" w:rsidP="00281743">
      <w:pPr>
        <w:pStyle w:val="Paragraphedeliste"/>
        <w:jc w:val="both"/>
      </w:pPr>
      <w:r>
        <w:t>Attributs de l’agrégat :  Nom, Prénom, Fonction</w:t>
      </w:r>
    </w:p>
    <w:p w14:paraId="42330554" w14:textId="1D805432" w:rsidR="00E040BA" w:rsidRDefault="002236CA" w:rsidP="00E040BA">
      <w:pPr>
        <w:pStyle w:val="Paragraphedeliste"/>
        <w:numPr>
          <w:ilvl w:val="0"/>
          <w:numId w:val="1"/>
        </w:numPr>
        <w:jc w:val="both"/>
      </w:pPr>
      <w:r w:rsidRPr="00E040BA">
        <w:t>Ecole</w:t>
      </w:r>
      <w:r w:rsidR="00E040BA" w:rsidRPr="00E040BA">
        <w:t> : HEAD, HETS, HES, HEG sont les é</w:t>
      </w:r>
      <w:r w:rsidR="00E040BA">
        <w:t xml:space="preserve">coles qui </w:t>
      </w:r>
      <w:r w:rsidR="00E040BA" w:rsidRPr="00951C72">
        <w:rPr>
          <w:b/>
          <w:bCs/>
          <w:i/>
          <w:iCs/>
        </w:rPr>
        <w:t>composent</w:t>
      </w:r>
      <w:r w:rsidR="00E040BA">
        <w:t xml:space="preserve"> le réseau HES</w:t>
      </w:r>
      <w:r w:rsidR="009F2BC0">
        <w:t>.</w:t>
      </w:r>
    </w:p>
    <w:p w14:paraId="5F2AD149" w14:textId="286DB267" w:rsidR="00281743" w:rsidRPr="00E040BA" w:rsidRDefault="00281743" w:rsidP="00281743">
      <w:pPr>
        <w:ind w:left="708"/>
        <w:jc w:val="both"/>
      </w:pPr>
      <w:r>
        <w:t>Attribut de l’agrégat : Nom de la filière.</w:t>
      </w:r>
    </w:p>
    <w:p w14:paraId="42EB9AE6" w14:textId="32698E07" w:rsidR="002236CA" w:rsidRDefault="002236CA" w:rsidP="00E040BA">
      <w:pPr>
        <w:pStyle w:val="Paragraphedeliste"/>
        <w:numPr>
          <w:ilvl w:val="0"/>
          <w:numId w:val="1"/>
        </w:numPr>
        <w:jc w:val="both"/>
      </w:pPr>
      <w:r>
        <w:t>Filière</w:t>
      </w:r>
      <w:r w:rsidR="00E040BA">
        <w:t xml:space="preserve"> : Chaque Haute Ecole est </w:t>
      </w:r>
      <w:r w:rsidR="00E040BA" w:rsidRPr="00951C72">
        <w:rPr>
          <w:b/>
          <w:bCs/>
          <w:i/>
          <w:iCs/>
        </w:rPr>
        <w:t>composée</w:t>
      </w:r>
      <w:r w:rsidR="00E040BA">
        <w:t xml:space="preserve"> de différentes filières</w:t>
      </w:r>
      <w:r w:rsidR="009F2BC0">
        <w:t xml:space="preserve"> (ex : IG, IBM, EE, SI …).</w:t>
      </w:r>
    </w:p>
    <w:p w14:paraId="167A6BAD" w14:textId="77F90CD1" w:rsidR="00281743" w:rsidRDefault="00281743" w:rsidP="00281743">
      <w:pPr>
        <w:ind w:left="708"/>
        <w:jc w:val="both"/>
      </w:pPr>
      <w:r>
        <w:t xml:space="preserve">Attribut de l’agrégat : Nom de la Haute Ecole. </w:t>
      </w:r>
    </w:p>
    <w:p w14:paraId="030B397F" w14:textId="1361D24B" w:rsidR="00E040BA" w:rsidRDefault="00E040BA" w:rsidP="00E040BA">
      <w:pPr>
        <w:pStyle w:val="Paragraphedeliste"/>
        <w:numPr>
          <w:ilvl w:val="0"/>
          <w:numId w:val="1"/>
        </w:numPr>
        <w:jc w:val="both"/>
      </w:pPr>
      <w:r>
        <w:t xml:space="preserve">Compétences : Les compétences dont </w:t>
      </w:r>
      <w:r w:rsidRPr="00951C72">
        <w:rPr>
          <w:b/>
          <w:bCs/>
          <w:i/>
          <w:iCs/>
        </w:rPr>
        <w:t>bénéficient</w:t>
      </w:r>
      <w:r>
        <w:t xml:space="preserve"> les Personnes sont prédéterminées et </w:t>
      </w:r>
      <w:r w:rsidR="00951C72" w:rsidRPr="00951C72">
        <w:rPr>
          <w:b/>
          <w:bCs/>
          <w:i/>
          <w:iCs/>
        </w:rPr>
        <w:t>dispensées</w:t>
      </w:r>
      <w:r w:rsidR="00951C72">
        <w:t xml:space="preserve"> </w:t>
      </w:r>
      <w:r>
        <w:t xml:space="preserve">dans les différentes filières. </w:t>
      </w:r>
    </w:p>
    <w:p w14:paraId="2ACD358E" w14:textId="1F6A4C5D" w:rsidR="00281743" w:rsidRDefault="00281743" w:rsidP="00281743">
      <w:pPr>
        <w:ind w:left="708"/>
        <w:jc w:val="both"/>
      </w:pPr>
      <w:r>
        <w:t>Attribut de l’agrégat : Nom de la compétence, Nom du domaine de compétence.</w:t>
      </w:r>
    </w:p>
    <w:p w14:paraId="0AFA5A4E" w14:textId="57CF0D2B" w:rsidR="00E040BA" w:rsidRDefault="00E040BA" w:rsidP="00E040BA">
      <w:pPr>
        <w:pStyle w:val="Paragraphedeliste"/>
        <w:numPr>
          <w:ilvl w:val="0"/>
          <w:numId w:val="1"/>
        </w:numPr>
        <w:jc w:val="both"/>
      </w:pPr>
      <w:r>
        <w:t>Ev</w:t>
      </w:r>
      <w:r w:rsidR="00281743">
        <w:t>é</w:t>
      </w:r>
      <w:r>
        <w:t xml:space="preserve">nement : Des conférences, des festivals ou encore des soirées peuvent être </w:t>
      </w:r>
      <w:r w:rsidRPr="00951C72">
        <w:rPr>
          <w:b/>
          <w:bCs/>
          <w:i/>
          <w:iCs/>
        </w:rPr>
        <w:t>organisées</w:t>
      </w:r>
      <w:r>
        <w:t xml:space="preserve"> </w:t>
      </w:r>
      <w:r w:rsidR="00951C72">
        <w:t xml:space="preserve">par des Personnes qui peuvent aussi y avoir </w:t>
      </w:r>
      <w:r w:rsidR="00951C72" w:rsidRPr="00951C72">
        <w:rPr>
          <w:b/>
          <w:bCs/>
          <w:i/>
          <w:iCs/>
        </w:rPr>
        <w:t>assisté</w:t>
      </w:r>
      <w:r w:rsidR="00951C72">
        <w:t>.</w:t>
      </w:r>
    </w:p>
    <w:p w14:paraId="62939000" w14:textId="740A35BB" w:rsidR="00281743" w:rsidRDefault="00281743" w:rsidP="00281743">
      <w:pPr>
        <w:ind w:left="708"/>
        <w:jc w:val="both"/>
      </w:pPr>
      <w:r>
        <w:t>Attribut de l’agrégat : Nom de l’événement, thématique(s) concernée(s).</w:t>
      </w:r>
    </w:p>
    <w:p w14:paraId="3E62F467" w14:textId="7931104C" w:rsidR="00281743" w:rsidRPr="00281743" w:rsidRDefault="00281743" w:rsidP="00281743">
      <w:pPr>
        <w:pStyle w:val="Paragraphedeliste"/>
        <w:numPr>
          <w:ilvl w:val="0"/>
          <w:numId w:val="1"/>
        </w:numPr>
        <w:jc w:val="both"/>
      </w:pPr>
      <w:r>
        <w:t xml:space="preserve">Ville : Les villes peuvent être variées et avoir plusieurs </w:t>
      </w:r>
      <w:proofErr w:type="gramStart"/>
      <w:r>
        <w:t>liens:</w:t>
      </w:r>
      <w:proofErr w:type="gramEnd"/>
      <w:r>
        <w:t xml:space="preserve"> une Personne peut y </w:t>
      </w:r>
      <w:r w:rsidRPr="00281743">
        <w:rPr>
          <w:b/>
          <w:bCs/>
          <w:i/>
          <w:iCs/>
        </w:rPr>
        <w:t>résider</w:t>
      </w:r>
      <w:r>
        <w:t xml:space="preserve">, un événement peut s’y </w:t>
      </w:r>
      <w:r w:rsidRPr="00281743">
        <w:rPr>
          <w:b/>
          <w:bCs/>
          <w:i/>
          <w:iCs/>
        </w:rPr>
        <w:t>dérouler</w:t>
      </w:r>
      <w:r>
        <w:t xml:space="preserve">, une Haute Ecole peut y être </w:t>
      </w:r>
      <w:r w:rsidRPr="00281743">
        <w:rPr>
          <w:b/>
          <w:bCs/>
          <w:i/>
          <w:iCs/>
        </w:rPr>
        <w:t>localisée</w:t>
      </w:r>
      <w:r>
        <w:rPr>
          <w:b/>
          <w:bCs/>
          <w:i/>
          <w:iCs/>
        </w:rPr>
        <w:t>.</w:t>
      </w:r>
    </w:p>
    <w:p w14:paraId="6A4B1DC8" w14:textId="3A2AC20D" w:rsidR="00281743" w:rsidRDefault="00281743" w:rsidP="00281743">
      <w:pPr>
        <w:ind w:left="708"/>
        <w:jc w:val="both"/>
      </w:pPr>
      <w:r>
        <w:t xml:space="preserve">Attribut de l’agrégat : </w:t>
      </w:r>
      <w:r w:rsidR="00B623A7">
        <w:t>Nom de la ville, Localité, Canton</w:t>
      </w:r>
    </w:p>
    <w:p w14:paraId="086CCAB8" w14:textId="1563375B" w:rsidR="002236CA" w:rsidRDefault="002236CA" w:rsidP="002236CA"/>
    <w:p w14:paraId="1A4F4E3D" w14:textId="6F794C21" w:rsidR="00B623A7" w:rsidRDefault="00B623A7" w:rsidP="002236CA"/>
    <w:p w14:paraId="1B6A8341" w14:textId="77777777" w:rsidR="00B623A7" w:rsidRDefault="00B623A7" w:rsidP="002236CA"/>
    <w:p w14:paraId="10CB2BF6" w14:textId="5D622CC5" w:rsidR="00A204D1" w:rsidRPr="00A204D1" w:rsidRDefault="005E2B41" w:rsidP="00A204D1">
      <w:pPr>
        <w:pStyle w:val="Titre1"/>
      </w:pPr>
      <w:r>
        <w:lastRenderedPageBreak/>
        <w:t>Requêtes :</w:t>
      </w:r>
    </w:p>
    <w:p w14:paraId="49E578BC" w14:textId="760570D3" w:rsidR="005E2B41" w:rsidRDefault="005E2B41" w:rsidP="00B623A7">
      <w:pPr>
        <w:pStyle w:val="Paragraphedeliste"/>
        <w:numPr>
          <w:ilvl w:val="0"/>
          <w:numId w:val="3"/>
        </w:numPr>
        <w:jc w:val="both"/>
      </w:pPr>
      <w:r>
        <w:t xml:space="preserve">Trouver le chemin le plus court : </w:t>
      </w:r>
    </w:p>
    <w:p w14:paraId="06F6B283" w14:textId="594471B3" w:rsidR="005E2B41" w:rsidRDefault="005E2B41" w:rsidP="005E2B41">
      <w:pPr>
        <w:jc w:val="both"/>
      </w:pPr>
      <w:r>
        <w:t xml:space="preserve">Un élève qui suit une formation à l'haute école de santé voudrait créer une application </w:t>
      </w:r>
      <w:r w:rsidR="00951C72">
        <w:t>dans le cadre d’un</w:t>
      </w:r>
      <w:r>
        <w:t xml:space="preserve"> futur projet </w:t>
      </w:r>
      <w:r w:rsidR="00951C72">
        <w:t>liant médical et informatique</w:t>
      </w:r>
      <w:r w:rsidR="002236CA">
        <w:t>. P</w:t>
      </w:r>
      <w:r>
        <w:t>our cela</w:t>
      </w:r>
      <w:r w:rsidR="002236CA">
        <w:t xml:space="preserve">, </w:t>
      </w:r>
      <w:r>
        <w:t xml:space="preserve">il voudrait </w:t>
      </w:r>
      <w:r w:rsidR="002236CA">
        <w:t xml:space="preserve">voir qui, parmi les membres de son réseau HESConnect, aurait </w:t>
      </w:r>
      <w:r w:rsidR="00951C72">
        <w:t>un potentiel</w:t>
      </w:r>
      <w:r>
        <w:t xml:space="preserve"> lien avec </w:t>
      </w:r>
      <w:r w:rsidR="002236CA">
        <w:t>des</w:t>
      </w:r>
      <w:r>
        <w:t xml:space="preserve"> étudiant</w:t>
      </w:r>
      <w:r w:rsidR="002236CA">
        <w:t>s</w:t>
      </w:r>
      <w:r>
        <w:t xml:space="preserve"> de l'haute école de gestion </w:t>
      </w:r>
      <w:r w:rsidR="009F2BC0">
        <w:t>étant en Informatique de Gestion</w:t>
      </w:r>
      <w:r>
        <w:t xml:space="preserve">. </w:t>
      </w:r>
      <w:r w:rsidR="00951C72">
        <w:t xml:space="preserve">Il faut lui </w:t>
      </w:r>
      <w:r w:rsidR="00951C72" w:rsidRPr="00951C72">
        <w:rPr>
          <w:i/>
          <w:iCs/>
        </w:rPr>
        <w:t>retourner une liste des étudiants les plus proche de son réseau.</w:t>
      </w:r>
      <w:r w:rsidR="00951C72">
        <w:t xml:space="preserve"> </w:t>
      </w:r>
    </w:p>
    <w:p w14:paraId="6EB34397" w14:textId="349EB895" w:rsidR="00F36FFE" w:rsidRDefault="00F36FFE" w:rsidP="00B623A7">
      <w:pPr>
        <w:pStyle w:val="Paragraphedeliste"/>
        <w:numPr>
          <w:ilvl w:val="0"/>
          <w:numId w:val="3"/>
        </w:numPr>
        <w:jc w:val="both"/>
      </w:pPr>
      <w:r>
        <w:t>Requête de calcul :</w:t>
      </w:r>
    </w:p>
    <w:p w14:paraId="17908AA0" w14:textId="603A126D" w:rsidR="00951C72" w:rsidRDefault="00F36FFE" w:rsidP="00F36FFE">
      <w:pPr>
        <w:jc w:val="both"/>
      </w:pPr>
      <w:r>
        <w:t>Afin d'organiser des évènements qui intéresse</w:t>
      </w:r>
      <w:r w:rsidR="009F2BC0">
        <w:t xml:space="preserve">nt </w:t>
      </w:r>
      <w:r>
        <w:t>la majorité des membres des différentes Haute Ecoles Supérieure</w:t>
      </w:r>
      <w:r w:rsidR="009F2BC0">
        <w:t xml:space="preserve"> (toutes confondues)</w:t>
      </w:r>
      <w:r>
        <w:t xml:space="preserve">, les organisateurs ont besoin </w:t>
      </w:r>
      <w:r w:rsidRPr="009F2BC0">
        <w:rPr>
          <w:i/>
          <w:iCs/>
        </w:rPr>
        <w:t>d</w:t>
      </w:r>
      <w:r w:rsidR="009F2BC0" w:rsidRPr="009F2BC0">
        <w:rPr>
          <w:i/>
          <w:iCs/>
        </w:rPr>
        <w:t>’obtenir les statistiques en lien avec les</w:t>
      </w:r>
      <w:r w:rsidR="009F2BC0">
        <w:t xml:space="preserve"> </w:t>
      </w:r>
      <w:r w:rsidR="009F2BC0" w:rsidRPr="009F2BC0">
        <w:rPr>
          <w:i/>
          <w:iCs/>
        </w:rPr>
        <w:t>domaines</w:t>
      </w:r>
      <w:r w:rsidRPr="009F2BC0">
        <w:rPr>
          <w:i/>
          <w:iCs/>
        </w:rPr>
        <w:t xml:space="preserve"> de compétences </w:t>
      </w:r>
      <w:r w:rsidR="009F2BC0">
        <w:t>dont</w:t>
      </w:r>
      <w:r w:rsidRPr="009F2BC0">
        <w:t xml:space="preserve"> la majorité des étudiants ont en commun</w:t>
      </w:r>
      <w:r>
        <w:t>.</w:t>
      </w:r>
    </w:p>
    <w:p w14:paraId="65E758FF" w14:textId="609979B2" w:rsidR="009F2BC0" w:rsidRDefault="00F36FFE" w:rsidP="00B623A7">
      <w:pPr>
        <w:pStyle w:val="Paragraphedeliste"/>
        <w:numPr>
          <w:ilvl w:val="0"/>
          <w:numId w:val="3"/>
        </w:numPr>
        <w:jc w:val="both"/>
      </w:pPr>
      <w:r>
        <w:t>Requête sur un évènement :</w:t>
      </w:r>
    </w:p>
    <w:p w14:paraId="3ACA8B5A" w14:textId="11D85E72" w:rsidR="00281743" w:rsidRPr="00281743" w:rsidRDefault="009F2BC0" w:rsidP="00281743">
      <w:pPr>
        <w:jc w:val="both"/>
      </w:pPr>
      <w:r w:rsidRPr="00281743">
        <w:t xml:space="preserve">Certains évènements peuvent avoir lieu dans différentes villes. Pour avoir le maximum de participants présent les jours d’évènement, les organisateurs doivent cibler au mieux les recommandations. Pour cela, le programme devra récupérer la liste de tous les étudiants vivant dans la ville où se déroulera l'événement. Cette liste sera ensuite </w:t>
      </w:r>
      <w:r w:rsidR="00281743" w:rsidRPr="00281743">
        <w:t>filtrée</w:t>
      </w:r>
      <w:r w:rsidRPr="00281743">
        <w:t xml:space="preserve"> en fonction des intérêts de </w:t>
      </w:r>
      <w:r w:rsidR="00281743">
        <w:t>chacun (c</w:t>
      </w:r>
      <w:r w:rsidR="00281743" w:rsidRPr="00281743">
        <w:t xml:space="preserve">e filtre se basera sur les événements </w:t>
      </w:r>
      <w:r w:rsidR="00281743">
        <w:t>passés</w:t>
      </w:r>
      <w:r w:rsidR="00281743" w:rsidRPr="00281743">
        <w:t xml:space="preserve"> auxquels les personnes ont été </w:t>
      </w:r>
      <w:r w:rsidR="00281743" w:rsidRPr="009F2BC0">
        <w:t>présente</w:t>
      </w:r>
      <w:r w:rsidR="00281743">
        <w:t>s).</w:t>
      </w:r>
    </w:p>
    <w:p w14:paraId="3CA348C2" w14:textId="0750C282" w:rsidR="009F2BC0" w:rsidRPr="009F2BC0" w:rsidRDefault="009F2BC0" w:rsidP="009F2BC0">
      <w:pPr>
        <w:jc w:val="both"/>
      </w:pPr>
    </w:p>
    <w:p w14:paraId="7C00B324" w14:textId="0445EF3E" w:rsidR="00E66D7C" w:rsidRDefault="00E66D7C" w:rsidP="005E2B41">
      <w:pPr>
        <w:jc w:val="both"/>
      </w:pPr>
    </w:p>
    <w:sectPr w:rsidR="00E66D7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DCA4" w14:textId="77777777" w:rsidR="00EF1A47" w:rsidRDefault="00EF1A47" w:rsidP="001C3C50">
      <w:pPr>
        <w:spacing w:after="0" w:line="240" w:lineRule="auto"/>
      </w:pPr>
      <w:r>
        <w:separator/>
      </w:r>
    </w:p>
  </w:endnote>
  <w:endnote w:type="continuationSeparator" w:id="0">
    <w:p w14:paraId="74778DCD" w14:textId="77777777" w:rsidR="00EF1A47" w:rsidRDefault="00EF1A47" w:rsidP="001C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69ADB" w14:textId="77777777" w:rsidR="00EF1A47" w:rsidRDefault="00EF1A47" w:rsidP="001C3C50">
      <w:pPr>
        <w:spacing w:after="0" w:line="240" w:lineRule="auto"/>
      </w:pPr>
      <w:r>
        <w:separator/>
      </w:r>
    </w:p>
  </w:footnote>
  <w:footnote w:type="continuationSeparator" w:id="0">
    <w:p w14:paraId="2305BC28" w14:textId="77777777" w:rsidR="00EF1A47" w:rsidRDefault="00EF1A47" w:rsidP="001C3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74E8" w14:textId="4348A4A4" w:rsidR="001C3C50" w:rsidRDefault="001C3C50" w:rsidP="00AA26DE">
    <w:pPr>
      <w:pStyle w:val="En-tte"/>
      <w:tabs>
        <w:tab w:val="clear" w:pos="4536"/>
      </w:tabs>
    </w:pPr>
    <w:r>
      <w:t>Myriam Gazaoui</w:t>
    </w:r>
    <w:r w:rsidR="00AA26DE">
      <w:tab/>
    </w:r>
    <w:r w:rsidR="00951C72">
      <w:t xml:space="preserve">HESConnect - </w:t>
    </w:r>
    <w:r w:rsidR="00AA26DE">
      <w:t>Rendu n°2</w:t>
    </w:r>
  </w:p>
  <w:p w14:paraId="32AEA5B2" w14:textId="29F6EFE6" w:rsidR="001C3C50" w:rsidRDefault="001C3C50">
    <w:pPr>
      <w:pStyle w:val="En-tte"/>
    </w:pPr>
    <w:r>
      <w:t xml:space="preserve">Antonio </w:t>
    </w:r>
    <w:proofErr w:type="spellStart"/>
    <w:r>
      <w:t>Antelo</w:t>
    </w:r>
    <w:proofErr w:type="spellEnd"/>
    <w:r>
      <w:t xml:space="preserve"> </w:t>
    </w:r>
    <w:proofErr w:type="spellStart"/>
    <w:r>
      <w:t>Cortegana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BB6"/>
    <w:multiLevelType w:val="hybridMultilevel"/>
    <w:tmpl w:val="F8068B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BC82640"/>
    <w:multiLevelType w:val="hybridMultilevel"/>
    <w:tmpl w:val="B0A677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EC71932"/>
    <w:multiLevelType w:val="hybridMultilevel"/>
    <w:tmpl w:val="B04848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608049156">
    <w:abstractNumId w:val="0"/>
  </w:num>
  <w:num w:numId="2" w16cid:durableId="330912265">
    <w:abstractNumId w:val="2"/>
  </w:num>
  <w:num w:numId="3" w16cid:durableId="685405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F"/>
    <w:rsid w:val="000D5889"/>
    <w:rsid w:val="001C3C50"/>
    <w:rsid w:val="002236CA"/>
    <w:rsid w:val="00281743"/>
    <w:rsid w:val="003859C3"/>
    <w:rsid w:val="003D4932"/>
    <w:rsid w:val="00536F94"/>
    <w:rsid w:val="00547BE2"/>
    <w:rsid w:val="00595ECB"/>
    <w:rsid w:val="005D37F9"/>
    <w:rsid w:val="005E2B41"/>
    <w:rsid w:val="005F781E"/>
    <w:rsid w:val="00652972"/>
    <w:rsid w:val="006903A4"/>
    <w:rsid w:val="00722AB9"/>
    <w:rsid w:val="00951C72"/>
    <w:rsid w:val="009F2BC0"/>
    <w:rsid w:val="00A204D1"/>
    <w:rsid w:val="00A84401"/>
    <w:rsid w:val="00AA26DE"/>
    <w:rsid w:val="00B623A7"/>
    <w:rsid w:val="00BA7C87"/>
    <w:rsid w:val="00C110D4"/>
    <w:rsid w:val="00D65DB7"/>
    <w:rsid w:val="00E0135F"/>
    <w:rsid w:val="00E040BA"/>
    <w:rsid w:val="00E66D7C"/>
    <w:rsid w:val="00E963FA"/>
    <w:rsid w:val="00EF1A47"/>
    <w:rsid w:val="00F36F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93FC6"/>
  <w15:chartTrackingRefBased/>
  <w15:docId w15:val="{65B5F8AD-7687-4DC3-9C59-6D0C2599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23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C50"/>
    <w:pPr>
      <w:tabs>
        <w:tab w:val="center" w:pos="4536"/>
        <w:tab w:val="right" w:pos="9072"/>
      </w:tabs>
      <w:spacing w:after="0" w:line="240" w:lineRule="auto"/>
    </w:pPr>
  </w:style>
  <w:style w:type="character" w:customStyle="1" w:styleId="En-tteCar">
    <w:name w:val="En-tête Car"/>
    <w:basedOn w:val="Policepardfaut"/>
    <w:link w:val="En-tte"/>
    <w:uiPriority w:val="99"/>
    <w:rsid w:val="001C3C50"/>
  </w:style>
  <w:style w:type="paragraph" w:styleId="Pieddepage">
    <w:name w:val="footer"/>
    <w:basedOn w:val="Normal"/>
    <w:link w:val="PieddepageCar"/>
    <w:uiPriority w:val="99"/>
    <w:unhideWhenUsed/>
    <w:rsid w:val="001C3C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C50"/>
  </w:style>
  <w:style w:type="character" w:customStyle="1" w:styleId="Titre1Car">
    <w:name w:val="Titre 1 Car"/>
    <w:basedOn w:val="Policepardfaut"/>
    <w:link w:val="Titre1"/>
    <w:uiPriority w:val="9"/>
    <w:rsid w:val="002236C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23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36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36C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236CA"/>
    <w:rPr>
      <w:rFonts w:eastAsiaTheme="minorEastAsia"/>
      <w:color w:val="5A5A5A" w:themeColor="text1" w:themeTint="A5"/>
      <w:spacing w:val="15"/>
    </w:rPr>
  </w:style>
  <w:style w:type="character" w:customStyle="1" w:styleId="Titre2Car">
    <w:name w:val="Titre 2 Car"/>
    <w:basedOn w:val="Policepardfaut"/>
    <w:link w:val="Titre2"/>
    <w:uiPriority w:val="9"/>
    <w:rsid w:val="002236C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040BA"/>
    <w:pPr>
      <w:ind w:left="720"/>
      <w:contextualSpacing/>
    </w:pPr>
  </w:style>
  <w:style w:type="paragraph" w:styleId="NormalWeb">
    <w:name w:val="Normal (Web)"/>
    <w:basedOn w:val="Normal"/>
    <w:uiPriority w:val="99"/>
    <w:semiHidden/>
    <w:unhideWhenUsed/>
    <w:rsid w:val="009F2BC0"/>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6666">
      <w:bodyDiv w:val="1"/>
      <w:marLeft w:val="0"/>
      <w:marRight w:val="0"/>
      <w:marTop w:val="0"/>
      <w:marBottom w:val="0"/>
      <w:divBdr>
        <w:top w:val="none" w:sz="0" w:space="0" w:color="auto"/>
        <w:left w:val="none" w:sz="0" w:space="0" w:color="auto"/>
        <w:bottom w:val="none" w:sz="0" w:space="0" w:color="auto"/>
        <w:right w:val="none" w:sz="0" w:space="0" w:color="auto"/>
      </w:divBdr>
    </w:div>
    <w:div w:id="177656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2783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Antelo</dc:creator>
  <cp:keywords/>
  <dc:description/>
  <cp:lastModifiedBy>Gazaoui Myriam</cp:lastModifiedBy>
  <cp:revision>34</cp:revision>
  <dcterms:created xsi:type="dcterms:W3CDTF">2022-11-30T18:49:00Z</dcterms:created>
  <dcterms:modified xsi:type="dcterms:W3CDTF">2022-12-04T22:00:00Z</dcterms:modified>
</cp:coreProperties>
</file>