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安装成功--&gt;执行SDK管理策略路由接口（只需要执行一遍）--&gt;ip rule 看是否生成对应策略路由--&gt; 添加引流规则--&gt;查询引流规则--&gt;开启引流--&gt;查询状态--&gt;启动加速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清理sdk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bash MP_* -- -c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安装sdk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bash MP_*  -- -i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时间同步  ntpdate -u ntp.aliyun.com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开启策略路由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POST 'http://127.0.0.1:9801/api/v2/route/policyRouteManagment' --header 'enable:true'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 rule 看是否生成对应策略路由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添加全量引流规则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'http://127.0.0.1:9801/api/v2/route/businessRoute' -H 'accept: */*' -H 'all: true'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添加指定引流规则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，可以在CPE上进行打流测试：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\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'http://127.0.0.1:9801/api/v2/route/businessRoute' \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-H 'accept: */*' \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-H 'all: false' \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-H 'Content-Type: application/json' \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-d '[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"dstIP": "116.181.10.153"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]'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删除引流规则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DELETE 'http://127.0.0.1:9801/api/v2/route/businessRoute' --header 'all: true'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######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查询引流规则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'GET' 'http://127.0.0.1:9801/api/v2/route/businessRoute'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重启加速，用于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修改配置后使配置生效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'http://127.0.0.1:9801/api/v2/client/mp-speeder/restart' -H 'accept: */*' -H  'Content-Type: application/json'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echo '{"ifName":"eth0"}' &gt; /usr/local/etc/mp-speeder/mp_client_ifname.conf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</w:rPr>
        <w:t>开启引流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'http://127.0.0.1:9801/api/v2/client/mp-speeder' -H 'accept: */*' -H 'Content-Type: application/json' -d '{"dataKey":"key-533dzid63mqv", "interfaces": ["usb0","usb1"],"registerEnv": -2,"scheduleMode": "redundant"}'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key-y5qjnfv2on15 key-6ljm52dpl2jv   最新  key-533dzid63mqv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"bonding", "redundant", "rtc"  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聚合模式适用于提升可用带宽，加速上传和下载；双发模式适用于降低时延及丢包率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######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查询状态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'GET' 'http://127.0.0.1:9801/api/v2/client/mp-speeder' -H 'accept: application/json'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查看相关iptables规则： iptables -t mangle -L -nv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######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启动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加速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'http://127.0.0.1:9801/api/v2/client/mp-speeder/stop' -H 'accept: */*' -H 'Content-Type: application/json'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'POST' 'http://127.0.0.1:9801/api/v2/client/mp-speeder/start' -H 'accept: */*' -H 'Content-Type: application/json'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#######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停止加速进程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curl -X 'DELETE' 'http://127.0.0.1:9801/api/v2/client/mp-speeder' -H 'accept: */*'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可以通过检索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mp-speeder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日志中的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MpCore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信息部分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验证加速是否成功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检索日志中的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schedule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可以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精确找到当前使用的加速模式。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也可以通过检索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WARNING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信息部分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验证引流的状态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服务端IP：   116.181.1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/ABCabc@@12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从服务器跳转到APP server开启测试：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ssh 192.168.0.52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密码ABCabc@@12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iperf服务端 APP server执行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iperf3 -s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之后客户端执行打流命令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打流测试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  打流时要注意CPU利用率和数据传输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是否正常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TCP: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iperf3 -l 1024 -R -c 116.181.10.153 -t 50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ifconfig;iperf3 -l 1024 -c 116.181.10.153 -t 50;ifconfig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UDP: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iperf3 -u -l 1024 -R -c 116.181.10.153 -t 50 -b 50m   限制最大带宽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iperf3 -u -l 1024 -c 116.181.10.153 -t 50 -b 7m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sar命令测试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  sar -n DEV 1 | grep -E 'usb0|usb1|mp_tun0'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iperf服务端 APP server执行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./pong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之后客户端执行命令</w:t>
      </w:r>
    </w:p>
    <w:p>
      <w:pPr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对网关进行时延测试才更加精准，需要先在日志中找到网关IP，然后输入命令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./udping -c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网关IP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:8888 -C 20 -I mp_tun0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./udping -c 120.53.95.65:8888 -C 20 -I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usb0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./udping -c 116.181.10.153:8888 -C 20 -I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usb1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nc -u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网关IP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8888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测试网关是否正常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修改文件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/usr/local/etc/mp-speeder/data/mp_cleint.json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循环打流测试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i in `seq 5`; do iperf3 -l 1024 -R -c 116.181.10.153 -t 20 -B 10.211.163.161 | tee -a ~/SDK/usb0_rx.txt;sleep 5;done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i in `seq 5`; do iperf3 -l 1024  -c 116.181.10.153 -t 20 -B 10.211.163.161 | tee -a ~/SDK/usb0_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x.txt;sleep 5;done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i in `seq 5`udping -c 172.17.3.66 -ms -p 8888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利用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tc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命令可以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人为制造丢包或时延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的等网络环境：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tc qdisc show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tc qdisc del dev usb0 root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tc qdisc del dev usb1_1 root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网关地址：172.17.3.66 root/Gdlt#mec2021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ssh root@172.17.3.66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CPE地址：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192.168.31.1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root/mpserver_2023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ssh root@10.10.20.73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iperfserver地址：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192.168.0.52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ABCabc@@12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ssh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92.168.0.52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n in `seq 5`;do iperf3 -l 1024 -c 172.17.2.10 -t 20|tee -a /root/cpe/5GWiFi_bonding_TX.txt;sleep 5;done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kNzY0YTg2YjRhNGFjNDVhYmNiYWM5OTM3YWNlNjYifQ=="/>
  </w:docVars>
  <w:rsids>
    <w:rsidRoot w:val="1082053A"/>
    <w:rsid w:val="06D45473"/>
    <w:rsid w:val="07D85995"/>
    <w:rsid w:val="0A7D421F"/>
    <w:rsid w:val="102D2243"/>
    <w:rsid w:val="104A4C6C"/>
    <w:rsid w:val="1082053A"/>
    <w:rsid w:val="1C071B0A"/>
    <w:rsid w:val="1EE91A2B"/>
    <w:rsid w:val="21C40A95"/>
    <w:rsid w:val="22B45EAC"/>
    <w:rsid w:val="23315303"/>
    <w:rsid w:val="29FA4AED"/>
    <w:rsid w:val="2EE93382"/>
    <w:rsid w:val="2F376043"/>
    <w:rsid w:val="35092088"/>
    <w:rsid w:val="3B846DD5"/>
    <w:rsid w:val="3BC431AC"/>
    <w:rsid w:val="3BDD5FA2"/>
    <w:rsid w:val="444730A0"/>
    <w:rsid w:val="448259B3"/>
    <w:rsid w:val="496833C9"/>
    <w:rsid w:val="4BB23B7A"/>
    <w:rsid w:val="4E807407"/>
    <w:rsid w:val="4F271D3E"/>
    <w:rsid w:val="51BA0C5F"/>
    <w:rsid w:val="53566988"/>
    <w:rsid w:val="554E3DBB"/>
    <w:rsid w:val="57B03652"/>
    <w:rsid w:val="5BC80B8E"/>
    <w:rsid w:val="5C273534"/>
    <w:rsid w:val="5FE52027"/>
    <w:rsid w:val="63FF4024"/>
    <w:rsid w:val="658835A0"/>
    <w:rsid w:val="6C8B12C8"/>
    <w:rsid w:val="6E09309C"/>
    <w:rsid w:val="6EEE439B"/>
    <w:rsid w:val="71222905"/>
    <w:rsid w:val="719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780</Words>
  <Characters>3006</Characters>
  <Lines>0</Lines>
  <Paragraphs>0</Paragraphs>
  <TotalTime>582</TotalTime>
  <ScaleCrop>false</ScaleCrop>
  <LinksUpToDate>false</LinksUpToDate>
  <CharactersWithSpaces>3334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2024-07-10T01:36:00Z</dcterms:created>
  <dc:creator>一行白鹭丶</dc:creator>
  <cp:lastModifiedBy>一行白鹭丶</cp:lastModifiedBy>
  <dcterms:modified xsi:type="dcterms:W3CDTF">2024-07-11T08:39:07Z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86707D9532DC434CA01CBD79A539635C_11</vt:lpwstr>
  </property>
</Properties>
</file>