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CB" w:rsidRDefault="00C768CB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For years, a critique directed at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NoSQL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databases was that you couldn’t do join queries like those possible in an RDBMS.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C768CB" w:rsidRDefault="00C768CB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C768CB" w:rsidRPr="00C768CB" w:rsidRDefault="00C768CB" w:rsidP="00C768CB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perform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separate queries and then have your application join the data itself. This makes sense if the data is relatively small and you only have to perform a small number of queries</w:t>
      </w:r>
    </w:p>
    <w:p w:rsidR="007E0208" w:rsidRPr="00C768CB" w:rsidRDefault="00C768CB" w:rsidP="00C768CB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Helvetica" w:hAnsi="Helvetica" w:cs="Helvetica"/>
          <w:color w:val="34495E"/>
          <w:sz w:val="27"/>
          <w:szCs w:val="27"/>
          <w:shd w:val="clear" w:color="auto" w:fill="FFFFFF"/>
        </w:rPr>
        <w:t xml:space="preserve">Use separate table and save the join query result like materialized views. </w:t>
      </w:r>
      <w:r w:rsidRPr="00C768CB">
        <w:rPr>
          <w:rFonts w:ascii="Helvetica" w:hAnsi="Helvetica" w:cs="Helvetica"/>
          <w:color w:val="34495E"/>
          <w:sz w:val="27"/>
          <w:szCs w:val="27"/>
          <w:shd w:val="clear" w:color="auto" w:fill="FFFFFF"/>
        </w:rPr>
        <w:t>Wikipedia defines a</w:t>
      </w:r>
      <w:r w:rsidRPr="00C768CB">
        <w:rPr>
          <w:rStyle w:val="apple-converted-space"/>
          <w:rFonts w:ascii="Helvetica" w:hAnsi="Helvetica" w:cs="Helvetica"/>
          <w:color w:val="34495E"/>
          <w:sz w:val="27"/>
          <w:szCs w:val="27"/>
          <w:shd w:val="clear" w:color="auto" w:fill="FFFFFF"/>
        </w:rPr>
        <w:t> </w:t>
      </w:r>
      <w:hyperlink r:id="rId6" w:tgtFrame="_blank" w:history="1">
        <w:r w:rsidRPr="00C768CB">
          <w:rPr>
            <w:rStyle w:val="Hyperlink"/>
            <w:rFonts w:ascii="Helvetica" w:hAnsi="Helvetica" w:cs="Helvetica"/>
            <w:color w:val="16A085"/>
            <w:sz w:val="27"/>
            <w:szCs w:val="27"/>
            <w:shd w:val="clear" w:color="auto" w:fill="FFFFFF"/>
          </w:rPr>
          <w:t>materialized view</w:t>
        </w:r>
      </w:hyperlink>
      <w:r w:rsidRPr="00C768CB">
        <w:rPr>
          <w:rStyle w:val="apple-converted-space"/>
          <w:rFonts w:ascii="Helvetica" w:hAnsi="Helvetica" w:cs="Helvetica"/>
          <w:color w:val="34495E"/>
          <w:sz w:val="27"/>
          <w:szCs w:val="27"/>
          <w:shd w:val="clear" w:color="auto" w:fill="FFFFFF"/>
        </w:rPr>
        <w:t> </w:t>
      </w:r>
      <w:r w:rsidRPr="00C768CB">
        <w:rPr>
          <w:rFonts w:ascii="Helvetica" w:hAnsi="Helvetica" w:cs="Helvetica"/>
          <w:color w:val="34495E"/>
          <w:sz w:val="27"/>
          <w:szCs w:val="27"/>
          <w:shd w:val="clear" w:color="auto" w:fill="FFFFFF"/>
        </w:rPr>
        <w:t>as a database object that contains the results of a query, such as a join result. In an RDBMS, materialized views are used to speed up queries by avoiding joins.</w:t>
      </w:r>
      <w:r w:rsidRPr="00C768CB">
        <w:rPr>
          <w:rStyle w:val="apple-converted-space"/>
          <w:rFonts w:ascii="Helvetica" w:hAnsi="Helvetica" w:cs="Helvetica"/>
          <w:color w:val="34495E"/>
          <w:sz w:val="27"/>
          <w:szCs w:val="27"/>
          <w:shd w:val="clear" w:color="auto" w:fill="FFFFFF"/>
        </w:rPr>
        <w:t> </w:t>
      </w:r>
    </w:p>
    <w:p w:rsidR="00C768CB" w:rsidRDefault="00C768CB" w:rsidP="00C768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Use Apache Spark’s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SparkSQL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™ with Cassandra (either open source or in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DataStax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Enterprise – DSE).</w:t>
      </w:r>
    </w:p>
    <w:p w:rsidR="00C768CB" w:rsidRPr="00C768CB" w:rsidRDefault="00C768CB" w:rsidP="00C768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0000"/>
          <w:sz w:val="20"/>
          <w:szCs w:val="20"/>
        </w:rPr>
      </w:pPr>
      <w:r w:rsidRPr="00C768CB">
        <w:rPr>
          <w:rFonts w:ascii="Helvetica" w:hAnsi="Helvetica" w:cs="Helvetica"/>
          <w:color w:val="000000"/>
          <w:sz w:val="20"/>
          <w:szCs w:val="20"/>
        </w:rPr>
        <w:t xml:space="preserve">Use </w:t>
      </w:r>
      <w:proofErr w:type="spellStart"/>
      <w:r w:rsidRPr="00C768CB">
        <w:rPr>
          <w:rFonts w:ascii="Helvetica" w:hAnsi="Helvetica" w:cs="Helvetica"/>
          <w:color w:val="000000"/>
          <w:sz w:val="20"/>
          <w:szCs w:val="20"/>
        </w:rPr>
        <w:t>DataStax</w:t>
      </w:r>
      <w:proofErr w:type="spellEnd"/>
      <w:r w:rsidRPr="00C768CB">
        <w:rPr>
          <w:rFonts w:ascii="Helvetica" w:hAnsi="Helvetica" w:cs="Helvetica"/>
          <w:color w:val="000000"/>
          <w:sz w:val="20"/>
          <w:szCs w:val="20"/>
        </w:rPr>
        <w:t xml:space="preserve"> provided ODBC connectors with Cassandra and DSE.</w:t>
      </w:r>
    </w:p>
    <w:p w:rsidR="00C768CB" w:rsidRDefault="00C768CB" w:rsidP="00C768CB"/>
    <w:p w:rsidR="00C768CB" w:rsidRDefault="005B7378" w:rsidP="00C768CB">
      <w:hyperlink r:id="rId7" w:history="1">
        <w:r w:rsidRPr="0077062C">
          <w:rPr>
            <w:rStyle w:val="Hyperlink"/>
          </w:rPr>
          <w:t>http://www.datastax.com/2015/03/how-to-do-joins-in-</w:t>
        </w:r>
        <w:bookmarkStart w:id="0" w:name="_GoBack"/>
        <w:bookmarkEnd w:id="0"/>
        <w:r w:rsidRPr="0077062C">
          <w:rPr>
            <w:rStyle w:val="Hyperlink"/>
          </w:rPr>
          <w:t>a</w:t>
        </w:r>
        <w:r w:rsidRPr="0077062C">
          <w:rPr>
            <w:rStyle w:val="Hyperlink"/>
          </w:rPr>
          <w:t>pache-cassandra-and-datastax-enterprise</w:t>
        </w:r>
      </w:hyperlink>
    </w:p>
    <w:p w:rsidR="005B7378" w:rsidRDefault="005B7378" w:rsidP="00C768CB">
      <w:hyperlink r:id="rId8" w:history="1">
        <w:r w:rsidRPr="0077062C">
          <w:rPr>
            <w:rStyle w:val="Hyperlink"/>
          </w:rPr>
          <w:t>http://exponential.io/blog/2015/01/06/data-modeling-basics-materialized-views/</w:t>
        </w:r>
      </w:hyperlink>
    </w:p>
    <w:p w:rsidR="005B7378" w:rsidRDefault="005B7378" w:rsidP="00C768CB"/>
    <w:sectPr w:rsidR="005B73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2132"/>
    <w:multiLevelType w:val="multilevel"/>
    <w:tmpl w:val="457A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DF41FC"/>
    <w:multiLevelType w:val="hybridMultilevel"/>
    <w:tmpl w:val="21BA3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B22"/>
    <w:rsid w:val="005B7378"/>
    <w:rsid w:val="0065233B"/>
    <w:rsid w:val="007C1162"/>
    <w:rsid w:val="007E0208"/>
    <w:rsid w:val="00A1588B"/>
    <w:rsid w:val="00A92B22"/>
    <w:rsid w:val="00BD66BF"/>
    <w:rsid w:val="00C353DD"/>
    <w:rsid w:val="00C768CB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768CB"/>
  </w:style>
  <w:style w:type="character" w:styleId="Hyperlink">
    <w:name w:val="Hyperlink"/>
    <w:basedOn w:val="DefaultParagraphFont"/>
    <w:uiPriority w:val="99"/>
    <w:unhideWhenUsed/>
    <w:rsid w:val="00C768C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768CB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5B73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768CB"/>
  </w:style>
  <w:style w:type="character" w:styleId="Hyperlink">
    <w:name w:val="Hyperlink"/>
    <w:basedOn w:val="DefaultParagraphFont"/>
    <w:uiPriority w:val="99"/>
    <w:unhideWhenUsed/>
    <w:rsid w:val="00C768C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768CB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5B73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2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onential.io/blog/2015/01/06/data-modeling-basics-materialized-view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atastax.com/2015/03/how-to-do-joins-in-apache-cassandra-and-datastax-enterpr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aterialized_vie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7</cp:revision>
  <dcterms:created xsi:type="dcterms:W3CDTF">2016-06-29T07:39:00Z</dcterms:created>
  <dcterms:modified xsi:type="dcterms:W3CDTF">2016-06-29T08:08:00Z</dcterms:modified>
</cp:coreProperties>
</file>