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24E5C" w14:textId="77777777" w:rsidR="00A43BD9" w:rsidRDefault="00192931">
      <w:pPr>
        <w:rPr>
          <w:rFonts w:ascii="Arial" w:hAnsi="Arial" w:cs="Arial"/>
          <w:color w:val="252525"/>
          <w:sz w:val="21"/>
          <w:szCs w:val="21"/>
          <w:shd w:val="clear" w:color="auto" w:fill="FFFFFF"/>
        </w:rPr>
      </w:pPr>
      <w:r w:rsidRPr="00192931">
        <w:rPr>
          <w:rFonts w:ascii="Arial" w:hAnsi="Arial" w:cs="Arial"/>
          <w:color w:val="252525"/>
          <w:sz w:val="21"/>
          <w:szCs w:val="21"/>
          <w:shd w:val="clear" w:color="auto" w:fill="FFFFFF"/>
        </w:rPr>
        <w:drawing>
          <wp:inline distT="0" distB="0" distL="0" distR="0" wp14:anchorId="1619C0C8" wp14:editId="750571E6">
            <wp:extent cx="5080000" cy="254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0000" cy="2540000"/>
                    </a:xfrm>
                    <a:prstGeom prst="rect">
                      <a:avLst/>
                    </a:prstGeom>
                  </pic:spPr>
                </pic:pic>
              </a:graphicData>
            </a:graphic>
          </wp:inline>
        </w:drawing>
      </w:r>
    </w:p>
    <w:p w14:paraId="55E4C5C9" w14:textId="77777777" w:rsidR="00192931" w:rsidRDefault="00192931">
      <w:pPr>
        <w:rPr>
          <w:rFonts w:ascii="Arial" w:hAnsi="Arial" w:cs="Arial"/>
          <w:color w:val="252525"/>
          <w:sz w:val="21"/>
          <w:szCs w:val="21"/>
          <w:shd w:val="clear" w:color="auto" w:fill="FFFFFF"/>
        </w:rPr>
      </w:pPr>
    </w:p>
    <w:p w14:paraId="448489DC" w14:textId="77777777" w:rsidR="00192931" w:rsidRDefault="00192931">
      <w:pPr>
        <w:rPr>
          <w:rFonts w:ascii="Arial" w:hAnsi="Arial" w:cs="Arial"/>
          <w:color w:val="252525"/>
          <w:sz w:val="21"/>
          <w:szCs w:val="21"/>
          <w:shd w:val="clear" w:color="auto" w:fill="FFFFFF"/>
        </w:rPr>
      </w:pPr>
      <w:r>
        <w:rPr>
          <w:rFonts w:ascii="Arial" w:hAnsi="Arial" w:cs="Arial"/>
          <w:color w:val="252525"/>
          <w:sz w:val="21"/>
          <w:szCs w:val="21"/>
          <w:shd w:val="clear" w:color="auto" w:fill="FFFFFF"/>
        </w:rPr>
        <w:t>External System wants to communicate with our systems through many ways Ex:</w:t>
      </w:r>
    </w:p>
    <w:p w14:paraId="2BA98E98" w14:textId="77777777" w:rsidR="00192931" w:rsidRDefault="00192931" w:rsidP="00192931">
      <w:pPr>
        <w:pStyle w:val="ListParagraph"/>
        <w:numPr>
          <w:ilvl w:val="0"/>
          <w:numId w:val="5"/>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JSON input</w:t>
      </w:r>
    </w:p>
    <w:p w14:paraId="22D0369C" w14:textId="77777777" w:rsidR="00192931" w:rsidRDefault="00192931" w:rsidP="00192931">
      <w:pPr>
        <w:pStyle w:val="ListParagraph"/>
        <w:numPr>
          <w:ilvl w:val="0"/>
          <w:numId w:val="5"/>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XML input</w:t>
      </w:r>
    </w:p>
    <w:p w14:paraId="28CBCCE6" w14:textId="77777777" w:rsidR="00192931" w:rsidRDefault="00192931" w:rsidP="00192931">
      <w:pPr>
        <w:pStyle w:val="ListParagraph"/>
        <w:numPr>
          <w:ilvl w:val="0"/>
          <w:numId w:val="5"/>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File input</w:t>
      </w:r>
    </w:p>
    <w:p w14:paraId="226DF540" w14:textId="6F666161" w:rsidR="00085E33" w:rsidRDefault="00085E33" w:rsidP="00192931">
      <w:pPr>
        <w:pStyle w:val="ListParagraph"/>
        <w:numPr>
          <w:ilvl w:val="0"/>
          <w:numId w:val="5"/>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Command Line input or Curl commands</w:t>
      </w:r>
      <w:bookmarkStart w:id="0" w:name="_GoBack"/>
      <w:bookmarkEnd w:id="0"/>
    </w:p>
    <w:p w14:paraId="2D805F4F" w14:textId="77777777" w:rsidR="00192931" w:rsidRDefault="00192931" w:rsidP="00192931">
      <w:pPr>
        <w:pStyle w:val="ListParagraph"/>
        <w:numPr>
          <w:ilvl w:val="0"/>
          <w:numId w:val="5"/>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Web-Service input </w:t>
      </w:r>
    </w:p>
    <w:p w14:paraId="30D525AE" w14:textId="77777777" w:rsidR="00192931" w:rsidRDefault="00192931" w:rsidP="00192931">
      <w:pPr>
        <w:pStyle w:val="ListParagraph"/>
        <w:numPr>
          <w:ilvl w:val="0"/>
          <w:numId w:val="5"/>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JMS Message etc…</w:t>
      </w:r>
    </w:p>
    <w:p w14:paraId="7C133EBA" w14:textId="77777777" w:rsidR="00192931" w:rsidRPr="00192931" w:rsidRDefault="00192931" w:rsidP="00192931">
      <w:pPr>
        <w:pStyle w:val="ListParagraph"/>
        <w:ind w:left="1440"/>
        <w:rPr>
          <w:rFonts w:ascii="Arial" w:hAnsi="Arial" w:cs="Arial"/>
          <w:color w:val="252525"/>
          <w:sz w:val="21"/>
          <w:szCs w:val="21"/>
          <w:shd w:val="clear" w:color="auto" w:fill="FFFFFF"/>
        </w:rPr>
      </w:pPr>
    </w:p>
    <w:p w14:paraId="095A6075" w14:textId="77777777" w:rsidR="00A43BD9" w:rsidRPr="00A43BD9" w:rsidRDefault="00A43BD9">
      <w:pPr>
        <w:rPr>
          <w:rFonts w:ascii="Arial" w:hAnsi="Arial" w:cs="Arial"/>
          <w:b/>
          <w:color w:val="252525"/>
          <w:sz w:val="21"/>
          <w:szCs w:val="21"/>
          <w:u w:val="single"/>
          <w:shd w:val="clear" w:color="auto" w:fill="FFFFFF"/>
        </w:rPr>
      </w:pPr>
      <w:r w:rsidRPr="00A43BD9">
        <w:rPr>
          <w:rFonts w:ascii="Arial" w:hAnsi="Arial" w:cs="Arial"/>
          <w:b/>
          <w:color w:val="252525"/>
          <w:sz w:val="21"/>
          <w:szCs w:val="21"/>
          <w:u w:val="single"/>
          <w:shd w:val="clear" w:color="auto" w:fill="FFFFFF"/>
        </w:rPr>
        <w:t xml:space="preserve">How </w:t>
      </w:r>
      <w:r w:rsidR="00B41FFF">
        <w:rPr>
          <w:rFonts w:ascii="Arial" w:hAnsi="Arial" w:cs="Arial"/>
          <w:b/>
          <w:color w:val="252525"/>
          <w:sz w:val="21"/>
          <w:szCs w:val="21"/>
          <w:u w:val="single"/>
          <w:shd w:val="clear" w:color="auto" w:fill="FFFFFF"/>
        </w:rPr>
        <w:t>Integrating systems</w:t>
      </w:r>
      <w:r w:rsidR="00802370">
        <w:rPr>
          <w:rFonts w:ascii="Arial" w:hAnsi="Arial" w:cs="Arial"/>
          <w:b/>
          <w:color w:val="252525"/>
          <w:sz w:val="21"/>
          <w:szCs w:val="21"/>
          <w:u w:val="single"/>
          <w:shd w:val="clear" w:color="auto" w:fill="FFFFFF"/>
        </w:rPr>
        <w:t xml:space="preserve"> </w:t>
      </w:r>
      <w:r w:rsidR="00B41FFF">
        <w:rPr>
          <w:rFonts w:ascii="Arial" w:hAnsi="Arial" w:cs="Arial"/>
          <w:b/>
          <w:color w:val="252525"/>
          <w:sz w:val="21"/>
          <w:szCs w:val="21"/>
          <w:u w:val="single"/>
          <w:shd w:val="clear" w:color="auto" w:fill="FFFFFF"/>
        </w:rPr>
        <w:t>(</w:t>
      </w:r>
      <w:r w:rsidR="00B41FFF" w:rsidRPr="00A43BD9">
        <w:rPr>
          <w:rFonts w:ascii="Arial" w:hAnsi="Arial" w:cs="Arial"/>
          <w:b/>
          <w:color w:val="252525"/>
          <w:sz w:val="21"/>
          <w:szCs w:val="21"/>
          <w:u w:val="single"/>
          <w:shd w:val="clear" w:color="auto" w:fill="FFFFFF"/>
        </w:rPr>
        <w:t>Integration Framework and ESB</w:t>
      </w:r>
      <w:r w:rsidR="00B41FFF">
        <w:rPr>
          <w:rFonts w:ascii="Arial" w:hAnsi="Arial" w:cs="Arial"/>
          <w:b/>
          <w:color w:val="252525"/>
          <w:sz w:val="21"/>
          <w:szCs w:val="21"/>
          <w:u w:val="single"/>
          <w:shd w:val="clear" w:color="auto" w:fill="FFFFFF"/>
        </w:rPr>
        <w:t xml:space="preserve">) </w:t>
      </w:r>
      <w:r w:rsidRPr="00A43BD9">
        <w:rPr>
          <w:rFonts w:ascii="Arial" w:hAnsi="Arial" w:cs="Arial"/>
          <w:b/>
          <w:color w:val="252525"/>
          <w:sz w:val="21"/>
          <w:szCs w:val="21"/>
          <w:u w:val="single"/>
          <w:shd w:val="clear" w:color="auto" w:fill="FFFFFF"/>
        </w:rPr>
        <w:t>evolved</w:t>
      </w:r>
    </w:p>
    <w:p w14:paraId="6B3317C8" w14:textId="77777777" w:rsidR="005517A3" w:rsidRDefault="005517A3" w:rsidP="005517A3">
      <w:pPr>
        <w:pStyle w:val="ListParagraph"/>
        <w:numPr>
          <w:ilvl w:val="0"/>
          <w:numId w:val="1"/>
        </w:numPr>
        <w:rPr>
          <w:rFonts w:ascii="Arial" w:hAnsi="Arial" w:cs="Arial"/>
          <w:color w:val="252525"/>
          <w:sz w:val="21"/>
          <w:szCs w:val="21"/>
          <w:shd w:val="clear" w:color="auto" w:fill="FFFFFF"/>
        </w:rPr>
      </w:pPr>
      <w:r w:rsidRPr="005517A3">
        <w:rPr>
          <w:rFonts w:ascii="Arial" w:hAnsi="Arial" w:cs="Arial"/>
          <w:color w:val="252525"/>
          <w:sz w:val="21"/>
          <w:szCs w:val="21"/>
          <w:shd w:val="clear" w:color="auto" w:fill="FFFFFF"/>
        </w:rPr>
        <w:t xml:space="preserve">Initially </w:t>
      </w:r>
      <w:r>
        <w:rPr>
          <w:rFonts w:ascii="Arial" w:hAnsi="Arial" w:cs="Arial"/>
          <w:color w:val="252525"/>
          <w:sz w:val="21"/>
          <w:szCs w:val="21"/>
          <w:shd w:val="clear" w:color="auto" w:fill="FFFFFF"/>
        </w:rPr>
        <w:t>w</w:t>
      </w:r>
      <w:r w:rsidR="00A43BD9" w:rsidRPr="005517A3">
        <w:rPr>
          <w:rFonts w:ascii="Arial" w:hAnsi="Arial" w:cs="Arial"/>
          <w:color w:val="252525"/>
          <w:sz w:val="21"/>
          <w:szCs w:val="21"/>
          <w:shd w:val="clear" w:color="auto" w:fill="FFFFFF"/>
        </w:rPr>
        <w:t xml:space="preserve">e stored our data as file. </w:t>
      </w:r>
    </w:p>
    <w:p w14:paraId="2224451A" w14:textId="77777777" w:rsidR="005517A3" w:rsidRDefault="001F7A1D" w:rsidP="005517A3">
      <w:pPr>
        <w:pStyle w:val="ListParagraph"/>
        <w:numPr>
          <w:ilvl w:val="0"/>
          <w:numId w:val="1"/>
        </w:numPr>
        <w:rPr>
          <w:rFonts w:ascii="Arial" w:hAnsi="Arial" w:cs="Arial"/>
          <w:color w:val="252525"/>
          <w:sz w:val="21"/>
          <w:szCs w:val="21"/>
          <w:shd w:val="clear" w:color="auto" w:fill="FFFFFF"/>
        </w:rPr>
      </w:pPr>
      <w:r w:rsidRPr="005517A3">
        <w:rPr>
          <w:rFonts w:ascii="Arial" w:hAnsi="Arial" w:cs="Arial"/>
          <w:color w:val="252525"/>
          <w:sz w:val="21"/>
          <w:szCs w:val="21"/>
          <w:shd w:val="clear" w:color="auto" w:fill="FFFFFF"/>
        </w:rPr>
        <w:t>Instead of storing data in files</w:t>
      </w:r>
      <w:r w:rsidR="005517A3" w:rsidRPr="005517A3">
        <w:rPr>
          <w:rFonts w:ascii="Arial" w:hAnsi="Arial" w:cs="Arial"/>
          <w:color w:val="252525"/>
          <w:sz w:val="21"/>
          <w:szCs w:val="21"/>
          <w:shd w:val="clear" w:color="auto" w:fill="FFFFFF"/>
        </w:rPr>
        <w:t>,</w:t>
      </w:r>
      <w:r w:rsidRPr="005517A3">
        <w:rPr>
          <w:rFonts w:ascii="Arial" w:hAnsi="Arial" w:cs="Arial"/>
          <w:color w:val="252525"/>
          <w:sz w:val="21"/>
          <w:szCs w:val="21"/>
          <w:shd w:val="clear" w:color="auto" w:fill="FFFFFF"/>
        </w:rPr>
        <w:t xml:space="preserve"> SQL databases </w:t>
      </w:r>
      <w:r w:rsidR="005517A3">
        <w:rPr>
          <w:rFonts w:ascii="Arial" w:hAnsi="Arial" w:cs="Arial"/>
          <w:color w:val="252525"/>
          <w:sz w:val="21"/>
          <w:szCs w:val="21"/>
          <w:shd w:val="clear" w:color="auto" w:fill="FFFFFF"/>
        </w:rPr>
        <w:t>came to rescue</w:t>
      </w:r>
      <w:r w:rsidRPr="005517A3">
        <w:rPr>
          <w:rFonts w:ascii="Arial" w:hAnsi="Arial" w:cs="Arial"/>
          <w:color w:val="252525"/>
          <w:sz w:val="21"/>
          <w:szCs w:val="21"/>
          <w:shd w:val="clear" w:color="auto" w:fill="FFFFFF"/>
        </w:rPr>
        <w:t>.</w:t>
      </w:r>
    </w:p>
    <w:p w14:paraId="647BAA38" w14:textId="77777777" w:rsidR="005517A3" w:rsidRDefault="005517A3" w:rsidP="005517A3">
      <w:pPr>
        <w:pStyle w:val="ListParagraph"/>
        <w:numPr>
          <w:ilvl w:val="0"/>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Relational DBs are costlier operation because of transaction</w:t>
      </w:r>
      <w:r w:rsidR="001F7A1D" w:rsidRPr="005517A3">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so</w:t>
      </w:r>
      <w:r w:rsidR="001F7A1D" w:rsidRPr="005517A3">
        <w:rPr>
          <w:rFonts w:ascii="Arial" w:hAnsi="Arial" w:cs="Arial"/>
          <w:color w:val="252525"/>
          <w:sz w:val="21"/>
          <w:szCs w:val="21"/>
          <w:shd w:val="clear" w:color="auto" w:fill="FFFFFF"/>
        </w:rPr>
        <w:t xml:space="preserve"> NoSQL databases are </w:t>
      </w:r>
      <w:r>
        <w:rPr>
          <w:rFonts w:ascii="Arial" w:hAnsi="Arial" w:cs="Arial"/>
          <w:color w:val="252525"/>
          <w:sz w:val="21"/>
          <w:szCs w:val="21"/>
          <w:shd w:val="clear" w:color="auto" w:fill="FFFFFF"/>
        </w:rPr>
        <w:t>evolved</w:t>
      </w:r>
      <w:r w:rsidR="001F7A1D" w:rsidRPr="005517A3">
        <w:rPr>
          <w:rFonts w:ascii="Arial" w:hAnsi="Arial" w:cs="Arial"/>
          <w:color w:val="252525"/>
          <w:sz w:val="21"/>
          <w:szCs w:val="21"/>
          <w:shd w:val="clear" w:color="auto" w:fill="FFFFFF"/>
        </w:rPr>
        <w:t xml:space="preserve"> in some use</w:t>
      </w:r>
      <w:r>
        <w:rPr>
          <w:rFonts w:ascii="Arial" w:hAnsi="Arial" w:cs="Arial"/>
          <w:color w:val="252525"/>
          <w:sz w:val="21"/>
          <w:szCs w:val="21"/>
          <w:shd w:val="clear" w:color="auto" w:fill="FFFFFF"/>
        </w:rPr>
        <w:t xml:space="preserve"> </w:t>
      </w:r>
      <w:r w:rsidR="001F7A1D" w:rsidRPr="005517A3">
        <w:rPr>
          <w:rFonts w:ascii="Arial" w:hAnsi="Arial" w:cs="Arial"/>
          <w:color w:val="252525"/>
          <w:sz w:val="21"/>
          <w:szCs w:val="21"/>
          <w:shd w:val="clear" w:color="auto" w:fill="FFFFFF"/>
        </w:rPr>
        <w:t xml:space="preserve">cases. </w:t>
      </w:r>
    </w:p>
    <w:p w14:paraId="773E13E3" w14:textId="77777777" w:rsidR="005517A3" w:rsidRDefault="005517A3" w:rsidP="005517A3">
      <w:pPr>
        <w:pStyle w:val="ListParagraph"/>
        <w:numPr>
          <w:ilvl w:val="0"/>
          <w:numId w:val="1"/>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Then for distributed access, </w:t>
      </w:r>
      <w:r w:rsidR="001F7A1D" w:rsidRPr="005517A3">
        <w:rPr>
          <w:rFonts w:ascii="Arial" w:hAnsi="Arial" w:cs="Arial"/>
          <w:color w:val="252525"/>
          <w:sz w:val="21"/>
          <w:szCs w:val="21"/>
          <w:shd w:val="clear" w:color="auto" w:fill="FFFFFF"/>
        </w:rPr>
        <w:t xml:space="preserve">Synchronous remote procedure calls or asynchronous messaging is used to communicate via several technologies such as RMI, SOAP Web Services, REST or JMS. </w:t>
      </w:r>
    </w:p>
    <w:p w14:paraId="238DDABC" w14:textId="77777777" w:rsidR="005517A3" w:rsidRDefault="005517A3" w:rsidP="00A43BD9">
      <w:pPr>
        <w:pStyle w:val="ListParagraph"/>
        <w:numPr>
          <w:ilvl w:val="0"/>
          <w:numId w:val="1"/>
        </w:numPr>
        <w:rPr>
          <w:rFonts w:ascii="Arial" w:hAnsi="Arial" w:cs="Arial"/>
          <w:b/>
          <w:color w:val="252525"/>
          <w:sz w:val="21"/>
          <w:szCs w:val="21"/>
          <w:u w:val="single"/>
          <w:shd w:val="clear" w:color="auto" w:fill="FFFFFF"/>
        </w:rPr>
      </w:pPr>
      <w:r w:rsidRPr="005517A3">
        <w:rPr>
          <w:rFonts w:ascii="Arial" w:hAnsi="Arial" w:cs="Arial"/>
          <w:b/>
          <w:color w:val="252525"/>
          <w:sz w:val="21"/>
          <w:szCs w:val="21"/>
          <w:u w:val="single"/>
          <w:shd w:val="clear" w:color="auto" w:fill="FFFFFF"/>
        </w:rPr>
        <w:t>Most of the time</w:t>
      </w:r>
      <w:r w:rsidR="001F7A1D" w:rsidRPr="005517A3">
        <w:rPr>
          <w:rFonts w:ascii="Arial" w:hAnsi="Arial" w:cs="Arial"/>
          <w:b/>
          <w:color w:val="252525"/>
          <w:sz w:val="21"/>
          <w:szCs w:val="21"/>
          <w:u w:val="single"/>
          <w:shd w:val="clear" w:color="auto" w:fill="FFFFFF"/>
        </w:rPr>
        <w:t xml:space="preserve">, all </w:t>
      </w:r>
      <w:r w:rsidRPr="005517A3">
        <w:rPr>
          <w:rFonts w:ascii="Arial" w:hAnsi="Arial" w:cs="Arial"/>
          <w:b/>
          <w:color w:val="252525"/>
          <w:sz w:val="21"/>
          <w:szCs w:val="21"/>
          <w:u w:val="single"/>
          <w:shd w:val="clear" w:color="auto" w:fill="FFFFFF"/>
        </w:rPr>
        <w:t xml:space="preserve">these </w:t>
      </w:r>
      <w:r w:rsidR="001F7A1D" w:rsidRPr="005517A3">
        <w:rPr>
          <w:rFonts w:ascii="Arial" w:hAnsi="Arial" w:cs="Arial"/>
          <w:b/>
          <w:color w:val="252525"/>
          <w:sz w:val="21"/>
          <w:szCs w:val="21"/>
          <w:u w:val="single"/>
          <w:shd w:val="clear" w:color="auto" w:fill="FFFFFF"/>
        </w:rPr>
        <w:t xml:space="preserve">applications and products </w:t>
      </w:r>
      <w:r>
        <w:rPr>
          <w:rFonts w:ascii="Arial" w:hAnsi="Arial" w:cs="Arial"/>
          <w:b/>
          <w:color w:val="252525"/>
          <w:sz w:val="21"/>
          <w:szCs w:val="21"/>
          <w:u w:val="single"/>
          <w:shd w:val="clear" w:color="auto" w:fill="FFFFFF"/>
        </w:rPr>
        <w:t>built on</w:t>
      </w:r>
      <w:r w:rsidR="001F7A1D" w:rsidRPr="005517A3">
        <w:rPr>
          <w:rFonts w:ascii="Arial" w:hAnsi="Arial" w:cs="Arial"/>
          <w:b/>
          <w:color w:val="252525"/>
          <w:sz w:val="21"/>
          <w:szCs w:val="21"/>
          <w:u w:val="single"/>
          <w:shd w:val="clear" w:color="auto" w:fill="FFFFFF"/>
        </w:rPr>
        <w:t xml:space="preserve"> decades have to communicate with each other to work together perfectly</w:t>
      </w:r>
      <w:r w:rsidRPr="005517A3">
        <w:rPr>
          <w:rFonts w:ascii="Arial" w:hAnsi="Arial" w:cs="Arial"/>
          <w:b/>
          <w:color w:val="252525"/>
          <w:sz w:val="21"/>
          <w:szCs w:val="21"/>
          <w:u w:val="single"/>
          <w:shd w:val="clear" w:color="auto" w:fill="FFFFFF"/>
        </w:rPr>
        <w:t xml:space="preserve"> which was solved by integration framework and ESB </w:t>
      </w:r>
    </w:p>
    <w:p w14:paraId="140D2E19" w14:textId="77777777" w:rsidR="00A43BD9" w:rsidRPr="005517A3" w:rsidRDefault="00A43BD9" w:rsidP="00A43BD9">
      <w:pPr>
        <w:pStyle w:val="ListParagraph"/>
        <w:numPr>
          <w:ilvl w:val="0"/>
          <w:numId w:val="1"/>
        </w:numPr>
        <w:rPr>
          <w:rFonts w:ascii="Arial" w:hAnsi="Arial" w:cs="Arial"/>
          <w:b/>
          <w:color w:val="252525"/>
          <w:sz w:val="21"/>
          <w:szCs w:val="21"/>
          <w:u w:val="single"/>
          <w:shd w:val="clear" w:color="auto" w:fill="FFFFFF"/>
        </w:rPr>
      </w:pPr>
      <w:r w:rsidRPr="005517A3">
        <w:rPr>
          <w:rFonts w:ascii="Arial" w:hAnsi="Arial" w:cs="Arial"/>
          <w:color w:val="252525"/>
          <w:sz w:val="21"/>
          <w:szCs w:val="21"/>
          <w:shd w:val="clear" w:color="auto" w:fill="FFFFFF"/>
        </w:rPr>
        <w:t xml:space="preserve">Of course, you could reinvent the wheel for each problem, write some spaghetti code and let the applications </w:t>
      </w:r>
      <w:r w:rsidR="005517A3">
        <w:rPr>
          <w:rFonts w:ascii="Arial" w:hAnsi="Arial" w:cs="Arial"/>
          <w:color w:val="252525"/>
          <w:sz w:val="21"/>
          <w:szCs w:val="21"/>
          <w:shd w:val="clear" w:color="auto" w:fill="FFFFFF"/>
        </w:rPr>
        <w:t xml:space="preserve">interact and </w:t>
      </w:r>
      <w:r w:rsidRPr="005517A3">
        <w:rPr>
          <w:rFonts w:ascii="Arial" w:hAnsi="Arial" w:cs="Arial"/>
          <w:color w:val="252525"/>
          <w:sz w:val="21"/>
          <w:szCs w:val="21"/>
          <w:shd w:val="clear" w:color="auto" w:fill="FFFFFF"/>
        </w:rPr>
        <w:t>work together. Unfortunately, your management will not like the long-term perspective of this solution.</w:t>
      </w:r>
      <w:r w:rsidR="005517A3">
        <w:rPr>
          <w:rFonts w:ascii="Arial" w:hAnsi="Arial" w:cs="Arial"/>
          <w:color w:val="252525"/>
          <w:sz w:val="21"/>
          <w:szCs w:val="21"/>
          <w:shd w:val="clear" w:color="auto" w:fill="FFFFFF"/>
        </w:rPr>
        <w:t xml:space="preserve"> </w:t>
      </w:r>
      <w:r w:rsidR="005517A3" w:rsidRPr="00A43BD9">
        <w:rPr>
          <w:rFonts w:ascii="Arial" w:hAnsi="Arial" w:cs="Arial"/>
          <w:color w:val="252525"/>
          <w:sz w:val="21"/>
          <w:szCs w:val="21"/>
          <w:shd w:val="clear" w:color="auto" w:fill="FFFFFF"/>
        </w:rPr>
        <w:t>Thus, it is a good idea to forget about reinventing the wheel each time you have a problem.</w:t>
      </w:r>
    </w:p>
    <w:p w14:paraId="58AE39B7" w14:textId="77777777" w:rsidR="00A43BD9" w:rsidRPr="00581CD5" w:rsidRDefault="00581CD5" w:rsidP="00A43BD9">
      <w:pPr>
        <w:rPr>
          <w:rFonts w:ascii="Arial" w:hAnsi="Arial" w:cs="Arial"/>
          <w:b/>
          <w:color w:val="252525"/>
          <w:sz w:val="21"/>
          <w:szCs w:val="21"/>
          <w:u w:val="single"/>
          <w:shd w:val="clear" w:color="auto" w:fill="FFFFFF"/>
        </w:rPr>
      </w:pPr>
      <w:r w:rsidRPr="00581CD5">
        <w:rPr>
          <w:rFonts w:ascii="Arial" w:hAnsi="Arial" w:cs="Arial"/>
          <w:b/>
          <w:color w:val="252525"/>
          <w:sz w:val="21"/>
          <w:szCs w:val="21"/>
          <w:u w:val="single"/>
          <w:shd w:val="clear" w:color="auto" w:fill="FFFFFF"/>
        </w:rPr>
        <w:t xml:space="preserve">HOST to Host </w:t>
      </w:r>
      <w:r w:rsidRPr="00581CD5">
        <w:rPr>
          <w:rFonts w:ascii="Arial" w:hAnsi="Arial" w:cs="Arial"/>
          <w:b/>
          <w:color w:val="252525"/>
          <w:sz w:val="21"/>
          <w:szCs w:val="21"/>
          <w:u w:val="single"/>
          <w:shd w:val="clear" w:color="auto" w:fill="FFFFFF"/>
        </w:rPr>
        <w:sym w:font="Wingdings" w:char="F0E0"/>
      </w:r>
      <w:r w:rsidRPr="00581CD5">
        <w:rPr>
          <w:rFonts w:ascii="Arial" w:hAnsi="Arial" w:cs="Arial"/>
          <w:b/>
          <w:color w:val="252525"/>
          <w:sz w:val="21"/>
          <w:szCs w:val="21"/>
          <w:u w:val="single"/>
          <w:shd w:val="clear" w:color="auto" w:fill="FFFFFF"/>
        </w:rPr>
        <w:t xml:space="preserve">Client / Server Model </w:t>
      </w:r>
      <w:r w:rsidRPr="00581CD5">
        <w:rPr>
          <w:rFonts w:ascii="Arial" w:hAnsi="Arial" w:cs="Arial"/>
          <w:b/>
          <w:color w:val="252525"/>
          <w:sz w:val="21"/>
          <w:szCs w:val="21"/>
          <w:u w:val="single"/>
          <w:shd w:val="clear" w:color="auto" w:fill="FFFFFF"/>
        </w:rPr>
        <w:sym w:font="Wingdings" w:char="F0E0"/>
      </w:r>
      <w:r w:rsidRPr="00581CD5">
        <w:rPr>
          <w:rFonts w:ascii="Arial" w:hAnsi="Arial" w:cs="Arial"/>
          <w:b/>
          <w:color w:val="252525"/>
          <w:sz w:val="21"/>
          <w:szCs w:val="21"/>
          <w:u w:val="single"/>
          <w:shd w:val="clear" w:color="auto" w:fill="FFFFFF"/>
        </w:rPr>
        <w:t xml:space="preserve"> SOA </w:t>
      </w:r>
      <w:r w:rsidRPr="00581CD5">
        <w:rPr>
          <w:rFonts w:ascii="Arial" w:hAnsi="Arial" w:cs="Arial"/>
          <w:b/>
          <w:color w:val="252525"/>
          <w:sz w:val="21"/>
          <w:szCs w:val="21"/>
          <w:u w:val="single"/>
          <w:shd w:val="clear" w:color="auto" w:fill="FFFFFF"/>
        </w:rPr>
        <w:sym w:font="Wingdings" w:char="F0E0"/>
      </w:r>
      <w:r w:rsidRPr="00581CD5">
        <w:rPr>
          <w:rFonts w:ascii="Arial" w:hAnsi="Arial" w:cs="Arial"/>
          <w:b/>
          <w:color w:val="252525"/>
          <w:sz w:val="21"/>
          <w:szCs w:val="21"/>
          <w:u w:val="single"/>
          <w:shd w:val="clear" w:color="auto" w:fill="FFFFFF"/>
        </w:rPr>
        <w:t xml:space="preserve"> Cloud </w:t>
      </w:r>
      <w:r w:rsidRPr="00581CD5">
        <w:rPr>
          <w:rFonts w:ascii="Arial" w:hAnsi="Arial" w:cs="Arial"/>
          <w:b/>
          <w:color w:val="252525"/>
          <w:sz w:val="21"/>
          <w:szCs w:val="21"/>
          <w:u w:val="single"/>
          <w:shd w:val="clear" w:color="auto" w:fill="FFFFFF"/>
        </w:rPr>
        <w:sym w:font="Wingdings" w:char="F0E0"/>
      </w:r>
      <w:r w:rsidRPr="00581CD5">
        <w:rPr>
          <w:rFonts w:ascii="Arial" w:hAnsi="Arial" w:cs="Arial"/>
          <w:b/>
          <w:color w:val="252525"/>
          <w:sz w:val="21"/>
          <w:szCs w:val="21"/>
          <w:u w:val="single"/>
          <w:shd w:val="clear" w:color="auto" w:fill="FFFFFF"/>
        </w:rPr>
        <w:t xml:space="preserve"> Big Data</w:t>
      </w:r>
    </w:p>
    <w:p w14:paraId="2EE90A02" w14:textId="77777777" w:rsidR="00581CD5" w:rsidRDefault="00581CD5" w:rsidP="00A43BD9">
      <w:pPr>
        <w:rPr>
          <w:rFonts w:ascii="Arial" w:hAnsi="Arial" w:cs="Arial"/>
          <w:color w:val="252525"/>
          <w:sz w:val="21"/>
          <w:szCs w:val="21"/>
          <w:shd w:val="clear" w:color="auto" w:fill="FFFFFF"/>
        </w:rPr>
      </w:pPr>
    </w:p>
    <w:p w14:paraId="3D31B11D" w14:textId="77777777" w:rsidR="005517A3" w:rsidRPr="005517A3" w:rsidRDefault="005517A3" w:rsidP="00A43BD9">
      <w:pPr>
        <w:rPr>
          <w:rFonts w:ascii="Arial" w:hAnsi="Arial" w:cs="Arial"/>
          <w:b/>
          <w:color w:val="252525"/>
          <w:sz w:val="21"/>
          <w:szCs w:val="21"/>
          <w:u w:val="single"/>
          <w:shd w:val="clear" w:color="auto" w:fill="FFFFFF"/>
        </w:rPr>
      </w:pPr>
      <w:r w:rsidRPr="005517A3">
        <w:rPr>
          <w:rFonts w:ascii="Arial" w:hAnsi="Arial" w:cs="Arial"/>
          <w:b/>
          <w:color w:val="252525"/>
          <w:sz w:val="21"/>
          <w:szCs w:val="21"/>
          <w:u w:val="single"/>
          <w:shd w:val="clear" w:color="auto" w:fill="FFFFFF"/>
        </w:rPr>
        <w:t>Why Integration Framework and ESB</w:t>
      </w:r>
    </w:p>
    <w:p w14:paraId="36647CD4" w14:textId="77777777" w:rsidR="005517A3" w:rsidRDefault="005517A3" w:rsidP="005517A3">
      <w:pPr>
        <w:rPr>
          <w:rFonts w:ascii="Arial" w:hAnsi="Arial" w:cs="Arial"/>
          <w:color w:val="252525"/>
          <w:sz w:val="21"/>
          <w:szCs w:val="21"/>
          <w:shd w:val="clear" w:color="auto" w:fill="FFFFFF"/>
        </w:rPr>
      </w:pPr>
      <w:r w:rsidRPr="00A43BD9">
        <w:rPr>
          <w:rFonts w:ascii="Arial" w:hAnsi="Arial" w:cs="Arial"/>
          <w:color w:val="252525"/>
          <w:sz w:val="21"/>
          <w:szCs w:val="21"/>
          <w:shd w:val="clear" w:color="auto" w:fill="FFFFFF"/>
        </w:rPr>
        <w:t>Data exchanges between companies increase a lot. The number of applications which must be integrated increases, too. The interfaces use different technologies, protocols and data formats. Nevertheless, the integration of these applications shall be modeled in a standardized way, realized efficiently and supported by automatic tests.</w:t>
      </w:r>
    </w:p>
    <w:p w14:paraId="48159BF2" w14:textId="77777777" w:rsidR="005517A3" w:rsidRDefault="005517A3" w:rsidP="005517A3">
      <w:pPr>
        <w:rPr>
          <w:rFonts w:ascii="Arial" w:hAnsi="Arial" w:cs="Arial"/>
          <w:color w:val="252525"/>
          <w:sz w:val="21"/>
          <w:szCs w:val="21"/>
          <w:shd w:val="clear" w:color="auto" w:fill="FFFFFF"/>
        </w:rPr>
      </w:pPr>
    </w:p>
    <w:p w14:paraId="000C5EF8" w14:textId="77777777" w:rsidR="005517A3" w:rsidRPr="005517A3" w:rsidRDefault="005517A3" w:rsidP="005517A3">
      <w:pPr>
        <w:rPr>
          <w:rFonts w:ascii="Arial" w:hAnsi="Arial" w:cs="Arial"/>
          <w:b/>
          <w:color w:val="252525"/>
          <w:sz w:val="21"/>
          <w:szCs w:val="21"/>
          <w:u w:val="single"/>
          <w:shd w:val="clear" w:color="auto" w:fill="FFFFFF"/>
        </w:rPr>
      </w:pPr>
      <w:r w:rsidRPr="005517A3">
        <w:rPr>
          <w:rFonts w:ascii="Arial" w:hAnsi="Arial" w:cs="Arial"/>
          <w:b/>
          <w:color w:val="252525"/>
          <w:sz w:val="21"/>
          <w:szCs w:val="21"/>
          <w:u w:val="single"/>
          <w:shd w:val="clear" w:color="auto" w:fill="FFFFFF"/>
        </w:rPr>
        <w:t>Practical Approach to Integration Framework and ESB</w:t>
      </w:r>
    </w:p>
    <w:p w14:paraId="75A41194" w14:textId="77777777" w:rsidR="005517A3" w:rsidRDefault="009D0522" w:rsidP="005517A3">
      <w:pPr>
        <w:rPr>
          <w:rFonts w:ascii="Arial" w:hAnsi="Arial" w:cs="Arial"/>
          <w:color w:val="252525"/>
          <w:sz w:val="21"/>
          <w:szCs w:val="21"/>
          <w:shd w:val="clear" w:color="auto" w:fill="FFFFFF"/>
        </w:rPr>
      </w:pPr>
      <w:r>
        <w:rPr>
          <w:rFonts w:ascii="Arial" w:hAnsi="Arial" w:cs="Arial"/>
          <w:color w:val="252525"/>
          <w:sz w:val="21"/>
          <w:szCs w:val="21"/>
          <w:shd w:val="clear" w:color="auto" w:fill="FFFFFF"/>
        </w:rPr>
        <w:t>2</w:t>
      </w:r>
      <w:r w:rsidR="005517A3" w:rsidRPr="00A43BD9">
        <w:rPr>
          <w:rFonts w:ascii="Arial" w:hAnsi="Arial" w:cs="Arial"/>
          <w:color w:val="252525"/>
          <w:sz w:val="21"/>
          <w:szCs w:val="21"/>
          <w:shd w:val="clear" w:color="auto" w:fill="FFFFFF"/>
        </w:rPr>
        <w:t xml:space="preserve"> integration frameworks </w:t>
      </w:r>
      <w:r>
        <w:rPr>
          <w:rFonts w:ascii="Arial" w:hAnsi="Arial" w:cs="Arial"/>
          <w:color w:val="252525"/>
          <w:sz w:val="21"/>
          <w:szCs w:val="21"/>
          <w:shd w:val="clear" w:color="auto" w:fill="FFFFFF"/>
        </w:rPr>
        <w:t>mostly used are</w:t>
      </w:r>
    </w:p>
    <w:p w14:paraId="32435188" w14:textId="77777777" w:rsidR="005517A3" w:rsidRDefault="005517A3" w:rsidP="005517A3">
      <w:pPr>
        <w:pStyle w:val="ListParagraph"/>
        <w:numPr>
          <w:ilvl w:val="0"/>
          <w:numId w:val="2"/>
        </w:numPr>
        <w:rPr>
          <w:rFonts w:ascii="Arial" w:hAnsi="Arial" w:cs="Arial"/>
          <w:color w:val="252525"/>
          <w:sz w:val="21"/>
          <w:szCs w:val="21"/>
          <w:shd w:val="clear" w:color="auto" w:fill="FFFFFF"/>
        </w:rPr>
      </w:pPr>
      <w:r w:rsidRPr="005517A3">
        <w:rPr>
          <w:rFonts w:ascii="Arial" w:hAnsi="Arial" w:cs="Arial"/>
          <w:color w:val="252525"/>
          <w:sz w:val="21"/>
          <w:szCs w:val="21"/>
          <w:shd w:val="clear" w:color="auto" w:fill="FFFFFF"/>
        </w:rPr>
        <w:t xml:space="preserve">Spring Integration, </w:t>
      </w:r>
    </w:p>
    <w:p w14:paraId="5B9B8BC5" w14:textId="77777777" w:rsidR="005517A3" w:rsidRPr="005517A3" w:rsidRDefault="005517A3" w:rsidP="005517A3">
      <w:pPr>
        <w:pStyle w:val="ListParagraph"/>
        <w:numPr>
          <w:ilvl w:val="0"/>
          <w:numId w:val="2"/>
        </w:numPr>
        <w:rPr>
          <w:rFonts w:ascii="Arial" w:hAnsi="Arial" w:cs="Arial"/>
          <w:color w:val="252525"/>
          <w:sz w:val="21"/>
          <w:szCs w:val="21"/>
          <w:shd w:val="clear" w:color="auto" w:fill="FFFFFF"/>
        </w:rPr>
      </w:pPr>
      <w:r w:rsidRPr="005517A3">
        <w:rPr>
          <w:rFonts w:ascii="Arial" w:hAnsi="Arial" w:cs="Arial"/>
          <w:color w:val="252525"/>
          <w:sz w:val="21"/>
          <w:szCs w:val="21"/>
          <w:shd w:val="clear" w:color="auto" w:fill="FFFFFF"/>
        </w:rPr>
        <w:t>Apache Camel. They implement the well-known Enteprise Integration Patterns and offer a standardized, domain-specific language to integrate applications.</w:t>
      </w:r>
    </w:p>
    <w:p w14:paraId="794DFBB3" w14:textId="77777777" w:rsidR="005517A3" w:rsidRDefault="009D0522" w:rsidP="005517A3">
      <w:pPr>
        <w:rPr>
          <w:rFonts w:ascii="Arial" w:hAnsi="Arial" w:cs="Arial"/>
          <w:color w:val="252525"/>
          <w:sz w:val="21"/>
          <w:szCs w:val="21"/>
          <w:shd w:val="clear" w:color="auto" w:fill="FFFFFF"/>
        </w:rPr>
      </w:pPr>
      <w:r>
        <w:rPr>
          <w:rFonts w:ascii="Arial" w:hAnsi="Arial" w:cs="Arial"/>
          <w:color w:val="252525"/>
          <w:sz w:val="21"/>
          <w:szCs w:val="21"/>
          <w:shd w:val="clear" w:color="auto" w:fill="FFFFFF"/>
        </w:rPr>
        <w:t>4</w:t>
      </w:r>
      <w:r w:rsidR="00915117">
        <w:rPr>
          <w:rFonts w:ascii="Arial" w:hAnsi="Arial" w:cs="Arial"/>
          <w:color w:val="252525"/>
          <w:sz w:val="21"/>
          <w:szCs w:val="21"/>
          <w:shd w:val="clear" w:color="auto" w:fill="FFFFFF"/>
        </w:rPr>
        <w:t xml:space="preserve"> ESB solutions</w:t>
      </w:r>
      <w:r>
        <w:rPr>
          <w:rFonts w:ascii="Arial" w:hAnsi="Arial" w:cs="Arial"/>
          <w:color w:val="252525"/>
          <w:sz w:val="21"/>
          <w:szCs w:val="21"/>
          <w:shd w:val="clear" w:color="auto" w:fill="FFFFFF"/>
        </w:rPr>
        <w:t xml:space="preserve"> mostly used are</w:t>
      </w:r>
    </w:p>
    <w:p w14:paraId="3FBDFAE3" w14:textId="77777777" w:rsidR="00915117" w:rsidRDefault="00915117" w:rsidP="00915117">
      <w:pPr>
        <w:pStyle w:val="ListParagraph"/>
        <w:numPr>
          <w:ilvl w:val="0"/>
          <w:numId w:val="4"/>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Mule ESB</w:t>
      </w:r>
    </w:p>
    <w:p w14:paraId="764EAFDA" w14:textId="77777777" w:rsidR="00915117" w:rsidRDefault="00915117" w:rsidP="00915117">
      <w:pPr>
        <w:pStyle w:val="ListParagraph"/>
        <w:numPr>
          <w:ilvl w:val="0"/>
          <w:numId w:val="4"/>
        </w:num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Apache ServiceMix</w:t>
      </w:r>
    </w:p>
    <w:p w14:paraId="43BD32C9" w14:textId="77777777" w:rsidR="009D0522" w:rsidRDefault="009D0522" w:rsidP="00915117">
      <w:pPr>
        <w:pStyle w:val="ListParagraph"/>
        <w:numPr>
          <w:ilvl w:val="0"/>
          <w:numId w:val="4"/>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JBOSS Fuse ESB</w:t>
      </w:r>
    </w:p>
    <w:p w14:paraId="4C5214C6" w14:textId="77777777" w:rsidR="009D0522" w:rsidRDefault="009D0522" w:rsidP="00915117">
      <w:pPr>
        <w:pStyle w:val="ListParagraph"/>
        <w:numPr>
          <w:ilvl w:val="0"/>
          <w:numId w:val="4"/>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Open ESB</w:t>
      </w:r>
    </w:p>
    <w:p w14:paraId="03F3BBE9" w14:textId="77777777" w:rsidR="00EC3577" w:rsidRDefault="00EC3577" w:rsidP="00915117">
      <w:pPr>
        <w:pStyle w:val="ListParagraph"/>
        <w:numPr>
          <w:ilvl w:val="0"/>
          <w:numId w:val="4"/>
        </w:numPr>
        <w:rPr>
          <w:rFonts w:ascii="Arial" w:hAnsi="Arial" w:cs="Arial"/>
          <w:color w:val="252525"/>
          <w:sz w:val="21"/>
          <w:szCs w:val="21"/>
          <w:shd w:val="clear" w:color="auto" w:fill="FFFFFF"/>
        </w:rPr>
      </w:pPr>
      <w:r>
        <w:rPr>
          <w:rFonts w:ascii="Arial" w:hAnsi="Arial" w:cs="Arial"/>
          <w:color w:val="252525"/>
          <w:sz w:val="21"/>
          <w:szCs w:val="21"/>
          <w:shd w:val="clear" w:color="auto" w:fill="FFFFFF"/>
        </w:rPr>
        <w:t>Tibco</w:t>
      </w:r>
    </w:p>
    <w:p w14:paraId="387C942A" w14:textId="77777777" w:rsidR="00DF2F3E" w:rsidRPr="00DF2F3E" w:rsidRDefault="00DF2F3E" w:rsidP="00DF2F3E">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ESB generally contains a) Integration Framework 2) Business Process Flow 3) Monitoring Support 4) Service Registry and Discover etc… </w:t>
      </w:r>
    </w:p>
    <w:p w14:paraId="1E4CE3C8" w14:textId="77777777" w:rsidR="00915117" w:rsidRDefault="00915117" w:rsidP="005517A3">
      <w:pPr>
        <w:pBdr>
          <w:bottom w:val="double" w:sz="6" w:space="1" w:color="auto"/>
        </w:pBdr>
        <w:rPr>
          <w:rFonts w:ascii="Arial" w:hAnsi="Arial" w:cs="Arial"/>
          <w:color w:val="252525"/>
          <w:sz w:val="21"/>
          <w:szCs w:val="21"/>
          <w:shd w:val="clear" w:color="auto" w:fill="FFFFFF"/>
        </w:rPr>
      </w:pPr>
    </w:p>
    <w:p w14:paraId="06CB1EF1" w14:textId="77777777" w:rsidR="00F04BD7" w:rsidRDefault="00F04BD7" w:rsidP="005517A3">
      <w:pPr>
        <w:rPr>
          <w:rFonts w:ascii="Arial" w:hAnsi="Arial" w:cs="Arial"/>
          <w:b/>
          <w:color w:val="252525"/>
          <w:sz w:val="21"/>
          <w:szCs w:val="21"/>
          <w:u w:val="single"/>
          <w:shd w:val="clear" w:color="auto" w:fill="FFFFFF"/>
        </w:rPr>
      </w:pPr>
    </w:p>
    <w:p w14:paraId="396EA844" w14:textId="77777777" w:rsidR="00F04BD7" w:rsidRPr="00F04BD7" w:rsidRDefault="00F04BD7" w:rsidP="005517A3">
      <w:pPr>
        <w:rPr>
          <w:rFonts w:ascii="Arial" w:hAnsi="Arial" w:cs="Arial"/>
          <w:b/>
          <w:color w:val="252525"/>
          <w:sz w:val="21"/>
          <w:szCs w:val="21"/>
          <w:u w:val="single"/>
          <w:shd w:val="clear" w:color="auto" w:fill="FFFFFF"/>
        </w:rPr>
      </w:pPr>
      <w:r w:rsidRPr="00F04BD7">
        <w:rPr>
          <w:rFonts w:ascii="Arial" w:hAnsi="Arial" w:cs="Arial"/>
          <w:b/>
          <w:color w:val="252525"/>
          <w:sz w:val="21"/>
          <w:szCs w:val="21"/>
          <w:u w:val="single"/>
          <w:shd w:val="clear" w:color="auto" w:fill="FFFFFF"/>
        </w:rPr>
        <w:t>Integrating Systems Practical Approach</w:t>
      </w:r>
    </w:p>
    <w:p w14:paraId="653A12B1" w14:textId="77777777" w:rsidR="005517A3" w:rsidRPr="00A43BD9" w:rsidRDefault="005517A3" w:rsidP="00A43BD9">
      <w:pPr>
        <w:rPr>
          <w:rFonts w:ascii="Arial" w:hAnsi="Arial" w:cs="Arial"/>
          <w:color w:val="252525"/>
          <w:sz w:val="21"/>
          <w:szCs w:val="21"/>
          <w:shd w:val="clear" w:color="auto" w:fill="FFFFFF"/>
        </w:rPr>
      </w:pPr>
    </w:p>
    <w:p w14:paraId="7FEBEFE8" w14:textId="77777777" w:rsidR="00F04BD7" w:rsidRDefault="00F04BD7">
      <w:pPr>
        <w:rPr>
          <w:lang w:val="en-IN"/>
        </w:rPr>
      </w:pPr>
    </w:p>
    <w:p w14:paraId="195F8ECB" w14:textId="77777777" w:rsidR="003A5F01" w:rsidRDefault="007951C2">
      <w:pPr>
        <w:rPr>
          <w:lang w:val="en-IN"/>
        </w:rPr>
      </w:pPr>
      <w:r>
        <w:rPr>
          <w:noProof/>
        </w:rPr>
        <w:drawing>
          <wp:inline distT="0" distB="0" distL="0" distR="0" wp14:anchorId="6CEF7C10" wp14:editId="3A77673A">
            <wp:extent cx="4842510" cy="1494790"/>
            <wp:effectExtent l="0" t="0" r="0" b="0"/>
            <wp:docPr id="1" name="Picture 1" descr="http://www.h-online.com/developer/imgs/80/9/0/7/4/3/5/8edfa6df9eceab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nline.com/developer/imgs/80/9/0/7/4/3/5/8edfa6df9eceab4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2510" cy="1494790"/>
                    </a:xfrm>
                    <a:prstGeom prst="rect">
                      <a:avLst/>
                    </a:prstGeom>
                    <a:noFill/>
                    <a:ln>
                      <a:noFill/>
                    </a:ln>
                  </pic:spPr>
                </pic:pic>
              </a:graphicData>
            </a:graphic>
          </wp:inline>
        </w:drawing>
      </w:r>
    </w:p>
    <w:p w14:paraId="01F5D0CD" w14:textId="77777777" w:rsidR="00F04BD7" w:rsidRDefault="00F04BD7">
      <w:pPr>
        <w:rPr>
          <w:lang w:val="en-IN"/>
        </w:rPr>
      </w:pPr>
    </w:p>
    <w:p w14:paraId="4E57EDC9" w14:textId="77777777" w:rsidR="00F04BD7" w:rsidRDefault="00F04BD7" w:rsidP="00F04BD7">
      <w:pPr>
        <w:pStyle w:val="NormalWeb"/>
        <w:numPr>
          <w:ilvl w:val="0"/>
          <w:numId w:val="3"/>
        </w:numPr>
        <w:spacing w:before="75" w:beforeAutospacing="0" w:after="180" w:afterAutospacing="0" w:line="312" w:lineRule="atLeast"/>
        <w:ind w:right="150"/>
        <w:rPr>
          <w:rFonts w:ascii="Helvetica" w:hAnsi="Helvetica" w:cs="Helvetica"/>
          <w:color w:val="000000"/>
          <w:sz w:val="20"/>
          <w:szCs w:val="20"/>
        </w:rPr>
      </w:pPr>
      <w:r>
        <w:rPr>
          <w:rFonts w:ascii="Helvetica" w:hAnsi="Helvetica" w:cs="Helvetica"/>
          <w:color w:val="000000"/>
          <w:sz w:val="20"/>
          <w:szCs w:val="20"/>
        </w:rPr>
        <w:t>The custom development approach (No tools) is suitable for small applications because it is the simplest and fastest to use. In such developments, the source code is simply implemented via the Java standard APIs. For example, code that reads and processes data from a file or sends a JMS message can quickly be generated and easily maintained without an integration framework. In addition, small utility libraries such as the Apache Commons IO or the Spring JMS Template can be used. For small integration tasks, these are, in most cases, preferable to an integration framework.</w:t>
      </w:r>
    </w:p>
    <w:p w14:paraId="1E4A2366" w14:textId="77777777" w:rsidR="00F04BD7" w:rsidRPr="00F04BD7" w:rsidRDefault="00F04BD7" w:rsidP="00F04BD7">
      <w:pPr>
        <w:pStyle w:val="NormalWeb"/>
        <w:numPr>
          <w:ilvl w:val="0"/>
          <w:numId w:val="3"/>
        </w:numPr>
        <w:spacing w:before="75" w:beforeAutospacing="0" w:after="180" w:afterAutospacing="0" w:line="312" w:lineRule="atLeast"/>
        <w:ind w:right="150"/>
        <w:rPr>
          <w:rFonts w:ascii="Helvetica" w:hAnsi="Helvetica" w:cs="Helvetica"/>
          <w:color w:val="000000"/>
          <w:sz w:val="20"/>
          <w:szCs w:val="20"/>
        </w:rPr>
      </w:pPr>
      <w:r w:rsidRPr="00F04BD7">
        <w:rPr>
          <w:rFonts w:ascii="Helvetica" w:hAnsi="Helvetica" w:cs="Helvetica"/>
          <w:color w:val="000000"/>
          <w:sz w:val="20"/>
          <w:szCs w:val="20"/>
        </w:rPr>
        <w:t>For more complex integration scenarios, an ESB can be used instead of an integration framework. ESBs are significantly more powerful, but also more complex than integration frameworks. Furthermore, ESBs offer extended features such as a registry, a rules engine, BPM and Business Activity Monitoring. If these features are required in addition to the actual integration, using an ESB is advisable because it will allow the entire integration process to be handled within one stack. Combining several small frameworks to build a custom ESB is usually unnecessary and can introduce numerous extra pitfalls</w:t>
      </w:r>
    </w:p>
    <w:p w14:paraId="1D3CAF56" w14:textId="77777777" w:rsidR="00F04BD7" w:rsidRDefault="00085E33">
      <w:pPr>
        <w:rPr>
          <w:lang w:val="en-IN"/>
        </w:rPr>
      </w:pPr>
      <w:hyperlink r:id="rId7" w:history="1">
        <w:r w:rsidR="00F23440" w:rsidRPr="00415223">
          <w:rPr>
            <w:rStyle w:val="Hyperlink"/>
            <w:lang w:val="en-IN"/>
          </w:rPr>
          <w:t>http://www.h-online.com/developer/features/Free-integration-frameworks-on-the-Java-platform-1672712.html%3Fpage=3</w:t>
        </w:r>
      </w:hyperlink>
    </w:p>
    <w:p w14:paraId="3C1F4152" w14:textId="77777777" w:rsidR="00F23440" w:rsidRPr="003A5F01" w:rsidRDefault="00F23440">
      <w:pPr>
        <w:rPr>
          <w:lang w:val="en-IN"/>
        </w:rPr>
      </w:pPr>
    </w:p>
    <w:sectPr w:rsidR="00F23440" w:rsidRPr="003A5F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040B9"/>
    <w:multiLevelType w:val="hybridMultilevel"/>
    <w:tmpl w:val="6B2E61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4C910A39"/>
    <w:multiLevelType w:val="hybridMultilevel"/>
    <w:tmpl w:val="BC5A4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DEA610E"/>
    <w:multiLevelType w:val="hybridMultilevel"/>
    <w:tmpl w:val="2F567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8A85C28"/>
    <w:multiLevelType w:val="hybridMultilevel"/>
    <w:tmpl w:val="5BB6C0BA"/>
    <w:lvl w:ilvl="0" w:tplc="4009000F">
      <w:start w:val="1"/>
      <w:numFmt w:val="decimal"/>
      <w:lvlText w:val="%1."/>
      <w:lvlJc w:val="lef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4">
    <w:nsid w:val="7B0C5396"/>
    <w:multiLevelType w:val="hybridMultilevel"/>
    <w:tmpl w:val="B0B22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F01"/>
    <w:rsid w:val="00085E33"/>
    <w:rsid w:val="00192931"/>
    <w:rsid w:val="001F7A1D"/>
    <w:rsid w:val="003A5F01"/>
    <w:rsid w:val="005517A3"/>
    <w:rsid w:val="00581CD5"/>
    <w:rsid w:val="006579AB"/>
    <w:rsid w:val="007951C2"/>
    <w:rsid w:val="007C1162"/>
    <w:rsid w:val="007E0208"/>
    <w:rsid w:val="00802370"/>
    <w:rsid w:val="00915117"/>
    <w:rsid w:val="009D0522"/>
    <w:rsid w:val="00A43BD9"/>
    <w:rsid w:val="00B41FFF"/>
    <w:rsid w:val="00C353DD"/>
    <w:rsid w:val="00D83D74"/>
    <w:rsid w:val="00DF2F3E"/>
    <w:rsid w:val="00EC3577"/>
    <w:rsid w:val="00F04BD7"/>
    <w:rsid w:val="00F23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E97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D7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D74"/>
    <w:rPr>
      <w:b/>
      <w:bCs/>
    </w:rPr>
  </w:style>
  <w:style w:type="character" w:customStyle="1" w:styleId="apple-converted-space">
    <w:name w:val="apple-converted-space"/>
    <w:basedOn w:val="DefaultParagraphFont"/>
    <w:rsid w:val="003A5F01"/>
  </w:style>
  <w:style w:type="character" w:styleId="Hyperlink">
    <w:name w:val="Hyperlink"/>
    <w:basedOn w:val="DefaultParagraphFont"/>
    <w:uiPriority w:val="99"/>
    <w:unhideWhenUsed/>
    <w:rsid w:val="003A5F01"/>
    <w:rPr>
      <w:color w:val="0000FF"/>
      <w:u w:val="single"/>
    </w:rPr>
  </w:style>
  <w:style w:type="paragraph" w:styleId="NormalWeb">
    <w:name w:val="Normal (Web)"/>
    <w:basedOn w:val="Normal"/>
    <w:uiPriority w:val="99"/>
    <w:unhideWhenUsed/>
    <w:rsid w:val="003A5F01"/>
    <w:pPr>
      <w:spacing w:before="100" w:beforeAutospacing="1" w:after="100" w:afterAutospacing="1"/>
    </w:pPr>
    <w:rPr>
      <w:lang w:val="en-IN" w:eastAsia="en-IN"/>
    </w:rPr>
  </w:style>
  <w:style w:type="paragraph" w:styleId="ListParagraph">
    <w:name w:val="List Paragraph"/>
    <w:basedOn w:val="Normal"/>
    <w:uiPriority w:val="34"/>
    <w:qFormat/>
    <w:rsid w:val="005517A3"/>
    <w:pPr>
      <w:ind w:left="720"/>
      <w:contextualSpacing/>
    </w:pPr>
  </w:style>
  <w:style w:type="paragraph" w:styleId="BalloonText">
    <w:name w:val="Balloon Text"/>
    <w:basedOn w:val="Normal"/>
    <w:link w:val="BalloonTextChar"/>
    <w:rsid w:val="007951C2"/>
    <w:rPr>
      <w:rFonts w:ascii="Tahoma" w:hAnsi="Tahoma" w:cs="Tahoma"/>
      <w:sz w:val="16"/>
      <w:szCs w:val="16"/>
    </w:rPr>
  </w:style>
  <w:style w:type="character" w:customStyle="1" w:styleId="BalloonTextChar">
    <w:name w:val="Balloon Text Char"/>
    <w:basedOn w:val="DefaultParagraphFont"/>
    <w:link w:val="BalloonText"/>
    <w:rsid w:val="007951C2"/>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375485">
      <w:bodyDiv w:val="1"/>
      <w:marLeft w:val="0"/>
      <w:marRight w:val="0"/>
      <w:marTop w:val="0"/>
      <w:marBottom w:val="0"/>
      <w:divBdr>
        <w:top w:val="none" w:sz="0" w:space="0" w:color="auto"/>
        <w:left w:val="none" w:sz="0" w:space="0" w:color="auto"/>
        <w:bottom w:val="none" w:sz="0" w:space="0" w:color="auto"/>
        <w:right w:val="none" w:sz="0" w:space="0" w:color="auto"/>
      </w:divBdr>
    </w:div>
    <w:div w:id="572008524">
      <w:bodyDiv w:val="1"/>
      <w:marLeft w:val="0"/>
      <w:marRight w:val="0"/>
      <w:marTop w:val="0"/>
      <w:marBottom w:val="0"/>
      <w:divBdr>
        <w:top w:val="none" w:sz="0" w:space="0" w:color="auto"/>
        <w:left w:val="none" w:sz="0" w:space="0" w:color="auto"/>
        <w:bottom w:val="none" w:sz="0" w:space="0" w:color="auto"/>
        <w:right w:val="none" w:sz="0" w:space="0" w:color="auto"/>
      </w:divBdr>
    </w:div>
    <w:div w:id="1218666547">
      <w:bodyDiv w:val="1"/>
      <w:marLeft w:val="0"/>
      <w:marRight w:val="0"/>
      <w:marTop w:val="0"/>
      <w:marBottom w:val="0"/>
      <w:divBdr>
        <w:top w:val="none" w:sz="0" w:space="0" w:color="auto"/>
        <w:left w:val="none" w:sz="0" w:space="0" w:color="auto"/>
        <w:bottom w:val="none" w:sz="0" w:space="0" w:color="auto"/>
        <w:right w:val="none" w:sz="0" w:space="0" w:color="auto"/>
      </w:divBdr>
    </w:div>
    <w:div w:id="153630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png"/><Relationship Id="rId7" Type="http://schemas.openxmlformats.org/officeDocument/2006/relationships/hyperlink" Target="http://www.h-online.com/developer/features/Free-integration-frameworks-on-the-Java-platform-1672712.html%3Fpage=3"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529</Words>
  <Characters>3018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Microsoft Office User</cp:lastModifiedBy>
  <cp:revision>14</cp:revision>
  <dcterms:created xsi:type="dcterms:W3CDTF">2016-04-18T11:01:00Z</dcterms:created>
  <dcterms:modified xsi:type="dcterms:W3CDTF">2016-07-09T20:42:00Z</dcterms:modified>
</cp:coreProperties>
</file>