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DF" w:rsidRDefault="00CB2BDF">
      <w:pPr>
        <w:rPr>
          <w:b/>
          <w:u w:val="single"/>
        </w:rPr>
      </w:pPr>
      <w:r>
        <w:rPr>
          <w:b/>
          <w:u w:val="single"/>
        </w:rPr>
        <w:t>What is a JWT Token?</w:t>
      </w:r>
    </w:p>
    <w:p w:rsidR="00CB2BDF" w:rsidRDefault="00CB2BDF" w:rsidP="00CB2BDF">
      <w:pPr>
        <w:pStyle w:val="ListParagraph"/>
        <w:numPr>
          <w:ilvl w:val="0"/>
          <w:numId w:val="3"/>
        </w:numPr>
      </w:pPr>
      <w:r>
        <w:t xml:space="preserve">URL Safe. </w:t>
      </w:r>
    </w:p>
    <w:p w:rsidR="00CB2BDF" w:rsidRPr="00CB2BDF" w:rsidRDefault="00CB2BDF" w:rsidP="00CB2BDF">
      <w:pPr>
        <w:pStyle w:val="ListParagraph"/>
        <w:numPr>
          <w:ilvl w:val="1"/>
          <w:numId w:val="3"/>
        </w:numPr>
      </w:pPr>
      <w:r w:rsidRPr="00CB2BDF">
        <w:rPr>
          <w:rFonts w:ascii="Arial" w:hAnsi="Arial" w:cs="Arial"/>
          <w:color w:val="222426"/>
          <w:sz w:val="23"/>
          <w:szCs w:val="23"/>
          <w:shd w:val="clear" w:color="auto" w:fill="FFFFFF"/>
        </w:rPr>
        <w:t>Characters that are allowed in a URI. These include uppercase and lowercase letters, decimal digits, hyphen, period, underscore, and tilde.</w:t>
      </w:r>
    </w:p>
    <w:p w:rsidR="00E06D32" w:rsidRDefault="00CB2BDF" w:rsidP="00CB2BDF">
      <w:pPr>
        <w:pStyle w:val="ListParagraph"/>
        <w:numPr>
          <w:ilvl w:val="0"/>
          <w:numId w:val="3"/>
        </w:numPr>
      </w:pPr>
      <w:r>
        <w:t xml:space="preserve">A JWT is digitally signed, </w:t>
      </w:r>
    </w:p>
    <w:p w:rsidR="00CB2BDF" w:rsidRDefault="00860B6A" w:rsidP="00E06D32">
      <w:pPr>
        <w:pStyle w:val="ListParagraph"/>
        <w:numPr>
          <w:ilvl w:val="1"/>
          <w:numId w:val="3"/>
        </w:numPr>
      </w:pPr>
      <w:r>
        <w:t>M</w:t>
      </w:r>
      <w:r w:rsidR="00CB2BDF">
        <w:t xml:space="preserve">eaning it uses SHA algorithm to </w:t>
      </w:r>
      <w:r w:rsidR="004C0ACC">
        <w:t>encrypt payload</w:t>
      </w:r>
      <w:r w:rsidR="00CB2BDF">
        <w:t>.</w:t>
      </w:r>
    </w:p>
    <w:p w:rsidR="009D4582" w:rsidRDefault="009D4582" w:rsidP="00E06D32">
      <w:pPr>
        <w:pStyle w:val="ListParagraph"/>
        <w:numPr>
          <w:ilvl w:val="1"/>
          <w:numId w:val="3"/>
        </w:numPr>
      </w:pPr>
      <w:r>
        <w:t>Provides integrity of the payload. i.e if data is modified on the way, server identifies it easily.</w:t>
      </w:r>
    </w:p>
    <w:p w:rsidR="00CB2BDF" w:rsidRDefault="00CB2BDF" w:rsidP="00CB2BDF">
      <w:pPr>
        <w:pStyle w:val="ListParagraph"/>
        <w:numPr>
          <w:ilvl w:val="0"/>
          <w:numId w:val="3"/>
        </w:numPr>
      </w:pPr>
      <w:r>
        <w:t>OAuth2 uses JWT as OAuth2 Access Tokens.</w:t>
      </w:r>
    </w:p>
    <w:p w:rsidR="00257566" w:rsidRDefault="00257566" w:rsidP="00257566">
      <w:pPr>
        <w:rPr>
          <w:b/>
          <w:u w:val="single"/>
        </w:rPr>
      </w:pPr>
      <w:r w:rsidRPr="00257566">
        <w:rPr>
          <w:b/>
          <w:u w:val="single"/>
        </w:rPr>
        <w:t>Disadvantage of JWT</w:t>
      </w:r>
    </w:p>
    <w:p w:rsidR="00257566" w:rsidRPr="00257566" w:rsidRDefault="00257566" w:rsidP="00257566">
      <w:r>
        <w:tab/>
        <w:t xml:space="preserve">Whoever has the JWT token can access the </w:t>
      </w:r>
      <w:r w:rsidR="00F72266">
        <w:t>resource</w:t>
      </w:r>
      <w:bookmarkStart w:id="0" w:name="_GoBack"/>
      <w:bookmarkEnd w:id="0"/>
      <w:r>
        <w:t>. But generally we use TLS-i.e HTTPS so no one can see this token.</w:t>
      </w:r>
    </w:p>
    <w:p w:rsidR="00CB2BDF" w:rsidRDefault="00CB2BDF">
      <w:pPr>
        <w:rPr>
          <w:b/>
          <w:u w:val="single"/>
        </w:rPr>
      </w:pPr>
    </w:p>
    <w:p w:rsidR="006F42F6" w:rsidRPr="006F42F6" w:rsidRDefault="006F42F6">
      <w:pPr>
        <w:rPr>
          <w:b/>
          <w:u w:val="single"/>
        </w:rPr>
      </w:pPr>
      <w:r w:rsidRPr="006F42F6">
        <w:rPr>
          <w:b/>
          <w:u w:val="single"/>
        </w:rPr>
        <w:t>Traditional State Maintenance Approach</w:t>
      </w:r>
    </w:p>
    <w:p w:rsidR="007E0208" w:rsidRDefault="006F42F6">
      <w:r>
        <w:rPr>
          <w:noProof/>
          <w:lang w:val="en-IN"/>
        </w:rPr>
        <w:drawing>
          <wp:inline distT="0" distB="0" distL="0" distR="0" wp14:anchorId="78D483DF" wp14:editId="0BD3EF30">
            <wp:extent cx="4238045" cy="4238045"/>
            <wp:effectExtent l="0" t="0" r="0" b="0"/>
            <wp:docPr id="1" name="Picture 1" descr="Server-Based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-Based Authent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46" cy="42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F6" w:rsidRDefault="006F42F6"/>
    <w:p w:rsidR="006F42F6" w:rsidRDefault="006F42F6"/>
    <w:p w:rsidR="006F42F6" w:rsidRDefault="006F42F6" w:rsidP="006F42F6">
      <w:pPr>
        <w:pStyle w:val="ListParagraph"/>
        <w:numPr>
          <w:ilvl w:val="0"/>
          <w:numId w:val="1"/>
        </w:numPr>
      </w:pPr>
      <w:r>
        <w:t>Application Server manages the session logic or session logic is tightly coupled with application.</w:t>
      </w:r>
    </w:p>
    <w:p w:rsidR="006F42F6" w:rsidRDefault="006F42F6" w:rsidP="006F42F6">
      <w:pPr>
        <w:ind w:left="360"/>
      </w:pPr>
    </w:p>
    <w:p w:rsidR="006F42F6" w:rsidRDefault="006F42F6" w:rsidP="006F42F6">
      <w:pPr>
        <w:ind w:left="360"/>
      </w:pPr>
    </w:p>
    <w:p w:rsidR="006F42F6" w:rsidRDefault="006F42F6" w:rsidP="006F42F6">
      <w:pPr>
        <w:ind w:left="360"/>
      </w:pPr>
    </w:p>
    <w:p w:rsidR="006F42F6" w:rsidRPr="006F42F6" w:rsidRDefault="006F42F6" w:rsidP="006F42F6">
      <w:pPr>
        <w:ind w:left="360"/>
        <w:rPr>
          <w:b/>
          <w:u w:val="single"/>
        </w:rPr>
      </w:pPr>
      <w:r w:rsidRPr="006F42F6">
        <w:rPr>
          <w:b/>
          <w:u w:val="single"/>
        </w:rPr>
        <w:t>Token Based Authentication</w:t>
      </w:r>
    </w:p>
    <w:p w:rsidR="006F42F6" w:rsidRDefault="006F42F6" w:rsidP="006F42F6">
      <w:pPr>
        <w:ind w:left="360"/>
      </w:pPr>
      <w:r>
        <w:rPr>
          <w:noProof/>
          <w:lang w:val="en-IN"/>
        </w:rPr>
        <w:lastRenderedPageBreak/>
        <w:drawing>
          <wp:inline distT="0" distB="0" distL="0" distR="0" wp14:anchorId="5312290D" wp14:editId="7ABDC723">
            <wp:extent cx="4506696" cy="4850296"/>
            <wp:effectExtent l="0" t="0" r="8255" b="7620"/>
            <wp:docPr id="2" name="Picture 2" descr="Token-Based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ken-Based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64" cy="48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F6" w:rsidRPr="000543A2" w:rsidRDefault="000543A2" w:rsidP="000543A2">
      <w:pPr>
        <w:pStyle w:val="ListParagraph"/>
        <w:numPr>
          <w:ilvl w:val="0"/>
          <w:numId w:val="4"/>
        </w:num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This removes the authentication and authorization burden of Application Server to Authorization Server.</w:t>
      </w:r>
    </w:p>
    <w:p w:rsidR="006F42F6" w:rsidRDefault="006F42F6" w:rsidP="006F42F6">
      <w:pPr>
        <w:ind w:left="36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6F42F6" w:rsidRDefault="006F42F6" w:rsidP="006F42F6">
      <w:pPr>
        <w:ind w:left="360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F90D15" w:rsidRPr="00F90D15" w:rsidRDefault="00F90D15" w:rsidP="00F90D1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  <w:u w:val="single"/>
        </w:rPr>
      </w:pPr>
      <w:r w:rsidRPr="00F90D15">
        <w:rPr>
          <w:rStyle w:val="Strong"/>
          <w:rFonts w:ascii="Arial" w:hAnsi="Arial" w:cs="Arial"/>
          <w:color w:val="303030"/>
          <w:sz w:val="29"/>
          <w:szCs w:val="29"/>
          <w:u w:val="single"/>
          <w:bdr w:val="none" w:sz="0" w:space="0" w:color="auto" w:frame="1"/>
        </w:rPr>
        <w:t>How JSON Web Tokens Work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A browser or mobile client makes a request to the authentication server containing user login information. 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The authentication server generates a new JWT access token and returns it to the client. 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On every request to a restricted resource, the client sends the access token in the query string or</w:t>
      </w:r>
      <w:r>
        <w:rPr>
          <w:rStyle w:val="apple-converted-space"/>
          <w:rFonts w:ascii="Arial" w:hAnsi="Arial" w:cs="Arial"/>
          <w:color w:val="303030"/>
          <w:sz w:val="29"/>
          <w:szCs w:val="29"/>
        </w:rPr>
        <w:t>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Authorization</w:t>
      </w:r>
      <w:r>
        <w:rPr>
          <w:rStyle w:val="apple-converted-space"/>
          <w:rFonts w:ascii="Arial" w:hAnsi="Arial" w:cs="Arial"/>
          <w:color w:val="303030"/>
          <w:sz w:val="29"/>
          <w:szCs w:val="29"/>
        </w:rPr>
        <w:t> </w:t>
      </w:r>
      <w:r>
        <w:rPr>
          <w:rFonts w:ascii="Arial" w:hAnsi="Arial" w:cs="Arial"/>
          <w:color w:val="303030"/>
          <w:sz w:val="29"/>
          <w:szCs w:val="29"/>
        </w:rPr>
        <w:t xml:space="preserve">header. 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The API server then validates the token and, if it’s valid, returns the secure resource to the client.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 w:rsidRPr="00F90D15">
        <w:rPr>
          <w:rFonts w:ascii="Arial" w:hAnsi="Arial" w:cs="Arial"/>
          <w:color w:val="303030"/>
          <w:sz w:val="29"/>
          <w:szCs w:val="29"/>
        </w:rPr>
        <w:t xml:space="preserve">The authentication server can sign the token using any secure signature method. For example, a symmetric key algorithm such as HMAC SHA-256 can be used if there is </w:t>
      </w:r>
      <w:r w:rsidRPr="00F90D15">
        <w:rPr>
          <w:rFonts w:ascii="Arial" w:hAnsi="Arial" w:cs="Arial"/>
          <w:color w:val="303030"/>
          <w:sz w:val="29"/>
          <w:szCs w:val="29"/>
        </w:rPr>
        <w:lastRenderedPageBreak/>
        <w:t xml:space="preserve">a secure channel to share the secret key among all parties. </w:t>
      </w:r>
    </w:p>
    <w:p w:rsidR="00F90D15" w:rsidRDefault="00F90D15" w:rsidP="00F90D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 w:rsidRPr="00F90D15">
        <w:rPr>
          <w:rFonts w:ascii="Arial" w:hAnsi="Arial" w:cs="Arial"/>
          <w:color w:val="303030"/>
          <w:sz w:val="29"/>
          <w:szCs w:val="29"/>
        </w:rPr>
        <w:t>Alternatively, an asymmetric, public-key system, such as RSA, can be used as well, eliminating the need for further key-sharing.</w:t>
      </w:r>
    </w:p>
    <w:p w:rsidR="00B35440" w:rsidRDefault="00B35440" w:rsidP="00B354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B35440" w:rsidRPr="00B35440" w:rsidRDefault="00B35440" w:rsidP="00B3544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color w:val="303030"/>
          <w:sz w:val="29"/>
          <w:szCs w:val="29"/>
          <w:u w:val="single"/>
        </w:rPr>
      </w:pPr>
      <w:r w:rsidRPr="00B35440">
        <w:rPr>
          <w:rFonts w:ascii="Arial" w:hAnsi="Arial" w:cs="Arial"/>
          <w:b/>
          <w:color w:val="303030"/>
          <w:sz w:val="29"/>
          <w:szCs w:val="29"/>
          <w:u w:val="single"/>
        </w:rPr>
        <w:t>How does JWT looks like</w:t>
      </w:r>
    </w:p>
    <w:p w:rsidR="00F90D15" w:rsidRDefault="00F90D15" w:rsidP="006F42F6">
      <w:pPr>
        <w:ind w:left="360"/>
      </w:pPr>
    </w:p>
    <w:p w:rsidR="00B35440" w:rsidRDefault="00B35440" w:rsidP="006F42F6">
      <w:pPr>
        <w:ind w:left="360"/>
      </w:pPr>
      <w:r>
        <w:rPr>
          <w:noProof/>
          <w:lang w:val="en-IN"/>
        </w:rPr>
        <w:drawing>
          <wp:inline distT="0" distB="0" distL="0" distR="0">
            <wp:extent cx="4102873" cy="2924263"/>
            <wp:effectExtent l="0" t="0" r="0" b="0"/>
            <wp:docPr id="3" name="Picture 3" descr="JSON web token example in laravel and 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ON web token example in laravel and angular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2" cy="29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40" w:rsidRPr="00B35440" w:rsidRDefault="00B35440" w:rsidP="00B3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hAnsi="Courier New" w:cs="Courier New"/>
          <w:color w:val="303030"/>
          <w:sz w:val="21"/>
          <w:szCs w:val="21"/>
          <w:bdr w:val="single" w:sz="6" w:space="2" w:color="EEEEEE" w:frame="1"/>
          <w:shd w:val="clear" w:color="auto" w:fill="FFFFFC"/>
          <w:lang w:val="en-IN"/>
        </w:rPr>
      </w:pPr>
      <w:r w:rsidRPr="00B35440">
        <w:rPr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FFFFFC"/>
          <w:lang w:val="en-IN"/>
        </w:rPr>
        <w:t>eyJhbGciOiJIUzI1NiIsInR5cCI6IkpXVCJ9</w:t>
      </w:r>
      <w:r w:rsidRPr="00B35440">
        <w:rPr>
          <w:rFonts w:ascii="Courier New" w:hAnsi="Courier New" w:cs="Courier New"/>
          <w:color w:val="303030"/>
          <w:sz w:val="21"/>
          <w:szCs w:val="21"/>
          <w:bdr w:val="single" w:sz="6" w:space="2" w:color="EEEEEE" w:frame="1"/>
          <w:shd w:val="clear" w:color="auto" w:fill="FFFFFC"/>
          <w:lang w:val="en-IN"/>
        </w:rPr>
        <w:t>.</w:t>
      </w:r>
    </w:p>
    <w:p w:rsidR="00B35440" w:rsidRPr="00B35440" w:rsidRDefault="00B35440" w:rsidP="00B3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urier New" w:hAnsi="Courier New" w:cs="Courier New"/>
          <w:color w:val="303030"/>
          <w:sz w:val="21"/>
          <w:szCs w:val="21"/>
          <w:bdr w:val="single" w:sz="6" w:space="2" w:color="EEEEEE" w:frame="1"/>
          <w:shd w:val="clear" w:color="auto" w:fill="FFFFFC"/>
          <w:lang w:val="en-IN"/>
        </w:rPr>
      </w:pPr>
      <w:r w:rsidRPr="00B35440">
        <w:rPr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FFFFFC"/>
          <w:lang w:val="en-IN"/>
        </w:rPr>
        <w:t>eyJpc3MiOiJ0b3B0YWwuY29tIiwiZXhwIjoxNDI2NDIwODAwLCJodHRwOi8vdG9</w:t>
      </w:r>
      <w:r w:rsidRPr="00B35440">
        <w:rPr>
          <w:rFonts w:ascii="Courier New" w:hAnsi="Courier New" w:cs="Courier New"/>
          <w:color w:val="303030"/>
          <w:sz w:val="21"/>
          <w:szCs w:val="21"/>
          <w:bdr w:val="single" w:sz="6" w:space="2" w:color="EEEEEE" w:frame="1"/>
          <w:shd w:val="clear" w:color="auto" w:fill="FFFFFC"/>
          <w:lang w:val="en-IN"/>
        </w:rPr>
        <w:t>.</w:t>
      </w:r>
    </w:p>
    <w:p w:rsidR="00B35440" w:rsidRPr="00B35440" w:rsidRDefault="00B35440" w:rsidP="00B35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Courier New" w:hAnsi="Courier New" w:cs="Courier New"/>
          <w:color w:val="303030"/>
          <w:sz w:val="23"/>
          <w:szCs w:val="23"/>
          <w:lang w:val="en-IN"/>
        </w:rPr>
      </w:pPr>
      <w:r w:rsidRPr="00B35440">
        <w:rPr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FFFFFC"/>
          <w:lang w:val="en-IN"/>
        </w:rPr>
        <w:t>yRQYnWzskCZUxPwaQupWkiUzKELZ49eM7oWxAQK_ZXw</w:t>
      </w:r>
    </w:p>
    <w:p w:rsidR="00B35440" w:rsidRDefault="00B35440" w:rsidP="006F42F6">
      <w:pPr>
        <w:ind w:left="360"/>
      </w:pPr>
    </w:p>
    <w:sectPr w:rsidR="00B354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069"/>
    <w:multiLevelType w:val="hybridMultilevel"/>
    <w:tmpl w:val="31C2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A4B79"/>
    <w:multiLevelType w:val="hybridMultilevel"/>
    <w:tmpl w:val="37CC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268A3"/>
    <w:multiLevelType w:val="hybridMultilevel"/>
    <w:tmpl w:val="F1B07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996FDE"/>
    <w:multiLevelType w:val="hybridMultilevel"/>
    <w:tmpl w:val="AB08D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6"/>
    <w:rsid w:val="000543A2"/>
    <w:rsid w:val="00257566"/>
    <w:rsid w:val="004C0ACC"/>
    <w:rsid w:val="006F42F6"/>
    <w:rsid w:val="007C1162"/>
    <w:rsid w:val="007C61C6"/>
    <w:rsid w:val="007E0208"/>
    <w:rsid w:val="00860B6A"/>
    <w:rsid w:val="009D4582"/>
    <w:rsid w:val="00B35440"/>
    <w:rsid w:val="00C353DD"/>
    <w:rsid w:val="00CB2BDF"/>
    <w:rsid w:val="00E06D32"/>
    <w:rsid w:val="00F72266"/>
    <w:rsid w:val="00F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4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42F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F4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15"/>
    <w:pPr>
      <w:spacing w:before="100" w:beforeAutospacing="1" w:after="100" w:afterAutospacing="1"/>
    </w:pPr>
    <w:rPr>
      <w:lang w:val="en-IN"/>
    </w:rPr>
  </w:style>
  <w:style w:type="character" w:styleId="Strong">
    <w:name w:val="Strong"/>
    <w:basedOn w:val="DefaultParagraphFont"/>
    <w:uiPriority w:val="22"/>
    <w:qFormat/>
    <w:rsid w:val="00F90D15"/>
    <w:rPr>
      <w:b/>
      <w:bCs/>
    </w:rPr>
  </w:style>
  <w:style w:type="character" w:customStyle="1" w:styleId="apple-converted-space">
    <w:name w:val="apple-converted-space"/>
    <w:basedOn w:val="DefaultParagraphFont"/>
    <w:rsid w:val="00F90D15"/>
  </w:style>
  <w:style w:type="character" w:styleId="HTMLCode">
    <w:name w:val="HTML Code"/>
    <w:basedOn w:val="DefaultParagraphFont"/>
    <w:uiPriority w:val="99"/>
    <w:unhideWhenUsed/>
    <w:rsid w:val="00F90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44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4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42F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F4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15"/>
    <w:pPr>
      <w:spacing w:before="100" w:beforeAutospacing="1" w:after="100" w:afterAutospacing="1"/>
    </w:pPr>
    <w:rPr>
      <w:lang w:val="en-IN"/>
    </w:rPr>
  </w:style>
  <w:style w:type="character" w:styleId="Strong">
    <w:name w:val="Strong"/>
    <w:basedOn w:val="DefaultParagraphFont"/>
    <w:uiPriority w:val="22"/>
    <w:qFormat/>
    <w:rsid w:val="00F90D15"/>
    <w:rPr>
      <w:b/>
      <w:bCs/>
    </w:rPr>
  </w:style>
  <w:style w:type="character" w:customStyle="1" w:styleId="apple-converted-space">
    <w:name w:val="apple-converted-space"/>
    <w:basedOn w:val="DefaultParagraphFont"/>
    <w:rsid w:val="00F90D15"/>
  </w:style>
  <w:style w:type="character" w:styleId="HTMLCode">
    <w:name w:val="HTML Code"/>
    <w:basedOn w:val="DefaultParagraphFont"/>
    <w:uiPriority w:val="99"/>
    <w:unhideWhenUsed/>
    <w:rsid w:val="00F90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4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11</cp:revision>
  <dcterms:created xsi:type="dcterms:W3CDTF">2016-04-05T16:17:00Z</dcterms:created>
  <dcterms:modified xsi:type="dcterms:W3CDTF">2016-05-10T21:59:00Z</dcterms:modified>
</cp:coreProperties>
</file>