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C44393" w14:textId="77777777" w:rsidR="00404AC3" w:rsidRPr="004D6120" w:rsidRDefault="004D6120">
      <w:pPr>
        <w:rPr>
          <w:rFonts w:ascii="Times New Roman" w:hAnsi="Times New Roman" w:cs="Times New Roman"/>
          <w:b/>
        </w:rPr>
      </w:pPr>
      <w:r w:rsidRPr="004D6120">
        <w:rPr>
          <w:rFonts w:ascii="Times New Roman" w:hAnsi="Times New Roman" w:cs="Times New Roman"/>
          <w:b/>
        </w:rPr>
        <w:t>How Cassandra write works</w:t>
      </w:r>
    </w:p>
    <w:p w14:paraId="35613F96" w14:textId="15A4929B" w:rsidR="004D6120" w:rsidRPr="004D6120" w:rsidRDefault="004D6120" w:rsidP="004D61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4D6120">
        <w:rPr>
          <w:rFonts w:ascii="Times New Roman" w:hAnsi="Times New Roman" w:cs="Times New Roman"/>
        </w:rPr>
        <w:t>Lets</w:t>
      </w:r>
      <w:proofErr w:type="gramEnd"/>
      <w:r w:rsidRPr="004D6120">
        <w:rPr>
          <w:rFonts w:ascii="Times New Roman" w:hAnsi="Times New Roman" w:cs="Times New Roman"/>
        </w:rPr>
        <w:t xml:space="preserve"> say single data center with </w:t>
      </w:r>
      <w:r w:rsidR="008B72B8">
        <w:rPr>
          <w:rFonts w:ascii="Times New Roman" w:hAnsi="Times New Roman" w:cs="Times New Roman"/>
        </w:rPr>
        <w:t>4</w:t>
      </w:r>
      <w:r w:rsidRPr="004D6120">
        <w:rPr>
          <w:rFonts w:ascii="Times New Roman" w:hAnsi="Times New Roman" w:cs="Times New Roman"/>
        </w:rPr>
        <w:t xml:space="preserve"> nodes. </w:t>
      </w:r>
    </w:p>
    <w:p w14:paraId="6ED12785" w14:textId="3E4D5B20" w:rsidR="004D6120" w:rsidRPr="004D6120" w:rsidRDefault="004D6120" w:rsidP="004D61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D6120">
        <w:rPr>
          <w:rFonts w:ascii="Times New Roman" w:hAnsi="Times New Roman" w:cs="Times New Roman"/>
        </w:rPr>
        <w:t>Each node is assigned with a range of toke</w:t>
      </w:r>
      <w:r w:rsidR="006E64C8">
        <w:rPr>
          <w:rFonts w:ascii="Times New Roman" w:hAnsi="Times New Roman" w:cs="Times New Roman"/>
        </w:rPr>
        <w:t>n</w:t>
      </w:r>
      <w:r w:rsidRPr="004D6120">
        <w:rPr>
          <w:rFonts w:ascii="Times New Roman" w:hAnsi="Times New Roman" w:cs="Times New Roman"/>
        </w:rPr>
        <w:t xml:space="preserve">s Ex: </w:t>
      </w:r>
      <w:r w:rsidR="00625374">
        <w:rPr>
          <w:rFonts w:ascii="Times New Roman" w:hAnsi="Times New Roman" w:cs="Times New Roman"/>
        </w:rPr>
        <w:t>0 to 25</w:t>
      </w:r>
      <w:r w:rsidRPr="004D6120">
        <w:rPr>
          <w:rFonts w:ascii="Times New Roman" w:hAnsi="Times New Roman" w:cs="Times New Roman"/>
        </w:rPr>
        <w:t xml:space="preserve">, </w:t>
      </w:r>
      <w:r w:rsidR="00625374">
        <w:rPr>
          <w:rFonts w:ascii="Times New Roman" w:hAnsi="Times New Roman" w:cs="Times New Roman"/>
        </w:rPr>
        <w:t>26</w:t>
      </w:r>
      <w:r w:rsidRPr="004D6120">
        <w:rPr>
          <w:rFonts w:ascii="Times New Roman" w:hAnsi="Times New Roman" w:cs="Times New Roman"/>
        </w:rPr>
        <w:t xml:space="preserve"> to </w:t>
      </w:r>
      <w:r w:rsidR="00625374">
        <w:rPr>
          <w:rFonts w:ascii="Times New Roman" w:hAnsi="Times New Roman" w:cs="Times New Roman"/>
        </w:rPr>
        <w:t>50</w:t>
      </w:r>
      <w:r w:rsidRPr="004D6120">
        <w:rPr>
          <w:rFonts w:ascii="Times New Roman" w:hAnsi="Times New Roman" w:cs="Times New Roman"/>
        </w:rPr>
        <w:t xml:space="preserve">, </w:t>
      </w:r>
      <w:r w:rsidR="00625374">
        <w:rPr>
          <w:rFonts w:ascii="Times New Roman" w:hAnsi="Times New Roman" w:cs="Times New Roman"/>
        </w:rPr>
        <w:t>51</w:t>
      </w:r>
      <w:r w:rsidRPr="004D6120">
        <w:rPr>
          <w:rFonts w:ascii="Times New Roman" w:hAnsi="Times New Roman" w:cs="Times New Roman"/>
        </w:rPr>
        <w:t xml:space="preserve"> to </w:t>
      </w:r>
      <w:r w:rsidR="00625374">
        <w:rPr>
          <w:rFonts w:ascii="Times New Roman" w:hAnsi="Times New Roman" w:cs="Times New Roman"/>
        </w:rPr>
        <w:t>75, 75 to 100</w:t>
      </w:r>
      <w:r w:rsidRPr="004D6120">
        <w:rPr>
          <w:rFonts w:ascii="Times New Roman" w:hAnsi="Times New Roman" w:cs="Times New Roman"/>
        </w:rPr>
        <w:t>… like that</w:t>
      </w:r>
      <w:r w:rsidR="008B72B8">
        <w:rPr>
          <w:rFonts w:ascii="Times New Roman" w:hAnsi="Times New Roman" w:cs="Times New Roman"/>
        </w:rPr>
        <w:t xml:space="preserve"> as Primary</w:t>
      </w:r>
    </w:p>
    <w:p w14:paraId="68E604D6" w14:textId="389A20A5" w:rsidR="004D6120" w:rsidRDefault="004D6120" w:rsidP="004D61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D6120">
        <w:rPr>
          <w:rFonts w:ascii="Times New Roman" w:hAnsi="Times New Roman" w:cs="Times New Roman"/>
        </w:rPr>
        <w:t>Let</w:t>
      </w:r>
      <w:r w:rsidR="00527621">
        <w:rPr>
          <w:rFonts w:ascii="Times New Roman" w:hAnsi="Times New Roman" w:cs="Times New Roman"/>
        </w:rPr>
        <w:t>’</w:t>
      </w:r>
      <w:r w:rsidRPr="004D6120">
        <w:rPr>
          <w:rFonts w:ascii="Times New Roman" w:hAnsi="Times New Roman" w:cs="Times New Roman"/>
        </w:rPr>
        <w:t xml:space="preserve">s say my table name </w:t>
      </w:r>
      <w:r w:rsidR="00527621">
        <w:rPr>
          <w:rFonts w:ascii="Times New Roman" w:hAnsi="Times New Roman" w:cs="Times New Roman"/>
        </w:rPr>
        <w:t xml:space="preserve">is </w:t>
      </w:r>
      <w:r w:rsidR="008B72B8">
        <w:rPr>
          <w:rFonts w:ascii="Times New Roman" w:hAnsi="Times New Roman" w:cs="Times New Roman"/>
        </w:rPr>
        <w:t>users</w:t>
      </w:r>
      <w:r w:rsidR="00527621">
        <w:rPr>
          <w:rFonts w:ascii="Times New Roman" w:hAnsi="Times New Roman" w:cs="Times New Roman"/>
        </w:rPr>
        <w:t xml:space="preserve"> and the </w:t>
      </w:r>
      <w:r w:rsidRPr="004D6120">
        <w:rPr>
          <w:rFonts w:ascii="Times New Roman" w:hAnsi="Times New Roman" w:cs="Times New Roman"/>
        </w:rPr>
        <w:t xml:space="preserve">“Partition Key” is </w:t>
      </w:r>
      <w:proofErr w:type="spellStart"/>
      <w:r w:rsidR="008B72B8">
        <w:rPr>
          <w:rFonts w:ascii="Times New Roman" w:hAnsi="Times New Roman" w:cs="Times New Roman"/>
        </w:rPr>
        <w:t>userName</w:t>
      </w:r>
      <w:proofErr w:type="spellEnd"/>
      <w:r w:rsidRPr="004D6120">
        <w:rPr>
          <w:rFonts w:ascii="Times New Roman" w:hAnsi="Times New Roman" w:cs="Times New Roman"/>
        </w:rPr>
        <w:t xml:space="preserve">. </w:t>
      </w:r>
    </w:p>
    <w:p w14:paraId="481E5C8B" w14:textId="4C8F85D8" w:rsidR="008B72B8" w:rsidRDefault="004D6120" w:rsidP="008B7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I try to save a row of </w:t>
      </w:r>
      <w:r w:rsidR="008B72B8">
        <w:rPr>
          <w:rFonts w:ascii="Times New Roman" w:hAnsi="Times New Roman" w:cs="Times New Roman"/>
        </w:rPr>
        <w:t>user</w:t>
      </w:r>
      <w:r>
        <w:rPr>
          <w:rFonts w:ascii="Times New Roman" w:hAnsi="Times New Roman" w:cs="Times New Roman"/>
        </w:rPr>
        <w:t>. Hash or token is created for Partition key(</w:t>
      </w:r>
      <w:proofErr w:type="spellStart"/>
      <w:r w:rsidR="008D652E">
        <w:rPr>
          <w:rFonts w:ascii="Times New Roman" w:hAnsi="Times New Roman" w:cs="Times New Roman"/>
        </w:rPr>
        <w:t>userName</w:t>
      </w:r>
      <w:proofErr w:type="spellEnd"/>
      <w:r>
        <w:rPr>
          <w:rFonts w:ascii="Times New Roman" w:hAnsi="Times New Roman" w:cs="Times New Roman"/>
        </w:rPr>
        <w:t>). So the data will land up on any node that has the token range.</w:t>
      </w:r>
    </w:p>
    <w:p w14:paraId="380AAFD5" w14:textId="01382030" w:rsidR="008B72B8" w:rsidRDefault="008B72B8" w:rsidP="008B7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I mention </w:t>
      </w:r>
      <w:r w:rsidR="00C665EA">
        <w:rPr>
          <w:rFonts w:ascii="Times New Roman" w:hAnsi="Times New Roman" w:cs="Times New Roman"/>
        </w:rPr>
        <w:t xml:space="preserve">Replication Factor as 3. Then data will be </w:t>
      </w:r>
      <w:r w:rsidR="00773545">
        <w:rPr>
          <w:rFonts w:ascii="Times New Roman" w:hAnsi="Times New Roman" w:cs="Times New Roman"/>
        </w:rPr>
        <w:t>copied</w:t>
      </w:r>
      <w:r w:rsidR="00C665EA">
        <w:rPr>
          <w:rFonts w:ascii="Times New Roman" w:hAnsi="Times New Roman" w:cs="Times New Roman"/>
        </w:rPr>
        <w:t xml:space="preserve"> </w:t>
      </w:r>
      <w:r w:rsidR="00773545">
        <w:rPr>
          <w:rFonts w:ascii="Times New Roman" w:hAnsi="Times New Roman" w:cs="Times New Roman"/>
        </w:rPr>
        <w:t>to</w:t>
      </w:r>
      <w:r w:rsidR="00C665EA">
        <w:rPr>
          <w:rFonts w:ascii="Times New Roman" w:hAnsi="Times New Roman" w:cs="Times New Roman"/>
        </w:rPr>
        <w:t xml:space="preserve"> </w:t>
      </w:r>
      <w:r w:rsidR="00773545">
        <w:rPr>
          <w:rFonts w:ascii="Times New Roman" w:hAnsi="Times New Roman" w:cs="Times New Roman"/>
        </w:rPr>
        <w:t>other 2 nodes</w:t>
      </w:r>
      <w:bookmarkStart w:id="0" w:name="_GoBack"/>
      <w:bookmarkEnd w:id="0"/>
      <w:r w:rsidR="00C665EA">
        <w:rPr>
          <w:rFonts w:ascii="Times New Roman" w:hAnsi="Times New Roman" w:cs="Times New Roman"/>
        </w:rPr>
        <w:t>. 1 as Primary and other 2 as replica.</w:t>
      </w:r>
    </w:p>
    <w:p w14:paraId="0548B4F7" w14:textId="77777777" w:rsidR="008B72B8" w:rsidRDefault="008B72B8" w:rsidP="008B72B8">
      <w:pPr>
        <w:rPr>
          <w:rFonts w:ascii="Times New Roman" w:hAnsi="Times New Roman" w:cs="Times New Roman"/>
          <w:b/>
        </w:rPr>
      </w:pPr>
    </w:p>
    <w:p w14:paraId="2F51CBAF" w14:textId="7B3DEA4E" w:rsidR="008B72B8" w:rsidRDefault="008B72B8" w:rsidP="004B5A34">
      <w:pPr>
        <w:rPr>
          <w:rFonts w:ascii="Times New Roman" w:hAnsi="Times New Roman" w:cs="Times New Roman"/>
          <w:b/>
        </w:rPr>
      </w:pPr>
      <w:r w:rsidRPr="008B72B8">
        <w:rPr>
          <w:rFonts w:ascii="Times New Roman" w:hAnsi="Times New Roman" w:cs="Times New Roman"/>
          <w:b/>
        </w:rPr>
        <w:t xml:space="preserve">How Cassandra </w:t>
      </w:r>
      <w:r>
        <w:rPr>
          <w:rFonts w:ascii="Times New Roman" w:hAnsi="Times New Roman" w:cs="Times New Roman"/>
          <w:b/>
        </w:rPr>
        <w:t>read</w:t>
      </w:r>
      <w:r w:rsidRPr="008B72B8">
        <w:rPr>
          <w:rFonts w:ascii="Times New Roman" w:hAnsi="Times New Roman" w:cs="Times New Roman"/>
          <w:b/>
        </w:rPr>
        <w:t xml:space="preserve"> works</w:t>
      </w:r>
      <w:r w:rsidR="00C665EA">
        <w:rPr>
          <w:rFonts w:ascii="Times New Roman" w:hAnsi="Times New Roman" w:cs="Times New Roman"/>
          <w:b/>
        </w:rPr>
        <w:t>:</w:t>
      </w:r>
    </w:p>
    <w:p w14:paraId="4E5A5A10" w14:textId="6CD6ED42" w:rsidR="00C665EA" w:rsidRDefault="00C665EA" w:rsidP="00C665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665EA">
        <w:rPr>
          <w:rFonts w:ascii="Times New Roman" w:hAnsi="Times New Roman" w:cs="Times New Roman"/>
        </w:rPr>
        <w:t>When I tr</w:t>
      </w:r>
      <w:r>
        <w:rPr>
          <w:rFonts w:ascii="Times New Roman" w:hAnsi="Times New Roman" w:cs="Times New Roman"/>
        </w:rPr>
        <w:t>y to get data for Partition key. Hash is generated, specific node where data is present.</w:t>
      </w:r>
    </w:p>
    <w:p w14:paraId="04813B91" w14:textId="4C09EA10" w:rsidR="00C665EA" w:rsidRDefault="00C665EA" w:rsidP="00C665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will be picked from Primary.</w:t>
      </w:r>
    </w:p>
    <w:p w14:paraId="0C58F70A" w14:textId="336540D4" w:rsidR="00C665EA" w:rsidRPr="00C665EA" w:rsidRDefault="00C665EA" w:rsidP="00C665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Primary goes offline then replica is chosen to get data shown in next figure.</w:t>
      </w:r>
    </w:p>
    <w:p w14:paraId="3191AF7D" w14:textId="77777777" w:rsidR="004B5A34" w:rsidRDefault="004B5A34" w:rsidP="004B5A34">
      <w:pPr>
        <w:rPr>
          <w:rFonts w:ascii="Times New Roman" w:hAnsi="Times New Roman" w:cs="Times New Roman"/>
        </w:rPr>
      </w:pPr>
    </w:p>
    <w:p w14:paraId="3D061E36" w14:textId="2E120C74" w:rsidR="004B5A34" w:rsidRDefault="008B72B8" w:rsidP="004B5A34">
      <w:pPr>
        <w:rPr>
          <w:rFonts w:ascii="Times New Roman" w:hAnsi="Times New Roman" w:cs="Times New Roman"/>
        </w:rPr>
      </w:pPr>
      <w:r w:rsidRPr="008B72B8">
        <w:rPr>
          <w:rFonts w:ascii="Times New Roman" w:hAnsi="Times New Roman" w:cs="Times New Roman"/>
          <w:noProof/>
        </w:rPr>
        <w:drawing>
          <wp:inline distT="0" distB="0" distL="0" distR="0" wp14:anchorId="057485C7" wp14:editId="37DDF0F3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BF74" w14:textId="77777777" w:rsidR="008B72B8" w:rsidRDefault="008B72B8" w:rsidP="004B5A34">
      <w:pPr>
        <w:rPr>
          <w:rFonts w:ascii="Times New Roman" w:hAnsi="Times New Roman" w:cs="Times New Roman"/>
        </w:rPr>
      </w:pPr>
    </w:p>
    <w:p w14:paraId="4160BEE6" w14:textId="30D9258F" w:rsidR="008B72B8" w:rsidRDefault="008B72B8" w:rsidP="004B5A34">
      <w:pPr>
        <w:rPr>
          <w:rFonts w:ascii="Times New Roman" w:hAnsi="Times New Roman" w:cs="Times New Roman"/>
        </w:rPr>
      </w:pPr>
      <w:r w:rsidRPr="008B72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82A9E1" wp14:editId="0F9F072F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6804" w14:textId="77777777" w:rsidR="00D57B55" w:rsidRDefault="00D57B55" w:rsidP="004B5A34">
      <w:pPr>
        <w:rPr>
          <w:rFonts w:ascii="Times New Roman" w:hAnsi="Times New Roman" w:cs="Times New Roman"/>
        </w:rPr>
      </w:pPr>
    </w:p>
    <w:p w14:paraId="08833E4B" w14:textId="5C50BAC0" w:rsidR="00D57B55" w:rsidRDefault="008D773F" w:rsidP="004B5A34">
      <w:pPr>
        <w:rPr>
          <w:rFonts w:ascii="Times New Roman" w:hAnsi="Times New Roman" w:cs="Times New Roman"/>
        </w:rPr>
      </w:pPr>
      <w:hyperlink r:id="rId7" w:history="1">
        <w:r w:rsidR="00D57B55" w:rsidRPr="00544658">
          <w:rPr>
            <w:rStyle w:val="Hyperlink"/>
            <w:rFonts w:ascii="Times New Roman" w:hAnsi="Times New Roman" w:cs="Times New Roman"/>
          </w:rPr>
          <w:t>http://www.slideshare.net/anukeus/things-you-should-be-doing-when-using-cassandra-drivers</w:t>
        </w:r>
      </w:hyperlink>
    </w:p>
    <w:p w14:paraId="6DCD842C" w14:textId="77777777" w:rsidR="00D57B55" w:rsidRPr="004B5A34" w:rsidRDefault="00D57B55" w:rsidP="004B5A34">
      <w:pPr>
        <w:rPr>
          <w:rFonts w:ascii="Times New Roman" w:hAnsi="Times New Roman" w:cs="Times New Roman"/>
        </w:rPr>
      </w:pPr>
    </w:p>
    <w:sectPr w:rsidR="00D57B55" w:rsidRPr="004B5A34" w:rsidSect="00373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82635E"/>
    <w:multiLevelType w:val="hybridMultilevel"/>
    <w:tmpl w:val="B860C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83609A"/>
    <w:multiLevelType w:val="hybridMultilevel"/>
    <w:tmpl w:val="A1DAC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120"/>
    <w:rsid w:val="00373D33"/>
    <w:rsid w:val="004B5A34"/>
    <w:rsid w:val="004D6120"/>
    <w:rsid w:val="00527621"/>
    <w:rsid w:val="00625374"/>
    <w:rsid w:val="006D7BC8"/>
    <w:rsid w:val="006E64C8"/>
    <w:rsid w:val="00773545"/>
    <w:rsid w:val="008326AC"/>
    <w:rsid w:val="008B72B8"/>
    <w:rsid w:val="008D652E"/>
    <w:rsid w:val="008D773F"/>
    <w:rsid w:val="00C665EA"/>
    <w:rsid w:val="00D57B55"/>
    <w:rsid w:val="00FC7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56A93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1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7B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hyperlink" Target="http://www.slideshare.net/anukeus/things-you-should-be-doing-when-using-cassandra-drivers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143</Words>
  <Characters>820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2016-07-12T08:12:00Z</dcterms:created>
  <dcterms:modified xsi:type="dcterms:W3CDTF">2016-10-11T23:18:00Z</dcterms:modified>
</cp:coreProperties>
</file>