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EE7" w:rsidRDefault="00D543B9" w:rsidP="004D085A">
      <w:pPr>
        <w:rPr>
          <w:sz w:val="28"/>
          <w:szCs w:val="28"/>
        </w:rPr>
      </w:pPr>
      <w:hyperlink r:id="rId4" w:history="1">
        <w:r w:rsidRPr="00DC3A7F">
          <w:rPr>
            <w:rStyle w:val="Hyperlink"/>
            <w:sz w:val="28"/>
            <w:szCs w:val="28"/>
          </w:rPr>
          <w:t>https://www.slideshare.net/DataStax/understanding-data-consistency-in-apache-cassandra</w:t>
        </w:r>
      </w:hyperlink>
    </w:p>
    <w:p w:rsidR="00D543B9" w:rsidRPr="004D085A" w:rsidRDefault="00D543B9" w:rsidP="004D085A">
      <w:pPr>
        <w:rPr>
          <w:sz w:val="28"/>
          <w:szCs w:val="28"/>
        </w:rPr>
      </w:pPr>
      <w:bookmarkStart w:id="0" w:name="_GoBack"/>
      <w:bookmarkEnd w:id="0"/>
    </w:p>
    <w:sectPr w:rsidR="00D543B9" w:rsidRPr="004D085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C52"/>
    <w:rsid w:val="00042BAA"/>
    <w:rsid w:val="00150AEB"/>
    <w:rsid w:val="00315C52"/>
    <w:rsid w:val="003227C5"/>
    <w:rsid w:val="004C7090"/>
    <w:rsid w:val="004D085A"/>
    <w:rsid w:val="00710CC5"/>
    <w:rsid w:val="007C1162"/>
    <w:rsid w:val="007E0208"/>
    <w:rsid w:val="0090101F"/>
    <w:rsid w:val="00A37EE7"/>
    <w:rsid w:val="00BD66BF"/>
    <w:rsid w:val="00C353DD"/>
    <w:rsid w:val="00C531D4"/>
    <w:rsid w:val="00D543B9"/>
    <w:rsid w:val="00D83D74"/>
    <w:rsid w:val="00EB5978"/>
    <w:rsid w:val="00EC6EB4"/>
    <w:rsid w:val="00F9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520B2"/>
  <w15:docId w15:val="{2A47B4AA-0BEC-0B45-80F6-6ED8795F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styleId="Hyperlink">
    <w:name w:val="Hyperlink"/>
    <w:basedOn w:val="DefaultParagraphFont"/>
    <w:unhideWhenUsed/>
    <w:rsid w:val="00F95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8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lideshare.net/DataStax/understanding-data-consistency-in-apache-cassand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12</cp:revision>
  <dcterms:created xsi:type="dcterms:W3CDTF">2016-06-13T20:09:00Z</dcterms:created>
  <dcterms:modified xsi:type="dcterms:W3CDTF">2018-05-05T00:25:00Z</dcterms:modified>
</cp:coreProperties>
</file>