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AA74BA">
      <w:r>
        <w:t>When we use lock api. Thread inter-communication is achieved through Condition.</w:t>
      </w:r>
    </w:p>
    <w:p w:rsidR="00AA74BA" w:rsidRDefault="00AA74BA"/>
    <w:p w:rsidR="00AA74BA" w:rsidRDefault="00AA74BA">
      <w:r>
        <w:t>Synchronized--- lock</w:t>
      </w:r>
    </w:p>
    <w:p w:rsidR="00AA74BA" w:rsidRDefault="00AA74BA">
      <w:r>
        <w:t>Wait --- Get condition from lock, lock.await</w:t>
      </w:r>
    </w:p>
    <w:p w:rsidR="00AA74BA" w:rsidRDefault="00AA74BA">
      <w:r>
        <w:t>Notify --- Get condition from lock, lock.signal.</w:t>
      </w:r>
    </w:p>
    <w:p w:rsidR="00C81C2F" w:rsidRDefault="00C81C2F"/>
    <w:p w:rsidR="00C81C2F" w:rsidRDefault="00C81C2F">
      <w:r>
        <w:t>Below code is an example code of BlockingQueue, which uses Condition to intercommunicate between threads.</w:t>
      </w:r>
      <w:bookmarkStart w:id="0" w:name="_GoBack"/>
      <w:bookmarkEnd w:id="0"/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BlockingQueueImpl&lt;T&gt;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Queue&lt;T&gt;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Lock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ReentrantLock();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Condition </w:t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Condition </w:t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.newCondition();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LinkedList&lt;T&gt;();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.size())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.await();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full</w:t>
      </w:r>
      <w:r>
        <w:rPr>
          <w:rFonts w:ascii="Consolas" w:hAnsi="Consolas" w:cs="Consolas"/>
          <w:color w:val="000000"/>
          <w:sz w:val="20"/>
          <w:szCs w:val="20"/>
        </w:rPr>
        <w:t>.signal();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notifyAll();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fetchAndRemove()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.lock();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.await();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.signal();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.unlock();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BlockingQueueImpl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BlockingQueueImpl&lt;Integer&gt;(10);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81C2F" w:rsidRDefault="00C81C2F" w:rsidP="00C81C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1C2F" w:rsidRDefault="00C81C2F"/>
    <w:sectPr w:rsidR="00C81C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4C"/>
    <w:rsid w:val="007C1162"/>
    <w:rsid w:val="007E0208"/>
    <w:rsid w:val="00AA74BA"/>
    <w:rsid w:val="00BD66BF"/>
    <w:rsid w:val="00C353DD"/>
    <w:rsid w:val="00C81C2F"/>
    <w:rsid w:val="00CE104C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2016-05-12T21:58:00Z</dcterms:created>
  <dcterms:modified xsi:type="dcterms:W3CDTF">2016-05-12T22:01:00Z</dcterms:modified>
</cp:coreProperties>
</file>