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9AD4A" w14:textId="77777777" w:rsidR="007E0208" w:rsidRDefault="00AA74BA">
      <w:r>
        <w:t>When we use lock api. Thread inter-communication is achieved through Condition.</w:t>
      </w:r>
    </w:p>
    <w:p w14:paraId="78C9F15C" w14:textId="2369BD18" w:rsidR="007C0D46" w:rsidRDefault="002E37D3">
      <w:r>
        <w:t xml:space="preserve">Example: Thread T1 is printing 1, Thread T2 is printing 2, Thread 3 is printing 3. Now I want to print 1 statement from each of T1 then T2 then T3. So output would be like 123 123 123.. Here </w:t>
      </w:r>
      <w:r w:rsidR="00BF225F">
        <w:t>wait and notif</w:t>
      </w:r>
      <w:r w:rsidR="00F57247">
        <w:t>y mechanism will not work as it has only bidirectional. NotifyAll and wait may not guarantee order. So only choice is condition api with lock. See Code Print123.java</w:t>
      </w:r>
    </w:p>
    <w:p w14:paraId="763D428A" w14:textId="77777777" w:rsidR="007C0D46" w:rsidRDefault="007C0D46"/>
    <w:p w14:paraId="5B779089" w14:textId="3E9E1C51" w:rsidR="0096064A" w:rsidRDefault="0096064A">
      <w:r>
        <w:t xml:space="preserve">Wait must be called with synchronized block. Similar to that signal and await must called after lock.lock(). Otherwise IllegalMonitorStateException. </w:t>
      </w:r>
      <w:bookmarkStart w:id="0" w:name="_GoBack"/>
      <w:bookmarkEnd w:id="0"/>
    </w:p>
    <w:p w14:paraId="272EAC88" w14:textId="77777777" w:rsidR="00AA74BA" w:rsidRDefault="00AA74BA"/>
    <w:p w14:paraId="449DB5BF" w14:textId="77777777" w:rsidR="00AA74BA" w:rsidRDefault="00AA74BA">
      <w:r>
        <w:t>Synchronized--- lock</w:t>
      </w:r>
    </w:p>
    <w:p w14:paraId="71524024" w14:textId="77777777" w:rsidR="00AA74BA" w:rsidRDefault="00AA74BA">
      <w:r>
        <w:t>Wait --- Get condition from lock, lock.await</w:t>
      </w:r>
    </w:p>
    <w:p w14:paraId="7B73AA86" w14:textId="77777777" w:rsidR="00AA74BA" w:rsidRDefault="00AA74BA">
      <w:r>
        <w:t>Notify --- Get condition from lock, lock.signal.</w:t>
      </w:r>
    </w:p>
    <w:p w14:paraId="1F61C3DA" w14:textId="77777777" w:rsidR="00C81C2F" w:rsidRDefault="00C81C2F"/>
    <w:p w14:paraId="04A34EB3" w14:textId="77777777" w:rsidR="00C81C2F" w:rsidRDefault="00C81C2F">
      <w:r>
        <w:t>Below code is an example code of BlockingQueue, which uses Condition to intercommunicate between threads.</w:t>
      </w:r>
    </w:p>
    <w:p w14:paraId="080EEDF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CBD46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BlockingQueueImpl&lt;T&gt; {</w:t>
      </w:r>
    </w:p>
    <w:p w14:paraId="09A04BB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84515D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Queue&lt;T&gt;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23FF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DB9A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14:paraId="695744D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14:paraId="53F8761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14:paraId="7DD6707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A4B27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E3141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457C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LinkedList&lt;T&gt;();</w:t>
      </w:r>
    </w:p>
    <w:p w14:paraId="3CF8BDA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1286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C8DF9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6D00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D7F93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803D7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14:paraId="00C30EEC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.size()) {</w:t>
      </w:r>
    </w:p>
    <w:p w14:paraId="56201D8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14:paraId="291A44F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4E3D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14:paraId="553591B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3CE75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notifyAll();</w:t>
      </w:r>
    </w:p>
    <w:p w14:paraId="0FB4221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CA00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9E4FF7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288165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14:paraId="79F8D661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54D8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B614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8E92B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fetchAndRemove() {</w:t>
      </w:r>
    </w:p>
    <w:p w14:paraId="72A0493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263DD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1F400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14:paraId="61E89EC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09F9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14:paraId="62977FD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0D52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14:paraId="45CDA51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14:paraId="7D43231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725D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63915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CCB36C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0071E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14:paraId="1B1E0143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31B1D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4151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98F8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44A7F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ABECF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BlockingQueueImpl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BlockingQueueImpl&lt;Integer&gt;(10);</w:t>
      </w:r>
    </w:p>
    <w:p w14:paraId="6AA6C86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373B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AC17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DD75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AF2E9" w14:textId="77777777" w:rsidR="00C81C2F" w:rsidRDefault="00C81C2F"/>
    <w:sectPr w:rsidR="00C81C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4C"/>
    <w:rsid w:val="002E37D3"/>
    <w:rsid w:val="00364595"/>
    <w:rsid w:val="007C0D46"/>
    <w:rsid w:val="007C1162"/>
    <w:rsid w:val="007E0208"/>
    <w:rsid w:val="0096064A"/>
    <w:rsid w:val="00AA74BA"/>
    <w:rsid w:val="00BD66BF"/>
    <w:rsid w:val="00BF225F"/>
    <w:rsid w:val="00C353DD"/>
    <w:rsid w:val="00C81C2F"/>
    <w:rsid w:val="00CE104C"/>
    <w:rsid w:val="00D83D74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C5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6</cp:revision>
  <dcterms:created xsi:type="dcterms:W3CDTF">2016-05-12T21:58:00Z</dcterms:created>
  <dcterms:modified xsi:type="dcterms:W3CDTF">2016-07-04T08:30:00Z</dcterms:modified>
</cp:coreProperties>
</file>