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FB1" w:rsidRDefault="00B53FB1" w:rsidP="00B53FB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</w:p>
    <w:p w:rsidR="00B53FB1" w:rsidRDefault="00B53FB1" w:rsidP="00B53FB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</w:p>
    <w:p w:rsidR="00B53FB1" w:rsidRDefault="00B53FB1" w:rsidP="00B53FB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Parallel sort uses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Emphasis"/>
          <w:rFonts w:ascii="Arial" w:hAnsi="Arial" w:cs="Arial"/>
          <w:color w:val="222426"/>
          <w:sz w:val="23"/>
          <w:szCs w:val="23"/>
          <w:bdr w:val="none" w:sz="0" w:space="0" w:color="auto" w:frame="1"/>
        </w:rPr>
        <w:t>threading</w:t>
      </w:r>
      <w:r>
        <w:rPr>
          <w:rFonts w:ascii="Arial" w:hAnsi="Arial" w:cs="Arial"/>
          <w:color w:val="222426"/>
          <w:sz w:val="23"/>
          <w:szCs w:val="23"/>
        </w:rPr>
        <w:t>. It's faster when there are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Strong"/>
          <w:rFonts w:ascii="Arial" w:hAnsi="Arial" w:cs="Arial"/>
          <w:color w:val="222426"/>
          <w:sz w:val="23"/>
          <w:szCs w:val="23"/>
          <w:bdr w:val="none" w:sz="0" w:space="0" w:color="auto" w:frame="1"/>
        </w:rPr>
        <w:t>a lot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of elements. The overhead for parallelization becomes tolerably small on larger arrays, but it is too big for smaller ones.</w:t>
      </w:r>
    </w:p>
    <w:p w:rsidR="00B53FB1" w:rsidRDefault="00B53FB1" w:rsidP="00B53FB1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 xml:space="preserve">Take a look at this table (of course, the results depend on the CPU, </w:t>
      </w:r>
      <w:proofErr w:type="spellStart"/>
      <w:r>
        <w:rPr>
          <w:rFonts w:ascii="Arial" w:hAnsi="Arial" w:cs="Arial"/>
          <w:color w:val="222426"/>
          <w:sz w:val="23"/>
          <w:szCs w:val="23"/>
        </w:rPr>
        <w:t>etc</w:t>
      </w:r>
      <w:proofErr w:type="spellEnd"/>
      <w:r>
        <w:rPr>
          <w:rFonts w:ascii="Arial" w:hAnsi="Arial" w:cs="Arial"/>
          <w:color w:val="222426"/>
          <w:sz w:val="23"/>
          <w:szCs w:val="23"/>
        </w:rPr>
        <w:t>):</w:t>
      </w:r>
    </w:p>
    <w:p w:rsidR="00B53FB1" w:rsidRDefault="00B53FB1" w:rsidP="00B53FB1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noProof/>
          <w:color w:val="222426"/>
          <w:sz w:val="23"/>
          <w:szCs w:val="23"/>
        </w:rPr>
        <w:drawing>
          <wp:inline distT="0" distB="0" distL="0" distR="0">
            <wp:extent cx="2743200" cy="2838450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A9" w:rsidRDefault="00614447">
      <w:r>
        <w:rPr>
          <w:rFonts w:ascii="Arial" w:hAnsi="Arial" w:cs="Arial"/>
          <w:color w:val="222426"/>
          <w:sz w:val="23"/>
          <w:szCs w:val="23"/>
          <w:shd w:val="clear" w:color="auto" w:fill="FFF8DC"/>
        </w:rPr>
        <w:t>The sorting algorithm is a parallel sort-merge that breaks the array into sub-arrays that are themselves sorted and then merged. When the sub-array length reaches a minimum granularity, the sub-array is sorted using the appropriate</w:t>
      </w:r>
      <w: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8DC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222426"/>
          <w:bdr w:val="none" w:sz="0" w:space="0" w:color="auto" w:frame="1"/>
          <w:shd w:val="clear" w:color="auto" w:fill="EEEEEE"/>
        </w:rPr>
        <w:t>Arrays.sort</w:t>
      </w:r>
      <w:proofErr w:type="spellEnd"/>
      <w: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8DC"/>
        </w:rPr>
        <w:t> </w:t>
      </w:r>
      <w:r>
        <w:rPr>
          <w:rFonts w:ascii="Arial" w:hAnsi="Arial" w:cs="Arial"/>
          <w:color w:val="222426"/>
          <w:sz w:val="23"/>
          <w:szCs w:val="23"/>
          <w:shd w:val="clear" w:color="auto" w:fill="FFF8DC"/>
        </w:rPr>
        <w:t>method. [...]</w:t>
      </w:r>
      <w: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8DC"/>
        </w:rPr>
        <w:t> </w:t>
      </w:r>
      <w:r>
        <w:rPr>
          <w:rStyle w:val="Strong"/>
          <w:rFonts w:ascii="Arial" w:hAnsi="Arial" w:cs="Arial"/>
          <w:color w:val="222426"/>
          <w:sz w:val="23"/>
          <w:szCs w:val="23"/>
          <w:bdr w:val="none" w:sz="0" w:space="0" w:color="auto" w:frame="1"/>
          <w:shd w:val="clear" w:color="auto" w:fill="FFF8DC"/>
        </w:rPr>
        <w:t>The</w:t>
      </w:r>
      <w:r>
        <w:rPr>
          <w:rStyle w:val="apple-converted-space"/>
          <w:rFonts w:ascii="Arial" w:hAnsi="Arial" w:cs="Arial"/>
          <w:b/>
          <w:bCs/>
          <w:color w:val="222426"/>
          <w:sz w:val="23"/>
          <w:szCs w:val="23"/>
          <w:bdr w:val="none" w:sz="0" w:space="0" w:color="auto" w:frame="1"/>
          <w:shd w:val="clear" w:color="auto" w:fill="FFF8DC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b/>
          <w:bCs/>
          <w:color w:val="222426"/>
          <w:bdr w:val="none" w:sz="0" w:space="0" w:color="auto" w:frame="1"/>
          <w:shd w:val="clear" w:color="auto" w:fill="EEEEEE"/>
        </w:rPr>
        <w:t>ForkJoin</w:t>
      </w:r>
      <w:proofErr w:type="spellEnd"/>
      <w:r>
        <w:rPr>
          <w:rStyle w:val="apple-converted-space"/>
          <w:rFonts w:ascii="Arial" w:hAnsi="Arial" w:cs="Arial"/>
          <w:b/>
          <w:bCs/>
          <w:color w:val="222426"/>
          <w:sz w:val="23"/>
          <w:szCs w:val="23"/>
          <w:bdr w:val="none" w:sz="0" w:space="0" w:color="auto" w:frame="1"/>
          <w:shd w:val="clear" w:color="auto" w:fill="FFF8DC"/>
        </w:rPr>
        <w:t> </w:t>
      </w:r>
      <w:r>
        <w:rPr>
          <w:rStyle w:val="Strong"/>
          <w:rFonts w:ascii="Arial" w:hAnsi="Arial" w:cs="Arial"/>
          <w:color w:val="222426"/>
          <w:sz w:val="23"/>
          <w:szCs w:val="23"/>
          <w:bdr w:val="none" w:sz="0" w:space="0" w:color="auto" w:frame="1"/>
          <w:shd w:val="clear" w:color="auto" w:fill="FFF8DC"/>
        </w:rPr>
        <w:t>common pool is used to execute any parallel tasks.</w:t>
      </w:r>
      <w:bookmarkStart w:id="0" w:name="_GoBack"/>
      <w:bookmarkEnd w:id="0"/>
    </w:p>
    <w:p w:rsidR="00541709" w:rsidRDefault="00541709"/>
    <w:sectPr w:rsidR="00541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FB1"/>
    <w:rsid w:val="00541709"/>
    <w:rsid w:val="00614447"/>
    <w:rsid w:val="008A6AA9"/>
    <w:rsid w:val="00B5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53FB1"/>
  </w:style>
  <w:style w:type="character" w:styleId="Emphasis">
    <w:name w:val="Emphasis"/>
    <w:basedOn w:val="DefaultParagraphFont"/>
    <w:uiPriority w:val="20"/>
    <w:qFormat/>
    <w:rsid w:val="00B53FB1"/>
    <w:rPr>
      <w:i/>
      <w:iCs/>
    </w:rPr>
  </w:style>
  <w:style w:type="character" w:styleId="Strong">
    <w:name w:val="Strong"/>
    <w:basedOn w:val="DefaultParagraphFont"/>
    <w:uiPriority w:val="22"/>
    <w:qFormat/>
    <w:rsid w:val="00B53F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B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144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53FB1"/>
  </w:style>
  <w:style w:type="character" w:styleId="Emphasis">
    <w:name w:val="Emphasis"/>
    <w:basedOn w:val="DefaultParagraphFont"/>
    <w:uiPriority w:val="20"/>
    <w:qFormat/>
    <w:rsid w:val="00B53FB1"/>
    <w:rPr>
      <w:i/>
      <w:iCs/>
    </w:rPr>
  </w:style>
  <w:style w:type="character" w:styleId="Strong">
    <w:name w:val="Strong"/>
    <w:basedOn w:val="DefaultParagraphFont"/>
    <w:uiPriority w:val="22"/>
    <w:qFormat/>
    <w:rsid w:val="00B53F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B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144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2</cp:revision>
  <dcterms:created xsi:type="dcterms:W3CDTF">2016-03-11T11:46:00Z</dcterms:created>
  <dcterms:modified xsi:type="dcterms:W3CDTF">2016-03-11T13:31:00Z</dcterms:modified>
</cp:coreProperties>
</file>