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0C357" w14:textId="63B39EA6" w:rsidR="000653D5" w:rsidRDefault="000653D5" w:rsidP="000653D5">
      <w:r>
        <w:fldChar w:fldCharType="begin"/>
      </w:r>
      <w:r>
        <w:instrText xml:space="preserve"> HYPERLINK "</w:instrText>
      </w:r>
      <w:r w:rsidRPr="000653D5">
        <w:instrText>https://dzone.com/articles/kafka-topic-architecture-replication-failover-and</w:instrText>
      </w:r>
      <w:r>
        <w:instrText xml:space="preserve">" </w:instrText>
      </w:r>
      <w:r>
        <w:fldChar w:fldCharType="separate"/>
      </w:r>
      <w:r w:rsidRPr="00F36C5B">
        <w:rPr>
          <w:rStyle w:val="Hyperlink"/>
        </w:rPr>
        <w:t>https://dzone.com/articles/kafka-topic-architecture-replication-failover-and</w:t>
      </w:r>
      <w:r>
        <w:fldChar w:fldCharType="end"/>
      </w:r>
    </w:p>
    <w:p w14:paraId="134D5515" w14:textId="77777777" w:rsidR="000653D5" w:rsidRDefault="000653D5" w:rsidP="000653D5"/>
    <w:p w14:paraId="6E9172CF" w14:textId="77777777" w:rsidR="005713C3" w:rsidRDefault="005713C3" w:rsidP="005713C3">
      <w:pPr>
        <w:pStyle w:val="Heading3"/>
        <w:shd w:val="clear" w:color="auto" w:fill="FFFFFF"/>
        <w:spacing w:before="300" w:after="75"/>
        <w:rPr>
          <w:rFonts w:ascii="Helvetica Neue" w:hAnsi="Helvetica Neue"/>
          <w:color w:val="262626"/>
          <w:sz w:val="38"/>
          <w:szCs w:val="38"/>
          <w:lang w:val="en-US" w:eastAsia="en-US"/>
        </w:rPr>
      </w:pPr>
      <w:r>
        <w:rPr>
          <w:rFonts w:ascii="Helvetica Neue" w:hAnsi="Helvetica Neue"/>
          <w:color w:val="262626"/>
          <w:sz w:val="38"/>
          <w:szCs w:val="38"/>
        </w:rPr>
        <w:t>Kafka Topic Partition Replication</w:t>
      </w:r>
    </w:p>
    <w:p w14:paraId="5CEE62E3" w14:textId="77777777" w:rsidR="005713C3" w:rsidRDefault="005713C3" w:rsidP="005713C3">
      <w:pPr>
        <w:pStyle w:val="NormalWeb"/>
        <w:shd w:val="clear" w:color="auto" w:fill="FFFFFF"/>
        <w:spacing w:before="75" w:beforeAutospacing="0" w:after="225" w:afterAutospacing="0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>Kafka can replicate partitions across a configurable number of Kafka servers which is used for fault tolerance. Each partition has a leader server and zero or more follower servers. Leaders handle all read and write requests for a partition.</w:t>
      </w:r>
      <w:r>
        <w:rPr>
          <w:rFonts w:ascii="Georgia" w:hAnsi="Georgia"/>
          <w:color w:val="262626"/>
          <w:sz w:val="29"/>
          <w:szCs w:val="29"/>
        </w:rPr>
        <w:br/>
        <w:t>Followers replicate leaders and take over if the leader dies. Kafka uses also uses partitions for parallel consumer handling within a group. Kafka distributes topic log partitions over servers in the Kafka cluster. Each server handles its share of data and requests by sharing partition leadership.</w:t>
      </w:r>
    </w:p>
    <w:p w14:paraId="405489B0" w14:textId="77777777" w:rsidR="005713C3" w:rsidRDefault="005713C3" w:rsidP="005713C3">
      <w:pPr>
        <w:pStyle w:val="Heading2"/>
        <w:shd w:val="clear" w:color="auto" w:fill="FFFFFF"/>
        <w:spacing w:before="300" w:after="75"/>
        <w:rPr>
          <w:rFonts w:ascii="Helvetica Neue" w:hAnsi="Helvetica Neue"/>
          <w:color w:val="262626"/>
          <w:sz w:val="45"/>
          <w:szCs w:val="45"/>
        </w:rPr>
      </w:pPr>
      <w:r>
        <w:rPr>
          <w:rFonts w:ascii="Helvetica Neue" w:hAnsi="Helvetica Neue"/>
          <w:color w:val="262626"/>
          <w:sz w:val="45"/>
          <w:szCs w:val="45"/>
        </w:rPr>
        <w:t>Replication: Kafka Partition Leaders, Followers, and ISRs</w:t>
      </w:r>
    </w:p>
    <w:p w14:paraId="0632FC02" w14:textId="77777777" w:rsidR="005713C3" w:rsidRDefault="005713C3" w:rsidP="005713C3">
      <w:pPr>
        <w:pStyle w:val="NormalWeb"/>
        <w:shd w:val="clear" w:color="auto" w:fill="FFFFFF"/>
        <w:spacing w:before="75" w:beforeAutospacing="0" w:after="225" w:afterAutospacing="0"/>
        <w:rPr>
          <w:rFonts w:ascii="Georgia" w:hAnsi="Georgia"/>
          <w:color w:val="262626"/>
          <w:sz w:val="29"/>
          <w:szCs w:val="29"/>
        </w:rPr>
      </w:pPr>
      <w:r>
        <w:rPr>
          <w:rFonts w:ascii="Georgia" w:hAnsi="Georgia"/>
          <w:color w:val="262626"/>
          <w:sz w:val="29"/>
          <w:szCs w:val="29"/>
        </w:rPr>
        <w:t xml:space="preserve">Kafka chooses one broker’s partition’s replicas as leader using </w:t>
      </w:r>
      <w:proofErr w:type="spellStart"/>
      <w:r>
        <w:rPr>
          <w:rFonts w:ascii="Georgia" w:hAnsi="Georgia"/>
          <w:color w:val="262626"/>
          <w:sz w:val="29"/>
          <w:szCs w:val="29"/>
        </w:rPr>
        <w:t>ZooKeeper</w:t>
      </w:r>
      <w:proofErr w:type="spellEnd"/>
      <w:r>
        <w:rPr>
          <w:rFonts w:ascii="Georgia" w:hAnsi="Georgia"/>
          <w:color w:val="262626"/>
          <w:sz w:val="29"/>
          <w:szCs w:val="29"/>
        </w:rPr>
        <w:t>.</w:t>
      </w:r>
      <w:r>
        <w:rPr>
          <w:rFonts w:ascii="Georgia" w:hAnsi="Georgia"/>
          <w:color w:val="262626"/>
          <w:sz w:val="29"/>
          <w:szCs w:val="29"/>
        </w:rPr>
        <w:br/>
        <w:t>The broker that has the partition leader handles all reads and writes of records for the partition. Kafka replicates writes to the leader partition to followers (node/partition pair). A follower that is in-sync is called an ISR (in-sync replica). If a partition leader fails, Kafka chooses a new ISR as the new leader.</w:t>
      </w:r>
    </w:p>
    <w:p w14:paraId="6CFA8EBF" w14:textId="77777777" w:rsidR="005713C3" w:rsidRDefault="005713C3" w:rsidP="005713C3">
      <w:pPr>
        <w:pStyle w:val="Heading2"/>
        <w:shd w:val="clear" w:color="auto" w:fill="FFFFFF"/>
        <w:spacing w:before="300" w:after="75"/>
        <w:rPr>
          <w:rFonts w:ascii="Helvetica Neue" w:hAnsi="Helvetica Neue"/>
          <w:color w:val="262626"/>
          <w:sz w:val="45"/>
          <w:szCs w:val="45"/>
        </w:rPr>
      </w:pPr>
      <w:r>
        <w:rPr>
          <w:rFonts w:ascii="Helvetica Neue" w:hAnsi="Helvetica Neue"/>
          <w:color w:val="262626"/>
          <w:sz w:val="45"/>
          <w:szCs w:val="45"/>
        </w:rPr>
        <w:t>Replicating to Partition 0</w:t>
      </w:r>
    </w:p>
    <w:p w14:paraId="5F70D41C" w14:textId="77777777" w:rsidR="005713C3" w:rsidRDefault="005713C3" w:rsidP="000653D5"/>
    <w:p w14:paraId="589104FD" w14:textId="48C595BF" w:rsidR="00494990" w:rsidRDefault="000653D5" w:rsidP="000653D5">
      <w:r w:rsidRPr="000653D5">
        <w:lastRenderedPageBreak/>
        <w:drawing>
          <wp:inline distT="0" distB="0" distL="0" distR="0" wp14:anchorId="5F0E9FC5" wp14:editId="5A0BCF5B">
            <wp:extent cx="5274310" cy="359727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ABC8" w14:textId="77777777" w:rsidR="000653D5" w:rsidRDefault="000653D5" w:rsidP="000653D5"/>
    <w:p w14:paraId="5D32D3F6" w14:textId="77777777" w:rsidR="00984925" w:rsidRPr="000653D5" w:rsidRDefault="00984925" w:rsidP="000653D5">
      <w:bookmarkStart w:id="0" w:name="_GoBack"/>
      <w:bookmarkEnd w:id="0"/>
    </w:p>
    <w:sectPr w:rsidR="00984925" w:rsidRPr="000653D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75EBC"/>
    <w:multiLevelType w:val="hybridMultilevel"/>
    <w:tmpl w:val="520878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D17"/>
    <w:rsid w:val="00050B06"/>
    <w:rsid w:val="000653D5"/>
    <w:rsid w:val="000E6D17"/>
    <w:rsid w:val="001601DB"/>
    <w:rsid w:val="0027786A"/>
    <w:rsid w:val="003B1394"/>
    <w:rsid w:val="00463C58"/>
    <w:rsid w:val="0049205D"/>
    <w:rsid w:val="00494990"/>
    <w:rsid w:val="004B2132"/>
    <w:rsid w:val="00532C20"/>
    <w:rsid w:val="00535D1A"/>
    <w:rsid w:val="005454AB"/>
    <w:rsid w:val="005713C3"/>
    <w:rsid w:val="006045E1"/>
    <w:rsid w:val="00693AB5"/>
    <w:rsid w:val="006A412B"/>
    <w:rsid w:val="0079242C"/>
    <w:rsid w:val="007C1162"/>
    <w:rsid w:val="007E0208"/>
    <w:rsid w:val="00984925"/>
    <w:rsid w:val="00A34BF2"/>
    <w:rsid w:val="00AD69D0"/>
    <w:rsid w:val="00BD66BF"/>
    <w:rsid w:val="00C33924"/>
    <w:rsid w:val="00C353DD"/>
    <w:rsid w:val="00C479DD"/>
    <w:rsid w:val="00CE0FE0"/>
    <w:rsid w:val="00D83D74"/>
    <w:rsid w:val="00E03D81"/>
    <w:rsid w:val="00E3259A"/>
    <w:rsid w:val="00FC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C1604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D66BF"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A34BF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713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713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83D74"/>
    <w:rPr>
      <w:b/>
      <w:bCs/>
    </w:rPr>
  </w:style>
  <w:style w:type="paragraph" w:styleId="NoSpacing">
    <w:name w:val="No Spacing"/>
    <w:uiPriority w:val="1"/>
    <w:qFormat/>
    <w:rsid w:val="00BD66BF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D66B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479DD"/>
  </w:style>
  <w:style w:type="character" w:styleId="HTMLCode">
    <w:name w:val="HTML Code"/>
    <w:basedOn w:val="DefaultParagraphFont"/>
    <w:uiPriority w:val="99"/>
    <w:unhideWhenUsed/>
    <w:rsid w:val="001601D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rsid w:val="004920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34BF2"/>
    <w:rPr>
      <w:b/>
      <w:bCs/>
      <w:kern w:val="36"/>
      <w:sz w:val="48"/>
      <w:szCs w:val="48"/>
    </w:rPr>
  </w:style>
  <w:style w:type="character" w:styleId="Hyperlink">
    <w:name w:val="Hyperlink"/>
    <w:basedOn w:val="DefaultParagraphFont"/>
    <w:unhideWhenUsed/>
    <w:rsid w:val="0049499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semiHidden/>
    <w:rsid w:val="005713C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5713C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713C3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183</Words>
  <Characters>1047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Thangaprabhu Chandrasekhar</dc:creator>
  <cp:keywords/>
  <dc:description/>
  <cp:lastModifiedBy>Microsoft Office User</cp:lastModifiedBy>
  <cp:revision>21</cp:revision>
  <dcterms:created xsi:type="dcterms:W3CDTF">2016-05-26T00:14:00Z</dcterms:created>
  <dcterms:modified xsi:type="dcterms:W3CDTF">2018-01-02T06:52:00Z</dcterms:modified>
</cp:coreProperties>
</file>