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BA90F" w14:textId="20BB2BA7" w:rsidR="008C3ECA" w:rsidRPr="00DA3EAC" w:rsidRDefault="00AC590E" w:rsidP="00D263B7">
      <w:pPr>
        <w:spacing w:afterLines="200" w:after="720" w:line="360" w:lineRule="auto"/>
        <w:ind w:right="-57"/>
        <w:jc w:val="center"/>
        <w:rPr>
          <w:rFonts w:ascii="微軟正黑體" w:eastAsia="微軟正黑體" w:hAnsi="微軟正黑體" w:cs="Times New Roman"/>
          <w:bCs/>
          <w:color w:val="000000" w:themeColor="text1"/>
          <w:spacing w:val="30"/>
          <w:sz w:val="36"/>
          <w:szCs w:val="36"/>
        </w:rPr>
      </w:pPr>
      <w:r w:rsidRPr="00DA3EAC">
        <w:rPr>
          <w:rFonts w:ascii="微軟正黑體" w:eastAsia="微軟正黑體" w:hAnsi="微軟正黑體" w:cs="Times New Roman"/>
          <w:bCs/>
          <w:color w:val="000000" w:themeColor="text1"/>
          <w:spacing w:val="30"/>
          <w:sz w:val="36"/>
          <w:szCs w:val="36"/>
        </w:rPr>
        <w:t>國立</w:t>
      </w:r>
      <w:r w:rsidR="005D0392" w:rsidRPr="00DA3EAC">
        <w:rPr>
          <w:rFonts w:ascii="微軟正黑體" w:eastAsia="微軟正黑體" w:hAnsi="微軟正黑體" w:cs="Times New Roman" w:hint="eastAsia"/>
          <w:bCs/>
          <w:color w:val="000000" w:themeColor="text1"/>
          <w:spacing w:val="30"/>
          <w:sz w:val="36"/>
          <w:szCs w:val="36"/>
        </w:rPr>
        <w:t>東華</w:t>
      </w:r>
      <w:r w:rsidRPr="00DA3EAC">
        <w:rPr>
          <w:rFonts w:ascii="微軟正黑體" w:eastAsia="微軟正黑體" w:hAnsi="微軟正黑體" w:cs="Times New Roman"/>
          <w:bCs/>
          <w:color w:val="000000" w:themeColor="text1"/>
          <w:spacing w:val="30"/>
          <w:sz w:val="36"/>
          <w:szCs w:val="36"/>
        </w:rPr>
        <w:t>大學</w:t>
      </w:r>
      <w:r w:rsidR="005D0392" w:rsidRPr="00DA3EAC">
        <w:rPr>
          <w:rFonts w:ascii="微軟正黑體" w:eastAsia="微軟正黑體" w:hAnsi="微軟正黑體" w:cs="Times New Roman" w:hint="eastAsia"/>
          <w:bCs/>
          <w:color w:val="000000" w:themeColor="text1"/>
          <w:spacing w:val="30"/>
          <w:sz w:val="36"/>
          <w:szCs w:val="36"/>
        </w:rPr>
        <w:t>光電工程學系</w:t>
      </w:r>
    </w:p>
    <w:p w14:paraId="1F14C1D8" w14:textId="55D495E2" w:rsidR="00AC590E" w:rsidRPr="00DA3EAC" w:rsidRDefault="000E3E7A" w:rsidP="00D263B7">
      <w:pPr>
        <w:spacing w:afterLines="200" w:after="720" w:line="360" w:lineRule="auto"/>
        <w:ind w:right="-57"/>
        <w:jc w:val="center"/>
        <w:rPr>
          <w:rFonts w:ascii="微軟正黑體" w:eastAsia="微軟正黑體" w:hAnsi="微軟正黑體" w:cs="Times New Roman"/>
          <w:bCs/>
          <w:color w:val="000000" w:themeColor="text1"/>
          <w:spacing w:val="30"/>
          <w:sz w:val="36"/>
          <w:szCs w:val="36"/>
        </w:rPr>
      </w:pPr>
      <w:r w:rsidRPr="00DA3EAC">
        <w:rPr>
          <w:rFonts w:ascii="微軟正黑體" w:eastAsia="微軟正黑體" w:hAnsi="微軟正黑體" w:cs="Times New Roman" w:hint="eastAsia"/>
          <w:bCs/>
          <w:color w:val="000000" w:themeColor="text1"/>
          <w:spacing w:val="30"/>
          <w:sz w:val="36"/>
          <w:szCs w:val="36"/>
        </w:rPr>
        <w:t>資訊科技應用</w:t>
      </w:r>
      <w:r w:rsidRPr="00DA3EAC">
        <w:rPr>
          <w:rFonts w:eastAsia="微軟正黑體" w:cs="Times New Roman"/>
          <w:bCs/>
          <w:color w:val="000000" w:themeColor="text1"/>
          <w:spacing w:val="30"/>
          <w:sz w:val="36"/>
          <w:szCs w:val="36"/>
        </w:rPr>
        <w:t>AB</w:t>
      </w:r>
      <w:r w:rsidRPr="00DA3EAC">
        <w:rPr>
          <w:rFonts w:ascii="微軟正黑體" w:eastAsia="微軟正黑體" w:hAnsi="微軟正黑體" w:cs="Times New Roman" w:hint="eastAsia"/>
          <w:bCs/>
          <w:color w:val="000000" w:themeColor="text1"/>
          <w:spacing w:val="30"/>
          <w:sz w:val="36"/>
          <w:szCs w:val="36"/>
        </w:rPr>
        <w:t>報告</w:t>
      </w:r>
    </w:p>
    <w:p w14:paraId="6351F1EC" w14:textId="57F4965C" w:rsidR="00AC590E" w:rsidRPr="00DA3EAC" w:rsidRDefault="00275C95" w:rsidP="00D263B7">
      <w:pPr>
        <w:spacing w:line="360" w:lineRule="auto"/>
        <w:ind w:right="-58"/>
        <w:jc w:val="center"/>
        <w:rPr>
          <w:rFonts w:ascii="微軟正黑體" w:eastAsia="微軟正黑體" w:hAnsi="微軟正黑體" w:cs="Times New Roman"/>
          <w:bCs/>
          <w:spacing w:val="30"/>
          <w:sz w:val="36"/>
          <w:szCs w:val="36"/>
        </w:rPr>
      </w:pPr>
      <w:proofErr w:type="gramStart"/>
      <w:r w:rsidRPr="00DA3EAC">
        <w:rPr>
          <w:rFonts w:ascii="微軟正黑體" w:eastAsia="微軟正黑體" w:hAnsi="微軟正黑體" w:cs="Times New Roman" w:hint="eastAsia"/>
          <w:bCs/>
          <w:spacing w:val="30"/>
          <w:sz w:val="36"/>
          <w:szCs w:val="36"/>
        </w:rPr>
        <w:t>糖塑東方</w:t>
      </w:r>
      <w:proofErr w:type="gramEnd"/>
      <w:r w:rsidR="00A32440" w:rsidRPr="00DA3EAC">
        <w:rPr>
          <w:rFonts w:ascii="微軟正黑體" w:eastAsia="微軟正黑體" w:hAnsi="微軟正黑體" w:cs="Times New Roman" w:hint="eastAsia"/>
          <w:bCs/>
          <w:spacing w:val="30"/>
          <w:sz w:val="36"/>
          <w:szCs w:val="36"/>
        </w:rPr>
        <w:t>:</w:t>
      </w:r>
    </w:p>
    <w:p w14:paraId="59BACE50" w14:textId="0F718654" w:rsidR="00AC590E" w:rsidRPr="00DA3EAC" w:rsidRDefault="00B06D21" w:rsidP="00D263B7">
      <w:pPr>
        <w:spacing w:line="360" w:lineRule="auto"/>
        <w:ind w:right="-58"/>
        <w:jc w:val="center"/>
        <w:rPr>
          <w:rFonts w:ascii="微軟正黑體" w:eastAsia="微軟正黑體" w:hAnsi="微軟正黑體" w:cs="Times New Roman"/>
          <w:bCs/>
          <w:spacing w:val="30"/>
          <w:sz w:val="36"/>
          <w:szCs w:val="36"/>
        </w:rPr>
      </w:pPr>
      <w:proofErr w:type="gramStart"/>
      <w:r w:rsidRPr="00DA3EAC">
        <w:rPr>
          <w:rFonts w:ascii="微軟正黑體" w:eastAsia="微軟正黑體" w:hAnsi="微軟正黑體" w:cs="Times New Roman" w:hint="eastAsia"/>
          <w:bCs/>
          <w:spacing w:val="30"/>
          <w:sz w:val="36"/>
          <w:szCs w:val="36"/>
        </w:rPr>
        <w:t>中國翻糖工藝</w:t>
      </w:r>
      <w:proofErr w:type="gramEnd"/>
      <w:r w:rsidRPr="00DA3EAC">
        <w:rPr>
          <w:rFonts w:ascii="微軟正黑體" w:eastAsia="微軟正黑體" w:hAnsi="微軟正黑體" w:cs="Times New Roman" w:hint="eastAsia"/>
          <w:bCs/>
          <w:spacing w:val="30"/>
          <w:sz w:val="36"/>
          <w:szCs w:val="36"/>
        </w:rPr>
        <w:t>的發展與美學探索</w:t>
      </w:r>
    </w:p>
    <w:p w14:paraId="4F2FA911" w14:textId="59AA3995" w:rsidR="00024C69" w:rsidRPr="00DA3EAC" w:rsidRDefault="00A32440" w:rsidP="00D263B7">
      <w:pPr>
        <w:spacing w:line="360" w:lineRule="auto"/>
        <w:ind w:right="-58"/>
        <w:jc w:val="center"/>
        <w:rPr>
          <w:rFonts w:cs="Times New Roman"/>
          <w:bCs/>
          <w:spacing w:val="30"/>
          <w:sz w:val="36"/>
          <w:szCs w:val="36"/>
        </w:rPr>
      </w:pPr>
      <w:r w:rsidRPr="00DA3EAC">
        <w:rPr>
          <w:rFonts w:cs="Times New Roman"/>
          <w:bCs/>
          <w:spacing w:val="30"/>
          <w:sz w:val="36"/>
          <w:szCs w:val="36"/>
        </w:rPr>
        <w:t>Sugar Sculpting the East:</w:t>
      </w:r>
    </w:p>
    <w:p w14:paraId="6E89BC42" w14:textId="2D21C3DE" w:rsidR="00AC590E" w:rsidRPr="00DA3EAC" w:rsidRDefault="00A32440" w:rsidP="00D263B7">
      <w:pPr>
        <w:spacing w:afterLines="400" w:after="1440" w:line="360" w:lineRule="auto"/>
        <w:jc w:val="center"/>
        <w:rPr>
          <w:rFonts w:cs="Times New Roman"/>
          <w:bCs/>
          <w:spacing w:val="30"/>
          <w:sz w:val="36"/>
          <w:szCs w:val="36"/>
        </w:rPr>
      </w:pPr>
      <w:r w:rsidRPr="00DA3EAC">
        <w:rPr>
          <w:rFonts w:cs="Times New Roman"/>
          <w:bCs/>
          <w:spacing w:val="30"/>
          <w:sz w:val="36"/>
          <w:szCs w:val="36"/>
        </w:rPr>
        <w:t>The Development and Aesthetic Exploration of Chinese Fondant Art</w:t>
      </w:r>
    </w:p>
    <w:p w14:paraId="3E0A6193" w14:textId="4B42717E" w:rsidR="00AC590E" w:rsidRPr="00DA3EAC" w:rsidRDefault="00DA3EAC" w:rsidP="00DA3EAC">
      <w:pPr>
        <w:spacing w:afterLines="200" w:after="720"/>
        <w:ind w:right="-57"/>
        <w:jc w:val="center"/>
        <w:rPr>
          <w:rFonts w:ascii="微軟正黑體" w:eastAsia="微軟正黑體" w:hAnsi="微軟正黑體" w:cs="Times New Roman"/>
          <w:bCs/>
          <w:spacing w:val="30"/>
          <w:sz w:val="36"/>
          <w:szCs w:val="36"/>
        </w:rPr>
      </w:pPr>
      <w:r w:rsidRPr="00DA3EAC">
        <w:rPr>
          <w:rFonts w:ascii="微軟正黑體" w:eastAsia="微軟正黑體" w:hAnsi="微軟正黑體" w:cs="Times New Roman" w:hint="eastAsia"/>
          <w:bCs/>
          <w:spacing w:val="30"/>
          <w:sz w:val="36"/>
          <w:szCs w:val="36"/>
        </w:rPr>
        <w:t>姓名</w:t>
      </w:r>
      <w:r w:rsidR="00AC590E" w:rsidRPr="00DA3EAC">
        <w:rPr>
          <w:rFonts w:ascii="微軟正黑體" w:eastAsia="微軟正黑體" w:hAnsi="微軟正黑體" w:cs="Times New Roman"/>
          <w:bCs/>
          <w:spacing w:val="30"/>
          <w:sz w:val="36"/>
          <w:szCs w:val="36"/>
        </w:rPr>
        <w:t>：</w:t>
      </w:r>
      <w:proofErr w:type="gramStart"/>
      <w:r w:rsidR="00A32440" w:rsidRPr="00DA3EAC">
        <w:rPr>
          <w:rFonts w:ascii="微軟正黑體" w:eastAsia="微軟正黑體" w:hAnsi="微軟正黑體" w:cs="Times New Roman" w:hint="eastAsia"/>
          <w:bCs/>
          <w:spacing w:val="30"/>
          <w:sz w:val="36"/>
          <w:szCs w:val="36"/>
        </w:rPr>
        <w:t>闕語</w:t>
      </w:r>
      <w:proofErr w:type="gramEnd"/>
      <w:r w:rsidR="00A32440" w:rsidRPr="00DA3EAC">
        <w:rPr>
          <w:rFonts w:ascii="微軟正黑體" w:eastAsia="微軟正黑體" w:hAnsi="微軟正黑體" w:cs="Times New Roman" w:hint="eastAsia"/>
          <w:bCs/>
          <w:spacing w:val="30"/>
          <w:sz w:val="36"/>
          <w:szCs w:val="36"/>
        </w:rPr>
        <w:t>蓵</w:t>
      </w:r>
      <w:r w:rsidR="00A32440" w:rsidRPr="00DA3EAC">
        <w:rPr>
          <w:rFonts w:ascii="微軟正黑體" w:eastAsia="微軟正黑體" w:hAnsi="微軟正黑體" w:cs="Times New Roman"/>
          <w:bCs/>
          <w:spacing w:val="30"/>
          <w:sz w:val="36"/>
          <w:szCs w:val="36"/>
        </w:rPr>
        <w:t xml:space="preserve"> </w:t>
      </w:r>
    </w:p>
    <w:p w14:paraId="58119ABE" w14:textId="796E3D2F" w:rsidR="00DA3EAC" w:rsidRDefault="00DA3EAC" w:rsidP="00DA3EAC">
      <w:pPr>
        <w:spacing w:afterLines="200" w:after="720"/>
        <w:ind w:right="-57"/>
        <w:jc w:val="center"/>
        <w:rPr>
          <w:rFonts w:ascii="微軟正黑體" w:eastAsia="微軟正黑體" w:hAnsi="微軟正黑體" w:cs="Times New Roman"/>
          <w:bCs/>
          <w:spacing w:val="30"/>
          <w:sz w:val="36"/>
          <w:szCs w:val="36"/>
        </w:rPr>
      </w:pPr>
      <w:r w:rsidRPr="00DA3EAC">
        <w:rPr>
          <w:rFonts w:ascii="微軟正黑體" w:eastAsia="微軟正黑體" w:hAnsi="微軟正黑體" w:cs="Times New Roman" w:hint="eastAsia"/>
          <w:bCs/>
          <w:spacing w:val="30"/>
          <w:sz w:val="36"/>
          <w:szCs w:val="36"/>
        </w:rPr>
        <w:t>學號:411425009</w:t>
      </w:r>
    </w:p>
    <w:p w14:paraId="152E3CBF" w14:textId="3C550F1A" w:rsidR="00DA3EAC" w:rsidRPr="00DA3EAC" w:rsidRDefault="00DA3EAC" w:rsidP="00DA3EAC">
      <w:pPr>
        <w:spacing w:afterLines="200" w:after="720"/>
        <w:ind w:right="-57"/>
        <w:jc w:val="center"/>
        <w:rPr>
          <w:rFonts w:ascii="微軟正黑體" w:eastAsia="微軟正黑體" w:hAnsi="微軟正黑體" w:cs="Times New Roman"/>
          <w:bCs/>
          <w:spacing w:val="30"/>
          <w:sz w:val="36"/>
          <w:szCs w:val="36"/>
        </w:rPr>
      </w:pPr>
      <w:r>
        <w:rPr>
          <w:rFonts w:ascii="微軟正黑體" w:eastAsia="微軟正黑體" w:hAnsi="微軟正黑體" w:cs="Times New Roman" w:hint="eastAsia"/>
          <w:bCs/>
          <w:spacing w:val="30"/>
          <w:sz w:val="36"/>
          <w:szCs w:val="36"/>
        </w:rPr>
        <w:t>指導教師:陳文盛</w:t>
      </w:r>
    </w:p>
    <w:p w14:paraId="336345F0" w14:textId="58DBA4A2" w:rsidR="003D22DC" w:rsidRPr="00DA3EAC" w:rsidRDefault="00AC590E" w:rsidP="00DA3EAC">
      <w:pPr>
        <w:spacing w:afterLines="200" w:after="720"/>
        <w:ind w:right="-57"/>
        <w:jc w:val="center"/>
        <w:rPr>
          <w:rFonts w:ascii="微軟正黑體" w:eastAsia="微軟正黑體" w:hAnsi="微軟正黑體" w:cs="Times New Roman"/>
          <w:bCs/>
          <w:spacing w:val="30"/>
          <w:sz w:val="48"/>
          <w:szCs w:val="48"/>
        </w:rPr>
      </w:pPr>
      <w:r w:rsidRPr="00DA3EAC">
        <w:rPr>
          <w:rFonts w:ascii="微軟正黑體" w:eastAsia="微軟正黑體" w:hAnsi="微軟正黑體" w:cs="Times New Roman"/>
          <w:bCs/>
          <w:spacing w:val="30"/>
          <w:sz w:val="36"/>
          <w:szCs w:val="36"/>
        </w:rPr>
        <w:t>中華民國</w:t>
      </w:r>
      <w:r w:rsidR="00F65B68" w:rsidRPr="00DA3EAC">
        <w:rPr>
          <w:rFonts w:eastAsia="微軟正黑體" w:cs="Times New Roman"/>
          <w:bCs/>
          <w:spacing w:val="30"/>
          <w:sz w:val="36"/>
          <w:szCs w:val="36"/>
        </w:rPr>
        <w:t>1</w:t>
      </w:r>
      <w:r w:rsidR="00A32440" w:rsidRPr="00DA3EAC">
        <w:rPr>
          <w:rFonts w:eastAsia="微軟正黑體" w:cs="Times New Roman"/>
          <w:bCs/>
          <w:spacing w:val="30"/>
          <w:sz w:val="36"/>
          <w:szCs w:val="36"/>
        </w:rPr>
        <w:t>15</w:t>
      </w:r>
      <w:r w:rsidRPr="00DA3EAC">
        <w:rPr>
          <w:rFonts w:ascii="微軟正黑體" w:eastAsia="微軟正黑體" w:hAnsi="微軟正黑體" w:cs="Times New Roman"/>
          <w:bCs/>
          <w:spacing w:val="30"/>
          <w:sz w:val="36"/>
          <w:szCs w:val="36"/>
        </w:rPr>
        <w:t>年</w:t>
      </w:r>
      <w:r w:rsidR="00A32440" w:rsidRPr="00DA3EAC">
        <w:rPr>
          <w:rFonts w:eastAsia="微軟正黑體" w:cs="Times New Roman"/>
          <w:bCs/>
          <w:spacing w:val="30"/>
          <w:sz w:val="36"/>
          <w:szCs w:val="36"/>
        </w:rPr>
        <w:t>3</w:t>
      </w:r>
      <w:r w:rsidRPr="00DA3EAC">
        <w:rPr>
          <w:rFonts w:ascii="微軟正黑體" w:eastAsia="微軟正黑體" w:hAnsi="微軟正黑體" w:cs="Times New Roman"/>
          <w:bCs/>
          <w:spacing w:val="30"/>
          <w:sz w:val="36"/>
          <w:szCs w:val="36"/>
        </w:rPr>
        <w:t>月</w:t>
      </w:r>
      <w:r w:rsidR="00DA3EAC">
        <w:rPr>
          <w:rFonts w:ascii="微軟正黑體" w:eastAsia="微軟正黑體" w:hAnsi="微軟正黑體" w:cs="Times New Roman" w:hint="eastAsia"/>
          <w:bCs/>
          <w:spacing w:val="30"/>
          <w:sz w:val="36"/>
          <w:szCs w:val="36"/>
        </w:rPr>
        <w:t>8日</w:t>
      </w:r>
      <w:r w:rsidR="00CE6F97" w:rsidRPr="00D11606">
        <w:rPr>
          <w:rFonts w:cs="Times New Roman"/>
          <w:sz w:val="40"/>
          <w:szCs w:val="40"/>
        </w:rPr>
        <w:br w:type="page"/>
      </w:r>
    </w:p>
    <w:p w14:paraId="0303A785" w14:textId="7D0B3EDE" w:rsidR="008B5B66" w:rsidRPr="003255FC" w:rsidRDefault="005A040D" w:rsidP="00D263B7">
      <w:pPr>
        <w:pStyle w:val="1"/>
        <w:spacing w:after="360" w:line="360" w:lineRule="auto"/>
        <w:rPr>
          <w:rFonts w:ascii="微軟正黑體" w:eastAsia="微軟正黑體" w:hAnsi="微軟正黑體" w:cs="Times New Roman"/>
          <w:color w:val="000000" w:themeColor="text1"/>
          <w:sz w:val="36"/>
          <w:szCs w:val="36"/>
        </w:rPr>
      </w:pPr>
      <w:bookmarkStart w:id="0" w:name="_Toc56692321"/>
      <w:r w:rsidRPr="003255FC">
        <w:rPr>
          <w:rFonts w:ascii="微軟正黑體" w:eastAsia="微軟正黑體" w:hAnsi="微軟正黑體" w:cs="Times New Roman"/>
          <w:color w:val="000000" w:themeColor="text1"/>
          <w:sz w:val="36"/>
          <w:szCs w:val="36"/>
        </w:rPr>
        <w:lastRenderedPageBreak/>
        <w:t>摘要</w:t>
      </w:r>
      <w:bookmarkEnd w:id="0"/>
    </w:p>
    <w:p w14:paraId="182F2C53" w14:textId="77777777" w:rsidR="002451C8" w:rsidRPr="00D263B7" w:rsidRDefault="00883887" w:rsidP="00D263B7">
      <w:pPr>
        <w:spacing w:afterLines="100" w:after="360" w:line="360" w:lineRule="auto"/>
        <w:ind w:firstLine="480"/>
        <w:jc w:val="both"/>
        <w:rPr>
          <w:rFonts w:ascii="微軟正黑體" w:eastAsia="微軟正黑體" w:hAnsi="微軟正黑體" w:cs="Times New Roman"/>
          <w:color w:val="000000" w:themeColor="text1"/>
          <w:kern w:val="0"/>
          <w:sz w:val="24"/>
          <w:szCs w:val="24"/>
        </w:rPr>
      </w:pPr>
      <w:proofErr w:type="gramStart"/>
      <w:r w:rsidRPr="00D263B7">
        <w:rPr>
          <w:rFonts w:ascii="微軟正黑體" w:eastAsia="微軟正黑體" w:hAnsi="微軟正黑體" w:cs="Times New Roman" w:hint="eastAsia"/>
          <w:color w:val="000000" w:themeColor="text1"/>
          <w:kern w:val="0"/>
          <w:sz w:val="24"/>
          <w:szCs w:val="24"/>
        </w:rPr>
        <w:t>翻糖工藝</w:t>
      </w:r>
      <w:proofErr w:type="gramEnd"/>
      <w:r w:rsidRPr="00D263B7">
        <w:rPr>
          <w:rFonts w:ascii="微軟正黑體" w:eastAsia="微軟正黑體" w:hAnsi="微軟正黑體" w:cs="Times New Roman" w:hint="eastAsia"/>
          <w:color w:val="000000" w:themeColor="text1"/>
          <w:kern w:val="0"/>
          <w:sz w:val="24"/>
          <w:szCs w:val="24"/>
        </w:rPr>
        <w:t>源自</w:t>
      </w:r>
      <w:r w:rsidRPr="00D263B7">
        <w:rPr>
          <w:rFonts w:eastAsia="微軟正黑體" w:cs="Times New Roman"/>
          <w:color w:val="000000" w:themeColor="text1"/>
          <w:kern w:val="0"/>
          <w:sz w:val="24"/>
          <w:szCs w:val="24"/>
        </w:rPr>
        <w:t>18</w:t>
      </w:r>
      <w:r w:rsidRPr="00D263B7">
        <w:rPr>
          <w:rFonts w:ascii="微軟正黑體" w:eastAsia="微軟正黑體" w:hAnsi="微軟正黑體" w:cs="Times New Roman" w:hint="eastAsia"/>
          <w:color w:val="000000" w:themeColor="text1"/>
          <w:kern w:val="0"/>
          <w:sz w:val="24"/>
          <w:szCs w:val="24"/>
        </w:rPr>
        <w:t>世紀的歐洲，</w:t>
      </w:r>
      <w:r w:rsidRPr="00D263B7">
        <w:rPr>
          <w:rFonts w:eastAsia="微軟正黑體" w:cs="Times New Roman"/>
          <w:color w:val="000000" w:themeColor="text1"/>
          <w:kern w:val="0"/>
          <w:sz w:val="24"/>
          <w:szCs w:val="24"/>
        </w:rPr>
        <w:t>20</w:t>
      </w:r>
      <w:r w:rsidRPr="00D263B7">
        <w:rPr>
          <w:rFonts w:ascii="微軟正黑體" w:eastAsia="微軟正黑體" w:hAnsi="微軟正黑體" w:cs="Times New Roman" w:hint="eastAsia"/>
          <w:color w:val="000000" w:themeColor="text1"/>
          <w:kern w:val="0"/>
          <w:sz w:val="24"/>
          <w:szCs w:val="24"/>
        </w:rPr>
        <w:t>世紀後期發展成為獨立裝飾藝術，以其高度可塑性和細緻表現力風靡全球。近年來，</w:t>
      </w:r>
      <w:proofErr w:type="gramStart"/>
      <w:r w:rsidRPr="00D263B7">
        <w:rPr>
          <w:rFonts w:ascii="微軟正黑體" w:eastAsia="微軟正黑體" w:hAnsi="微軟正黑體" w:cs="Times New Roman" w:hint="eastAsia"/>
          <w:color w:val="000000" w:themeColor="text1"/>
          <w:kern w:val="0"/>
          <w:sz w:val="24"/>
          <w:szCs w:val="24"/>
        </w:rPr>
        <w:t>翻糖工藝</w:t>
      </w:r>
      <w:proofErr w:type="gramEnd"/>
      <w:r w:rsidRPr="00D263B7">
        <w:rPr>
          <w:rFonts w:ascii="微軟正黑體" w:eastAsia="微軟正黑體" w:hAnsi="微軟正黑體" w:cs="Times New Roman" w:hint="eastAsia"/>
          <w:color w:val="000000" w:themeColor="text1"/>
          <w:kern w:val="0"/>
          <w:sz w:val="24"/>
          <w:szCs w:val="24"/>
        </w:rPr>
        <w:t>在中國快速發展，中國</w:t>
      </w:r>
      <w:proofErr w:type="gramStart"/>
      <w:r w:rsidRPr="00D263B7">
        <w:rPr>
          <w:rFonts w:ascii="微軟正黑體" w:eastAsia="微軟正黑體" w:hAnsi="微軟正黑體" w:cs="Times New Roman" w:hint="eastAsia"/>
          <w:color w:val="000000" w:themeColor="text1"/>
          <w:kern w:val="0"/>
          <w:sz w:val="24"/>
          <w:szCs w:val="24"/>
        </w:rPr>
        <w:t>翻糖</w:t>
      </w:r>
      <w:proofErr w:type="gramEnd"/>
      <w:r w:rsidRPr="00D263B7">
        <w:rPr>
          <w:rFonts w:ascii="微軟正黑體" w:eastAsia="微軟正黑體" w:hAnsi="微軟正黑體" w:cs="Times New Roman" w:hint="eastAsia"/>
          <w:color w:val="000000" w:themeColor="text1"/>
          <w:kern w:val="0"/>
          <w:sz w:val="24"/>
          <w:szCs w:val="24"/>
        </w:rPr>
        <w:t>師將</w:t>
      </w:r>
      <w:proofErr w:type="gramStart"/>
      <w:r w:rsidRPr="00D263B7">
        <w:rPr>
          <w:rFonts w:ascii="微軟正黑體" w:eastAsia="微軟正黑體" w:hAnsi="微軟正黑體" w:cs="Times New Roman" w:hint="eastAsia"/>
          <w:color w:val="000000" w:themeColor="text1"/>
          <w:kern w:val="0"/>
          <w:sz w:val="24"/>
          <w:szCs w:val="24"/>
        </w:rPr>
        <w:t>西方翻糖技</w:t>
      </w:r>
      <w:proofErr w:type="gramEnd"/>
      <w:r w:rsidRPr="00D263B7">
        <w:rPr>
          <w:rFonts w:ascii="微軟正黑體" w:eastAsia="微軟正黑體" w:hAnsi="微軟正黑體" w:cs="Times New Roman" w:hint="eastAsia"/>
          <w:color w:val="000000" w:themeColor="text1"/>
          <w:kern w:val="0"/>
          <w:sz w:val="24"/>
          <w:szCs w:val="24"/>
        </w:rPr>
        <w:t>術與傳統麵塑技藝相融合，開創出具有東方美學特色的「中國風」</w:t>
      </w:r>
      <w:proofErr w:type="gramStart"/>
      <w:r w:rsidRPr="00D263B7">
        <w:rPr>
          <w:rFonts w:ascii="微軟正黑體" w:eastAsia="微軟正黑體" w:hAnsi="微軟正黑體" w:cs="Times New Roman" w:hint="eastAsia"/>
          <w:color w:val="000000" w:themeColor="text1"/>
          <w:kern w:val="0"/>
          <w:sz w:val="24"/>
          <w:szCs w:val="24"/>
        </w:rPr>
        <w:t>翻糖風</w:t>
      </w:r>
      <w:proofErr w:type="gramEnd"/>
      <w:r w:rsidRPr="00D263B7">
        <w:rPr>
          <w:rFonts w:ascii="微軟正黑體" w:eastAsia="微軟正黑體" w:hAnsi="微軟正黑體" w:cs="Times New Roman" w:hint="eastAsia"/>
          <w:color w:val="000000" w:themeColor="text1"/>
          <w:kern w:val="0"/>
          <w:sz w:val="24"/>
          <w:szCs w:val="24"/>
        </w:rPr>
        <w:t>格，並在英國國際蛋糕大賽等國際賽事中屢獲佳績。本文透過文獻探討，系統性</w:t>
      </w:r>
      <w:proofErr w:type="gramStart"/>
      <w:r w:rsidRPr="00D263B7">
        <w:rPr>
          <w:rFonts w:ascii="微軟正黑體" w:eastAsia="微軟正黑體" w:hAnsi="微軟正黑體" w:cs="Times New Roman" w:hint="eastAsia"/>
          <w:color w:val="000000" w:themeColor="text1"/>
          <w:kern w:val="0"/>
          <w:sz w:val="24"/>
          <w:szCs w:val="24"/>
        </w:rPr>
        <w:t>梳理翻糖工藝</w:t>
      </w:r>
      <w:proofErr w:type="gramEnd"/>
      <w:r w:rsidRPr="00D263B7">
        <w:rPr>
          <w:rFonts w:ascii="微軟正黑體" w:eastAsia="微軟正黑體" w:hAnsi="微軟正黑體" w:cs="Times New Roman" w:hint="eastAsia"/>
          <w:color w:val="000000" w:themeColor="text1"/>
          <w:kern w:val="0"/>
          <w:sz w:val="24"/>
          <w:szCs w:val="24"/>
        </w:rPr>
        <w:t>的國際起源與發展脈絡、中國傳統麵塑技藝的歷史與特點、</w:t>
      </w:r>
      <w:proofErr w:type="gramStart"/>
      <w:r w:rsidRPr="00D263B7">
        <w:rPr>
          <w:rFonts w:ascii="微軟正黑體" w:eastAsia="微軟正黑體" w:hAnsi="微軟正黑體" w:cs="Times New Roman" w:hint="eastAsia"/>
          <w:color w:val="000000" w:themeColor="text1"/>
          <w:kern w:val="0"/>
          <w:sz w:val="24"/>
          <w:szCs w:val="24"/>
        </w:rPr>
        <w:t>翻糖工</w:t>
      </w:r>
      <w:proofErr w:type="gramEnd"/>
      <w:r w:rsidRPr="00D263B7">
        <w:rPr>
          <w:rFonts w:ascii="微軟正黑體" w:eastAsia="微軟正黑體" w:hAnsi="微軟正黑體" w:cs="Times New Roman" w:hint="eastAsia"/>
          <w:color w:val="000000" w:themeColor="text1"/>
          <w:kern w:val="0"/>
          <w:sz w:val="24"/>
          <w:szCs w:val="24"/>
        </w:rPr>
        <w:t>藝在中國的引入與發展現況，並分析其技術創新、美學特徵，以及當前產業面臨的挑戰與未來趨勢。研究發現，</w:t>
      </w:r>
      <w:proofErr w:type="gramStart"/>
      <w:r w:rsidRPr="00D263B7">
        <w:rPr>
          <w:rFonts w:ascii="微軟正黑體" w:eastAsia="微軟正黑體" w:hAnsi="微軟正黑體" w:cs="Times New Roman" w:hint="eastAsia"/>
          <w:color w:val="000000" w:themeColor="text1"/>
          <w:kern w:val="0"/>
          <w:sz w:val="24"/>
          <w:szCs w:val="24"/>
        </w:rPr>
        <w:t>中國翻糖工藝</w:t>
      </w:r>
      <w:proofErr w:type="gramEnd"/>
      <w:r w:rsidRPr="00D263B7">
        <w:rPr>
          <w:rFonts w:ascii="微軟正黑體" w:eastAsia="微軟正黑體" w:hAnsi="微軟正黑體" w:cs="Times New Roman" w:hint="eastAsia"/>
          <w:color w:val="000000" w:themeColor="text1"/>
          <w:kern w:val="0"/>
          <w:sz w:val="24"/>
          <w:szCs w:val="24"/>
        </w:rPr>
        <w:t>在技術融合與文化創新方面已形成獨特路徑，但在人才培育、技術標準化、原物料供應等方面仍有待突破。本研究期能為</w:t>
      </w:r>
      <w:proofErr w:type="gramStart"/>
      <w:r w:rsidRPr="00D263B7">
        <w:rPr>
          <w:rFonts w:ascii="微軟正黑體" w:eastAsia="微軟正黑體" w:hAnsi="微軟正黑體" w:cs="Times New Roman" w:hint="eastAsia"/>
          <w:color w:val="000000" w:themeColor="text1"/>
          <w:kern w:val="0"/>
          <w:sz w:val="24"/>
          <w:szCs w:val="24"/>
        </w:rPr>
        <w:t>中國翻糖工藝</w:t>
      </w:r>
      <w:proofErr w:type="gramEnd"/>
      <w:r w:rsidRPr="00D263B7">
        <w:rPr>
          <w:rFonts w:ascii="微軟正黑體" w:eastAsia="微軟正黑體" w:hAnsi="微軟正黑體" w:cs="Times New Roman" w:hint="eastAsia"/>
          <w:color w:val="000000" w:themeColor="text1"/>
          <w:kern w:val="0"/>
          <w:sz w:val="24"/>
          <w:szCs w:val="24"/>
        </w:rPr>
        <w:t>的理論建構與產業發展提供參考依據。</w:t>
      </w:r>
    </w:p>
    <w:p w14:paraId="58BEAD78" w14:textId="3111EFF4" w:rsidR="005A040D" w:rsidRPr="008700B8" w:rsidRDefault="005A040D" w:rsidP="00D263B7">
      <w:pPr>
        <w:spacing w:afterLines="100" w:after="360" w:line="360" w:lineRule="auto"/>
        <w:jc w:val="both"/>
        <w:rPr>
          <w:rFonts w:ascii="微軟正黑體" w:eastAsia="微軟正黑體" w:hAnsi="微軟正黑體" w:cs="Times New Roman"/>
          <w:szCs w:val="24"/>
        </w:rPr>
      </w:pPr>
      <w:r w:rsidRPr="00D263B7">
        <w:rPr>
          <w:rFonts w:ascii="微軟正黑體" w:eastAsia="微軟正黑體" w:hAnsi="微軟正黑體" w:cs="Times New Roman"/>
          <w:color w:val="000000" w:themeColor="text1"/>
          <w:spacing w:val="20"/>
          <w:sz w:val="24"/>
          <w:szCs w:val="24"/>
        </w:rPr>
        <w:t>關鍵詞：</w:t>
      </w:r>
      <w:proofErr w:type="gramStart"/>
      <w:r w:rsidR="00883887" w:rsidRPr="00D263B7">
        <w:rPr>
          <w:rFonts w:ascii="微軟正黑體" w:eastAsia="微軟正黑體" w:hAnsi="微軟正黑體" w:cs="Times New Roman" w:hint="eastAsia"/>
          <w:color w:val="000000" w:themeColor="text1"/>
          <w:spacing w:val="20"/>
          <w:sz w:val="24"/>
          <w:szCs w:val="24"/>
        </w:rPr>
        <w:t>翻糖工藝</w:t>
      </w:r>
      <w:proofErr w:type="gramEnd"/>
      <w:r w:rsidR="00883887" w:rsidRPr="00D263B7">
        <w:rPr>
          <w:rFonts w:ascii="微軟正黑體" w:eastAsia="微軟正黑體" w:hAnsi="微軟正黑體" w:cs="Times New Roman" w:hint="eastAsia"/>
          <w:color w:val="000000" w:themeColor="text1"/>
          <w:spacing w:val="20"/>
          <w:sz w:val="24"/>
          <w:szCs w:val="24"/>
        </w:rPr>
        <w:t>、中國</w:t>
      </w:r>
      <w:proofErr w:type="gramStart"/>
      <w:r w:rsidR="00883887" w:rsidRPr="00D263B7">
        <w:rPr>
          <w:rFonts w:ascii="微軟正黑體" w:eastAsia="微軟正黑體" w:hAnsi="微軟正黑體" w:cs="Times New Roman" w:hint="eastAsia"/>
          <w:color w:val="000000" w:themeColor="text1"/>
          <w:spacing w:val="20"/>
          <w:sz w:val="24"/>
          <w:szCs w:val="24"/>
        </w:rPr>
        <w:t>翻糖、</w:t>
      </w:r>
      <w:proofErr w:type="gramEnd"/>
      <w:r w:rsidR="00883887" w:rsidRPr="00D263B7">
        <w:rPr>
          <w:rFonts w:ascii="微軟正黑體" w:eastAsia="微軟正黑體" w:hAnsi="微軟正黑體" w:cs="Times New Roman" w:hint="eastAsia"/>
          <w:color w:val="000000" w:themeColor="text1"/>
          <w:spacing w:val="20"/>
          <w:sz w:val="24"/>
          <w:szCs w:val="24"/>
        </w:rPr>
        <w:t>麵塑、蛋糕裝飾、食品藝術</w:t>
      </w:r>
      <w:r w:rsidRPr="008700B8">
        <w:rPr>
          <w:rFonts w:ascii="微軟正黑體" w:eastAsia="微軟正黑體" w:hAnsi="微軟正黑體" w:cs="Times New Roman"/>
          <w:szCs w:val="24"/>
        </w:rPr>
        <w:br w:type="page"/>
      </w:r>
    </w:p>
    <w:bookmarkStart w:id="1" w:name="_Toc56692324" w:displacedByCustomXml="next"/>
    <w:sdt>
      <w:sdtPr>
        <w:rPr>
          <w:rFonts w:ascii="微軟正黑體" w:eastAsia="微軟正黑體" w:hAnsi="微軟正黑體" w:cs="Times New Roman"/>
          <w:b w:val="0"/>
          <w:bCs w:val="0"/>
          <w:noProof/>
          <w:kern w:val="2"/>
          <w:sz w:val="24"/>
          <w:szCs w:val="22"/>
          <w:lang w:val="zh-TW"/>
        </w:rPr>
        <w:id w:val="-447000639"/>
        <w:docPartObj>
          <w:docPartGallery w:val="Table of Contents"/>
          <w:docPartUnique/>
        </w:docPartObj>
      </w:sdtPr>
      <w:sdtEndPr>
        <w:rPr>
          <w:bCs/>
          <w:sz w:val="28"/>
          <w:szCs w:val="28"/>
        </w:rPr>
      </w:sdtEndPr>
      <w:sdtContent>
        <w:p w14:paraId="5C0B4FC3" w14:textId="1F906733" w:rsidR="00304619" w:rsidRPr="003255FC" w:rsidRDefault="00304619" w:rsidP="00D263B7">
          <w:pPr>
            <w:pStyle w:val="1"/>
            <w:spacing w:after="360" w:line="360" w:lineRule="auto"/>
            <w:rPr>
              <w:rFonts w:ascii="微軟正黑體" w:eastAsia="微軟正黑體" w:hAnsi="微軟正黑體" w:cs="Times New Roman"/>
              <w:sz w:val="36"/>
              <w:szCs w:val="36"/>
            </w:rPr>
          </w:pPr>
          <w:r w:rsidRPr="003255FC">
            <w:rPr>
              <w:rFonts w:ascii="微軟正黑體" w:eastAsia="微軟正黑體" w:hAnsi="微軟正黑體" w:cs="Times New Roman"/>
              <w:sz w:val="36"/>
              <w:szCs w:val="36"/>
            </w:rPr>
            <w:t>目錄</w:t>
          </w:r>
          <w:bookmarkEnd w:id="1"/>
        </w:p>
        <w:p w14:paraId="43A04AB0" w14:textId="35148C04" w:rsidR="00EE443E" w:rsidRPr="003255FC" w:rsidRDefault="00304619" w:rsidP="00D263B7">
          <w:pPr>
            <w:pStyle w:val="11"/>
            <w:spacing w:line="360" w:lineRule="auto"/>
            <w:rPr>
              <w:rFonts w:ascii="微軟正黑體" w:eastAsia="微軟正黑體" w:hAnsi="微軟正黑體"/>
              <w:szCs w:val="28"/>
            </w:rPr>
          </w:pPr>
          <w:r w:rsidRPr="008700B8">
            <w:rPr>
              <w:rFonts w:ascii="微軟正黑體" w:eastAsia="微軟正黑體" w:hAnsi="微軟正黑體" w:cs="Times New Roman"/>
              <w:b/>
              <w:szCs w:val="28"/>
            </w:rPr>
            <w:fldChar w:fldCharType="begin"/>
          </w:r>
          <w:r w:rsidRPr="008700B8">
            <w:rPr>
              <w:rFonts w:ascii="微軟正黑體" w:eastAsia="微軟正黑體" w:hAnsi="微軟正黑體" w:cs="Times New Roman"/>
              <w:b/>
              <w:szCs w:val="28"/>
            </w:rPr>
            <w:instrText xml:space="preserve"> TOC \o "1-3" \h \z \u </w:instrText>
          </w:r>
          <w:r w:rsidRPr="008700B8">
            <w:rPr>
              <w:rFonts w:ascii="微軟正黑體" w:eastAsia="微軟正黑體" w:hAnsi="微軟正黑體" w:cs="Times New Roman"/>
              <w:b/>
              <w:szCs w:val="28"/>
            </w:rPr>
            <w:fldChar w:fldCharType="separate"/>
          </w:r>
          <w:hyperlink w:anchor="_Toc56692321" w:history="1">
            <w:r w:rsidR="00EE443E" w:rsidRPr="003255FC">
              <w:rPr>
                <w:rStyle w:val="ab"/>
                <w:rFonts w:ascii="微軟正黑體" w:eastAsia="微軟正黑體" w:hAnsi="微軟正黑體" w:cs="Times New Roman" w:hint="eastAsia"/>
                <w:sz w:val="28"/>
                <w:szCs w:val="28"/>
              </w:rPr>
              <w:t>摘要</w:t>
            </w:r>
            <w:r w:rsidR="00EE443E" w:rsidRPr="003255FC">
              <w:rPr>
                <w:rFonts w:ascii="微軟正黑體" w:eastAsia="微軟正黑體" w:hAnsi="微軟正黑體"/>
                <w:webHidden/>
                <w:szCs w:val="28"/>
              </w:rPr>
              <w:tab/>
            </w:r>
            <w:r w:rsidR="00EE443E" w:rsidRPr="003255FC">
              <w:rPr>
                <w:rFonts w:ascii="微軟正黑體" w:eastAsia="微軟正黑體" w:hAnsi="微軟正黑體"/>
                <w:webHidden/>
                <w:szCs w:val="28"/>
              </w:rPr>
              <w:fldChar w:fldCharType="begin"/>
            </w:r>
            <w:r w:rsidR="00EE443E" w:rsidRPr="003255FC">
              <w:rPr>
                <w:rFonts w:ascii="微軟正黑體" w:eastAsia="微軟正黑體" w:hAnsi="微軟正黑體"/>
                <w:webHidden/>
                <w:szCs w:val="28"/>
              </w:rPr>
              <w:instrText xml:space="preserve"> PAGEREF _Toc56692321 \h </w:instrText>
            </w:r>
            <w:r w:rsidR="00EE443E" w:rsidRPr="003255FC">
              <w:rPr>
                <w:rFonts w:ascii="微軟正黑體" w:eastAsia="微軟正黑體" w:hAnsi="微軟正黑體"/>
                <w:webHidden/>
                <w:szCs w:val="28"/>
              </w:rPr>
            </w:r>
            <w:r w:rsidR="00EE443E" w:rsidRPr="003255FC">
              <w:rPr>
                <w:rFonts w:ascii="微軟正黑體" w:eastAsia="微軟正黑體" w:hAnsi="微軟正黑體"/>
                <w:webHidden/>
                <w:szCs w:val="28"/>
              </w:rPr>
              <w:fldChar w:fldCharType="separate"/>
            </w:r>
            <w:r w:rsidR="00594154" w:rsidRPr="003255FC">
              <w:rPr>
                <w:rFonts w:ascii="微軟正黑體" w:eastAsia="微軟正黑體" w:hAnsi="微軟正黑體"/>
                <w:webHidden/>
                <w:szCs w:val="28"/>
              </w:rPr>
              <w:t>I</w:t>
            </w:r>
            <w:r w:rsidR="00EE443E" w:rsidRPr="003255FC">
              <w:rPr>
                <w:rFonts w:ascii="微軟正黑體" w:eastAsia="微軟正黑體" w:hAnsi="微軟正黑體"/>
                <w:webHidden/>
                <w:szCs w:val="28"/>
              </w:rPr>
              <w:fldChar w:fldCharType="end"/>
            </w:r>
          </w:hyperlink>
          <w:r w:rsidR="00941E33" w:rsidRPr="003255FC">
            <w:rPr>
              <w:rFonts w:ascii="微軟正黑體" w:eastAsia="微軟正黑體" w:hAnsi="微軟正黑體" w:hint="eastAsia"/>
              <w:szCs w:val="28"/>
            </w:rPr>
            <w:t>I</w:t>
          </w:r>
        </w:p>
        <w:p w14:paraId="6C3C484F" w14:textId="704C495F" w:rsidR="00EE443E" w:rsidRPr="003255FC" w:rsidRDefault="00F7778F" w:rsidP="00D263B7">
          <w:pPr>
            <w:pStyle w:val="11"/>
            <w:spacing w:line="360" w:lineRule="auto"/>
            <w:rPr>
              <w:rFonts w:ascii="微軟正黑體" w:eastAsia="微軟正黑體" w:hAnsi="微軟正黑體"/>
              <w:szCs w:val="28"/>
            </w:rPr>
          </w:pPr>
          <w:hyperlink w:anchor="_Toc56692324" w:history="1">
            <w:r w:rsidR="00EE443E" w:rsidRPr="003255FC">
              <w:rPr>
                <w:rStyle w:val="ab"/>
                <w:rFonts w:ascii="微軟正黑體" w:eastAsia="微軟正黑體" w:hAnsi="微軟正黑體" w:cs="Times New Roman" w:hint="eastAsia"/>
                <w:sz w:val="28"/>
                <w:szCs w:val="28"/>
              </w:rPr>
              <w:t>目錄</w:t>
            </w:r>
            <w:r w:rsidR="00EE443E" w:rsidRPr="003255FC">
              <w:rPr>
                <w:rFonts w:ascii="微軟正黑體" w:eastAsia="微軟正黑體" w:hAnsi="微軟正黑體"/>
                <w:webHidden/>
                <w:szCs w:val="28"/>
              </w:rPr>
              <w:tab/>
            </w:r>
            <w:r w:rsidR="00216AA7" w:rsidRPr="003255FC">
              <w:rPr>
                <w:rFonts w:ascii="微軟正黑體" w:eastAsia="微軟正黑體" w:hAnsi="微軟正黑體"/>
                <w:webHidden/>
                <w:szCs w:val="28"/>
              </w:rPr>
              <w:fldChar w:fldCharType="begin"/>
            </w:r>
            <w:r w:rsidR="00216AA7" w:rsidRPr="003255FC">
              <w:rPr>
                <w:rFonts w:ascii="微軟正黑體" w:eastAsia="微軟正黑體" w:hAnsi="微軟正黑體"/>
                <w:webHidden/>
                <w:szCs w:val="28"/>
              </w:rPr>
              <w:instrText xml:space="preserve"> PAGEREF _Toc56692322 \h </w:instrText>
            </w:r>
            <w:r w:rsidR="00216AA7" w:rsidRPr="003255FC">
              <w:rPr>
                <w:rFonts w:ascii="微軟正黑體" w:eastAsia="微軟正黑體" w:hAnsi="微軟正黑體"/>
                <w:webHidden/>
                <w:szCs w:val="28"/>
              </w:rPr>
            </w:r>
            <w:r w:rsidR="00216AA7" w:rsidRPr="003255FC">
              <w:rPr>
                <w:rFonts w:ascii="微軟正黑體" w:eastAsia="微軟正黑體" w:hAnsi="微軟正黑體"/>
                <w:webHidden/>
                <w:szCs w:val="28"/>
              </w:rPr>
              <w:fldChar w:fldCharType="separate"/>
            </w:r>
            <w:r w:rsidR="00216AA7" w:rsidRPr="003255FC">
              <w:rPr>
                <w:rFonts w:ascii="微軟正黑體" w:eastAsia="微軟正黑體" w:hAnsi="微軟正黑體"/>
                <w:webHidden/>
                <w:szCs w:val="28"/>
              </w:rPr>
              <w:t>II</w:t>
            </w:r>
            <w:r w:rsidR="00216AA7" w:rsidRPr="003255FC">
              <w:rPr>
                <w:rFonts w:ascii="微軟正黑體" w:eastAsia="微軟正黑體" w:hAnsi="微軟正黑體"/>
                <w:webHidden/>
                <w:szCs w:val="28"/>
              </w:rPr>
              <w:fldChar w:fldCharType="end"/>
            </w:r>
          </w:hyperlink>
          <w:r w:rsidR="00941E33" w:rsidRPr="003255FC">
            <w:rPr>
              <w:rFonts w:ascii="微軟正黑體" w:eastAsia="微軟正黑體" w:hAnsi="微軟正黑體" w:hint="eastAsia"/>
              <w:szCs w:val="28"/>
            </w:rPr>
            <w:t>I</w:t>
          </w:r>
        </w:p>
        <w:p w14:paraId="5FAEF529" w14:textId="79F9DBD8" w:rsidR="00EE443E" w:rsidRPr="003255FC" w:rsidRDefault="00F7778F" w:rsidP="00D263B7">
          <w:pPr>
            <w:pStyle w:val="11"/>
            <w:spacing w:line="360" w:lineRule="auto"/>
            <w:rPr>
              <w:rFonts w:ascii="微軟正黑體" w:eastAsia="微軟正黑體" w:hAnsi="微軟正黑體"/>
              <w:szCs w:val="28"/>
            </w:rPr>
          </w:pPr>
          <w:hyperlink w:anchor="_Toc56692325" w:history="1">
            <w:r w:rsidR="00EE443E" w:rsidRPr="003255FC">
              <w:rPr>
                <w:rStyle w:val="ab"/>
                <w:rFonts w:ascii="微軟正黑體" w:eastAsia="微軟正黑體" w:hAnsi="微軟正黑體" w:cs="Times New Roman" w:hint="eastAsia"/>
                <w:sz w:val="28"/>
                <w:szCs w:val="28"/>
              </w:rPr>
              <w:t>表目錄</w:t>
            </w:r>
            <w:r w:rsidR="00EE443E" w:rsidRPr="003255FC">
              <w:rPr>
                <w:rFonts w:ascii="微軟正黑體" w:eastAsia="微軟正黑體" w:hAnsi="微軟正黑體"/>
                <w:webHidden/>
                <w:szCs w:val="28"/>
              </w:rPr>
              <w:tab/>
            </w:r>
            <w:r w:rsidR="00941E33" w:rsidRPr="003255FC">
              <w:rPr>
                <w:rFonts w:ascii="微軟正黑體" w:eastAsia="微軟正黑體" w:hAnsi="微軟正黑體"/>
                <w:webHidden/>
                <w:szCs w:val="28"/>
              </w:rPr>
              <w:fldChar w:fldCharType="begin"/>
            </w:r>
            <w:r w:rsidR="00941E33" w:rsidRPr="003255FC">
              <w:rPr>
                <w:rFonts w:ascii="微軟正黑體" w:eastAsia="微軟正黑體" w:hAnsi="微軟正黑體"/>
                <w:webHidden/>
                <w:szCs w:val="28"/>
              </w:rPr>
              <w:instrText xml:space="preserve"> PAGEREF _Toc56692324 \h </w:instrText>
            </w:r>
            <w:r w:rsidR="00941E33" w:rsidRPr="003255FC">
              <w:rPr>
                <w:rFonts w:ascii="微軟正黑體" w:eastAsia="微軟正黑體" w:hAnsi="微軟正黑體"/>
                <w:webHidden/>
                <w:szCs w:val="28"/>
              </w:rPr>
            </w:r>
            <w:r w:rsidR="00941E33" w:rsidRPr="003255FC">
              <w:rPr>
                <w:rFonts w:ascii="微軟正黑體" w:eastAsia="微軟正黑體" w:hAnsi="微軟正黑體"/>
                <w:webHidden/>
                <w:szCs w:val="28"/>
              </w:rPr>
              <w:fldChar w:fldCharType="separate"/>
            </w:r>
            <w:r w:rsidR="00941E33" w:rsidRPr="003255FC">
              <w:rPr>
                <w:rFonts w:ascii="微軟正黑體" w:eastAsia="微軟正黑體" w:hAnsi="微軟正黑體"/>
                <w:webHidden/>
                <w:szCs w:val="28"/>
              </w:rPr>
              <w:t>IV</w:t>
            </w:r>
            <w:r w:rsidR="00941E33" w:rsidRPr="003255FC">
              <w:rPr>
                <w:rFonts w:ascii="微軟正黑體" w:eastAsia="微軟正黑體" w:hAnsi="微軟正黑體"/>
                <w:webHidden/>
                <w:szCs w:val="28"/>
              </w:rPr>
              <w:fldChar w:fldCharType="end"/>
            </w:r>
          </w:hyperlink>
        </w:p>
        <w:p w14:paraId="5600067A" w14:textId="0173F578" w:rsidR="00EE443E" w:rsidRPr="003255FC" w:rsidRDefault="00F7778F" w:rsidP="00D263B7">
          <w:pPr>
            <w:pStyle w:val="11"/>
            <w:spacing w:line="360" w:lineRule="auto"/>
            <w:rPr>
              <w:rFonts w:ascii="微軟正黑體" w:eastAsia="微軟正黑體" w:hAnsi="微軟正黑體"/>
              <w:szCs w:val="28"/>
            </w:rPr>
          </w:pPr>
          <w:hyperlink w:anchor="_Toc56692326" w:history="1">
            <w:r w:rsidR="00EE443E" w:rsidRPr="003255FC">
              <w:rPr>
                <w:rStyle w:val="ab"/>
                <w:rFonts w:ascii="微軟正黑體" w:eastAsia="微軟正黑體" w:hAnsi="微軟正黑體" w:cs="Times New Roman" w:hint="eastAsia"/>
                <w:sz w:val="28"/>
                <w:szCs w:val="28"/>
              </w:rPr>
              <w:t>圖目錄</w:t>
            </w:r>
            <w:r w:rsidR="00EE443E" w:rsidRPr="003255FC">
              <w:rPr>
                <w:rFonts w:ascii="微軟正黑體" w:eastAsia="微軟正黑體" w:hAnsi="微軟正黑體"/>
                <w:webHidden/>
                <w:szCs w:val="28"/>
              </w:rPr>
              <w:tab/>
            </w:r>
            <w:r w:rsidR="00216AA7" w:rsidRPr="003255FC">
              <w:rPr>
                <w:rFonts w:ascii="微軟正黑體" w:eastAsia="微軟正黑體" w:hAnsi="微軟正黑體"/>
                <w:webHidden/>
                <w:szCs w:val="28"/>
              </w:rPr>
              <w:fldChar w:fldCharType="begin"/>
            </w:r>
            <w:r w:rsidR="00216AA7" w:rsidRPr="003255FC">
              <w:rPr>
                <w:rFonts w:ascii="微軟正黑體" w:eastAsia="微軟正黑體" w:hAnsi="微軟正黑體"/>
                <w:webHidden/>
                <w:szCs w:val="28"/>
              </w:rPr>
              <w:instrText xml:space="preserve"> PAGEREF _Toc56692324 \h </w:instrText>
            </w:r>
            <w:r w:rsidR="00216AA7" w:rsidRPr="003255FC">
              <w:rPr>
                <w:rFonts w:ascii="微軟正黑體" w:eastAsia="微軟正黑體" w:hAnsi="微軟正黑體"/>
                <w:webHidden/>
                <w:szCs w:val="28"/>
              </w:rPr>
            </w:r>
            <w:r w:rsidR="00216AA7" w:rsidRPr="003255FC">
              <w:rPr>
                <w:rFonts w:ascii="微軟正黑體" w:eastAsia="微軟正黑體" w:hAnsi="微軟正黑體"/>
                <w:webHidden/>
                <w:szCs w:val="28"/>
              </w:rPr>
              <w:fldChar w:fldCharType="separate"/>
            </w:r>
            <w:r w:rsidR="00216AA7" w:rsidRPr="003255FC">
              <w:rPr>
                <w:rFonts w:ascii="微軟正黑體" w:eastAsia="微軟正黑體" w:hAnsi="微軟正黑體"/>
                <w:webHidden/>
                <w:szCs w:val="28"/>
              </w:rPr>
              <w:t>V</w:t>
            </w:r>
            <w:r w:rsidR="00216AA7" w:rsidRPr="003255FC">
              <w:rPr>
                <w:rFonts w:ascii="微軟正黑體" w:eastAsia="微軟正黑體" w:hAnsi="微軟正黑體"/>
                <w:webHidden/>
                <w:szCs w:val="28"/>
              </w:rPr>
              <w:fldChar w:fldCharType="end"/>
            </w:r>
          </w:hyperlink>
        </w:p>
        <w:p w14:paraId="5A055554" w14:textId="0A7243DB" w:rsidR="00EE443E" w:rsidRPr="003255FC" w:rsidRDefault="00F7778F" w:rsidP="00D263B7">
          <w:pPr>
            <w:pStyle w:val="11"/>
            <w:tabs>
              <w:tab w:val="left" w:pos="1200"/>
            </w:tabs>
            <w:spacing w:line="360" w:lineRule="auto"/>
            <w:rPr>
              <w:rFonts w:ascii="微軟正黑體" w:eastAsia="微軟正黑體" w:hAnsi="微軟正黑體"/>
              <w:szCs w:val="28"/>
            </w:rPr>
          </w:pPr>
          <w:hyperlink w:anchor="_Toc56692327" w:history="1">
            <w:r w:rsidR="00EE443E" w:rsidRPr="003255FC">
              <w:rPr>
                <w:rStyle w:val="ab"/>
                <w:rFonts w:ascii="微軟正黑體" w:eastAsia="微軟正黑體" w:hAnsi="微軟正黑體" w:cs="Times New Roman" w:hint="eastAsia"/>
                <w:sz w:val="28"/>
                <w:szCs w:val="28"/>
              </w:rPr>
              <w:t>第一章</w:t>
            </w:r>
            <w:r w:rsidR="00EE443E" w:rsidRPr="003255FC">
              <w:rPr>
                <w:rFonts w:ascii="微軟正黑體" w:eastAsia="微軟正黑體" w:hAnsi="微軟正黑體"/>
                <w:szCs w:val="28"/>
              </w:rPr>
              <w:tab/>
            </w:r>
            <w:r w:rsidR="00EE443E" w:rsidRPr="003255FC">
              <w:rPr>
                <w:rStyle w:val="ab"/>
                <w:rFonts w:ascii="微軟正黑體" w:eastAsia="微軟正黑體" w:hAnsi="微軟正黑體" w:cs="Times New Roman" w:hint="eastAsia"/>
                <w:sz w:val="28"/>
                <w:szCs w:val="28"/>
              </w:rPr>
              <w:t>緒論</w:t>
            </w:r>
            <w:r w:rsidR="00EE443E" w:rsidRPr="003255FC">
              <w:rPr>
                <w:rFonts w:ascii="微軟正黑體" w:eastAsia="微軟正黑體" w:hAnsi="微軟正黑體"/>
                <w:webHidden/>
                <w:szCs w:val="28"/>
              </w:rPr>
              <w:tab/>
            </w:r>
            <w:r w:rsidR="00EE443E" w:rsidRPr="003255FC">
              <w:rPr>
                <w:rFonts w:eastAsia="微軟正黑體" w:cs="Times New Roman"/>
                <w:webHidden/>
                <w:szCs w:val="28"/>
              </w:rPr>
              <w:fldChar w:fldCharType="begin"/>
            </w:r>
            <w:r w:rsidR="00EE443E" w:rsidRPr="003255FC">
              <w:rPr>
                <w:rFonts w:eastAsia="微軟正黑體" w:cs="Times New Roman"/>
                <w:webHidden/>
                <w:szCs w:val="28"/>
              </w:rPr>
              <w:instrText xml:space="preserve"> PAGEREF _Toc56692327 \h </w:instrText>
            </w:r>
            <w:r w:rsidR="00EE443E" w:rsidRPr="003255FC">
              <w:rPr>
                <w:rFonts w:eastAsia="微軟正黑體" w:cs="Times New Roman"/>
                <w:webHidden/>
                <w:szCs w:val="28"/>
              </w:rPr>
            </w:r>
            <w:r w:rsidR="00EE443E" w:rsidRPr="003255FC">
              <w:rPr>
                <w:rFonts w:eastAsia="微軟正黑體" w:cs="Times New Roman"/>
                <w:webHidden/>
                <w:szCs w:val="28"/>
              </w:rPr>
              <w:fldChar w:fldCharType="separate"/>
            </w:r>
            <w:r w:rsidR="00594154" w:rsidRPr="003255FC">
              <w:rPr>
                <w:rFonts w:eastAsia="微軟正黑體" w:cs="Times New Roman"/>
                <w:webHidden/>
                <w:szCs w:val="28"/>
              </w:rPr>
              <w:t>1</w:t>
            </w:r>
            <w:r w:rsidR="00EE443E" w:rsidRPr="003255FC">
              <w:rPr>
                <w:rFonts w:eastAsia="微軟正黑體" w:cs="Times New Roman"/>
                <w:webHidden/>
                <w:szCs w:val="28"/>
              </w:rPr>
              <w:fldChar w:fldCharType="end"/>
            </w:r>
          </w:hyperlink>
        </w:p>
        <w:p w14:paraId="19A75DA5" w14:textId="483B3A2D" w:rsidR="00EE443E" w:rsidRPr="003255FC" w:rsidRDefault="00F7778F" w:rsidP="00D263B7">
          <w:pPr>
            <w:pStyle w:val="11"/>
            <w:tabs>
              <w:tab w:val="left" w:pos="1200"/>
            </w:tabs>
            <w:spacing w:line="360" w:lineRule="auto"/>
            <w:rPr>
              <w:rFonts w:ascii="微軟正黑體" w:eastAsia="微軟正黑體" w:hAnsi="微軟正黑體"/>
              <w:szCs w:val="28"/>
            </w:rPr>
          </w:pPr>
          <w:hyperlink w:anchor="_Toc56692328" w:history="1">
            <w:r w:rsidR="00EE443E" w:rsidRPr="003255FC">
              <w:rPr>
                <w:rStyle w:val="ab"/>
                <w:rFonts w:ascii="微軟正黑體" w:eastAsia="微軟正黑體" w:hAnsi="微軟正黑體" w:cs="Times New Roman" w:hint="eastAsia"/>
                <w:sz w:val="28"/>
                <w:szCs w:val="28"/>
              </w:rPr>
              <w:t>第二章</w:t>
            </w:r>
            <w:r w:rsidR="00EE443E" w:rsidRPr="003255FC">
              <w:rPr>
                <w:rFonts w:ascii="微軟正黑體" w:eastAsia="微軟正黑體" w:hAnsi="微軟正黑體"/>
                <w:szCs w:val="28"/>
              </w:rPr>
              <w:tab/>
            </w:r>
            <w:r w:rsidR="00EE443E" w:rsidRPr="003255FC">
              <w:rPr>
                <w:rStyle w:val="ab"/>
                <w:rFonts w:ascii="微軟正黑體" w:eastAsia="微軟正黑體" w:hAnsi="微軟正黑體" w:cs="Times New Roman" w:hint="eastAsia"/>
                <w:sz w:val="28"/>
                <w:szCs w:val="28"/>
              </w:rPr>
              <w:t>文獻探討</w:t>
            </w:r>
            <w:r w:rsidR="00EE443E" w:rsidRPr="003255FC">
              <w:rPr>
                <w:rFonts w:ascii="微軟正黑體" w:eastAsia="微軟正黑體" w:hAnsi="微軟正黑體"/>
                <w:webHidden/>
                <w:szCs w:val="28"/>
              </w:rPr>
              <w:tab/>
            </w:r>
            <w:r w:rsidR="00EE443E" w:rsidRPr="003255FC">
              <w:rPr>
                <w:rFonts w:eastAsia="微軟正黑體" w:cs="Times New Roman"/>
                <w:webHidden/>
                <w:szCs w:val="28"/>
              </w:rPr>
              <w:fldChar w:fldCharType="begin"/>
            </w:r>
            <w:r w:rsidR="00EE443E" w:rsidRPr="003255FC">
              <w:rPr>
                <w:rFonts w:eastAsia="微軟正黑體" w:cs="Times New Roman"/>
                <w:webHidden/>
                <w:szCs w:val="28"/>
              </w:rPr>
              <w:instrText xml:space="preserve"> PAGEREF _Toc56692328 \h </w:instrText>
            </w:r>
            <w:r w:rsidR="00EE443E" w:rsidRPr="003255FC">
              <w:rPr>
                <w:rFonts w:eastAsia="微軟正黑體" w:cs="Times New Roman"/>
                <w:webHidden/>
                <w:szCs w:val="28"/>
              </w:rPr>
            </w:r>
            <w:r w:rsidR="00EE443E" w:rsidRPr="003255FC">
              <w:rPr>
                <w:rFonts w:eastAsia="微軟正黑體" w:cs="Times New Roman"/>
                <w:webHidden/>
                <w:szCs w:val="28"/>
              </w:rPr>
              <w:fldChar w:fldCharType="separate"/>
            </w:r>
            <w:r w:rsidR="00594154" w:rsidRPr="003255FC">
              <w:rPr>
                <w:rFonts w:eastAsia="微軟正黑體" w:cs="Times New Roman"/>
                <w:webHidden/>
                <w:szCs w:val="28"/>
              </w:rPr>
              <w:t>2</w:t>
            </w:r>
            <w:r w:rsidR="00EE443E" w:rsidRPr="003255FC">
              <w:rPr>
                <w:rFonts w:eastAsia="微軟正黑體" w:cs="Times New Roman"/>
                <w:webHidden/>
                <w:szCs w:val="28"/>
              </w:rPr>
              <w:fldChar w:fldCharType="end"/>
            </w:r>
          </w:hyperlink>
        </w:p>
        <w:p w14:paraId="44C04C85" w14:textId="5DD301BB" w:rsidR="00EE443E" w:rsidRPr="003255FC" w:rsidRDefault="00F7778F" w:rsidP="00D263B7">
          <w:pPr>
            <w:pStyle w:val="21"/>
            <w:spacing w:line="360" w:lineRule="auto"/>
            <w:rPr>
              <w:rFonts w:ascii="微軟正黑體" w:eastAsia="微軟正黑體" w:hAnsi="微軟正黑體" w:cstheme="minorBidi"/>
              <w:noProof/>
              <w:kern w:val="2"/>
              <w:szCs w:val="28"/>
            </w:rPr>
          </w:pPr>
          <w:hyperlink w:anchor="_Toc56692329" w:history="1">
            <w:r w:rsidR="00EE443E" w:rsidRPr="003255FC">
              <w:rPr>
                <w:rStyle w:val="ab"/>
                <w:rFonts w:ascii="微軟正黑體" w:eastAsia="微軟正黑體" w:hAnsi="微軟正黑體" w:hint="eastAsia"/>
                <w:noProof/>
                <w:sz w:val="28"/>
                <w:szCs w:val="28"/>
              </w:rPr>
              <w:t>第一節</w:t>
            </w:r>
            <w:r w:rsidR="00867283" w:rsidRPr="003255FC">
              <w:rPr>
                <w:rStyle w:val="ab"/>
                <w:rFonts w:ascii="微軟正黑體" w:eastAsia="微軟正黑體" w:hAnsi="微軟正黑體" w:hint="eastAsia"/>
                <w:noProof/>
                <w:sz w:val="28"/>
                <w:szCs w:val="28"/>
              </w:rPr>
              <w:t xml:space="preserve"> </w:t>
            </w:r>
            <w:r w:rsidR="00867283" w:rsidRPr="003255FC">
              <w:rPr>
                <w:rFonts w:ascii="微軟正黑體" w:eastAsia="微軟正黑體" w:hAnsi="微軟正黑體" w:hint="eastAsia"/>
                <w:szCs w:val="28"/>
              </w:rPr>
              <w:t>翻糖工藝的起源與國際發展</w:t>
            </w:r>
            <w:r w:rsidR="00EE443E" w:rsidRPr="003255FC">
              <w:rPr>
                <w:rFonts w:ascii="微軟正黑體" w:eastAsia="微軟正黑體" w:hAnsi="微軟正黑體"/>
                <w:noProof/>
                <w:webHidden/>
                <w:szCs w:val="28"/>
              </w:rPr>
              <w:tab/>
            </w:r>
            <w:r w:rsidR="00EE443E" w:rsidRPr="003255FC">
              <w:rPr>
                <w:rFonts w:eastAsia="微軟正黑體"/>
                <w:noProof/>
                <w:webHidden/>
                <w:szCs w:val="28"/>
              </w:rPr>
              <w:fldChar w:fldCharType="begin"/>
            </w:r>
            <w:r w:rsidR="00EE443E" w:rsidRPr="003255FC">
              <w:rPr>
                <w:rFonts w:eastAsia="微軟正黑體"/>
                <w:noProof/>
                <w:webHidden/>
                <w:szCs w:val="28"/>
              </w:rPr>
              <w:instrText xml:space="preserve"> PAGEREF _Toc56692329 \h </w:instrText>
            </w:r>
            <w:r w:rsidR="00EE443E" w:rsidRPr="003255FC">
              <w:rPr>
                <w:rFonts w:eastAsia="微軟正黑體"/>
                <w:noProof/>
                <w:webHidden/>
                <w:szCs w:val="28"/>
              </w:rPr>
            </w:r>
            <w:r w:rsidR="00EE443E" w:rsidRPr="003255FC">
              <w:rPr>
                <w:rFonts w:eastAsia="微軟正黑體"/>
                <w:noProof/>
                <w:webHidden/>
                <w:szCs w:val="28"/>
              </w:rPr>
              <w:fldChar w:fldCharType="separate"/>
            </w:r>
            <w:r w:rsidR="00594154" w:rsidRPr="003255FC">
              <w:rPr>
                <w:rFonts w:eastAsia="微軟正黑體"/>
                <w:noProof/>
                <w:webHidden/>
                <w:szCs w:val="28"/>
              </w:rPr>
              <w:t>2</w:t>
            </w:r>
            <w:r w:rsidR="00EE443E" w:rsidRPr="003255FC">
              <w:rPr>
                <w:rFonts w:eastAsia="微軟正黑體"/>
                <w:noProof/>
                <w:webHidden/>
                <w:szCs w:val="28"/>
              </w:rPr>
              <w:fldChar w:fldCharType="end"/>
            </w:r>
          </w:hyperlink>
        </w:p>
        <w:p w14:paraId="20447265" w14:textId="2B3FBF33" w:rsidR="00EE443E" w:rsidRPr="003255FC" w:rsidRDefault="00F7778F" w:rsidP="00D263B7">
          <w:pPr>
            <w:pStyle w:val="21"/>
            <w:spacing w:line="360" w:lineRule="auto"/>
            <w:rPr>
              <w:rFonts w:ascii="微軟正黑體" w:eastAsia="微軟正黑體" w:hAnsi="微軟正黑體" w:cstheme="minorBidi"/>
              <w:noProof/>
              <w:kern w:val="2"/>
              <w:szCs w:val="28"/>
            </w:rPr>
          </w:pPr>
          <w:hyperlink w:anchor="_Toc56692330" w:history="1">
            <w:r w:rsidR="00EE443E" w:rsidRPr="003255FC">
              <w:rPr>
                <w:rStyle w:val="ab"/>
                <w:rFonts w:ascii="微軟正黑體" w:eastAsia="微軟正黑體" w:hAnsi="微軟正黑體" w:hint="eastAsia"/>
                <w:noProof/>
                <w:sz w:val="28"/>
                <w:szCs w:val="28"/>
              </w:rPr>
              <w:t>第二節</w:t>
            </w:r>
            <w:r w:rsidR="00867283" w:rsidRPr="003255FC">
              <w:rPr>
                <w:rStyle w:val="ab"/>
                <w:rFonts w:ascii="微軟正黑體" w:eastAsia="微軟正黑體" w:hAnsi="微軟正黑體" w:hint="eastAsia"/>
                <w:noProof/>
                <w:sz w:val="28"/>
                <w:szCs w:val="28"/>
              </w:rPr>
              <w:t xml:space="preserve"> </w:t>
            </w:r>
            <w:r w:rsidR="00867283" w:rsidRPr="003255FC">
              <w:rPr>
                <w:rFonts w:ascii="微軟正黑體" w:eastAsia="微軟正黑體" w:hAnsi="微軟正黑體" w:hint="eastAsia"/>
                <w:szCs w:val="28"/>
              </w:rPr>
              <w:t>中國翻糖工藝的發展脈絡與現況</w:t>
            </w:r>
            <w:r w:rsidR="00EE443E" w:rsidRPr="003255FC">
              <w:rPr>
                <w:rFonts w:ascii="微軟正黑體" w:eastAsia="微軟正黑體" w:hAnsi="微軟正黑體"/>
                <w:noProof/>
                <w:webHidden/>
                <w:szCs w:val="28"/>
              </w:rPr>
              <w:tab/>
            </w:r>
            <w:r w:rsidR="00262B0F" w:rsidRPr="003255FC">
              <w:rPr>
                <w:rFonts w:eastAsia="微軟正黑體"/>
                <w:noProof/>
                <w:webHidden/>
                <w:szCs w:val="28"/>
              </w:rPr>
              <w:t>6</w:t>
            </w:r>
          </w:hyperlink>
        </w:p>
        <w:p w14:paraId="7CE54BA1" w14:textId="3EC197FD" w:rsidR="00EE443E" w:rsidRPr="003255FC" w:rsidRDefault="00F7778F" w:rsidP="00D263B7">
          <w:pPr>
            <w:pStyle w:val="21"/>
            <w:spacing w:line="360" w:lineRule="auto"/>
            <w:rPr>
              <w:rFonts w:ascii="微軟正黑體" w:eastAsia="微軟正黑體" w:hAnsi="微軟正黑體" w:cstheme="minorBidi"/>
              <w:noProof/>
              <w:kern w:val="2"/>
              <w:szCs w:val="28"/>
            </w:rPr>
          </w:pPr>
          <w:hyperlink w:anchor="_Toc56692331" w:history="1">
            <w:r w:rsidR="00EE443E" w:rsidRPr="003255FC">
              <w:rPr>
                <w:rStyle w:val="ab"/>
                <w:rFonts w:ascii="微軟正黑體" w:eastAsia="微軟正黑體" w:hAnsi="微軟正黑體" w:hint="eastAsia"/>
                <w:noProof/>
                <w:sz w:val="28"/>
                <w:szCs w:val="28"/>
              </w:rPr>
              <w:t>第三節</w:t>
            </w:r>
            <w:r w:rsidR="00867283" w:rsidRPr="003255FC">
              <w:rPr>
                <w:rStyle w:val="ab"/>
                <w:rFonts w:ascii="微軟正黑體" w:eastAsia="微軟正黑體" w:hAnsi="微軟正黑體" w:hint="eastAsia"/>
                <w:noProof/>
                <w:sz w:val="28"/>
                <w:szCs w:val="28"/>
              </w:rPr>
              <w:t xml:space="preserve"> </w:t>
            </w:r>
            <w:r w:rsidR="00867283" w:rsidRPr="003255FC">
              <w:rPr>
                <w:rFonts w:ascii="微軟正黑體" w:eastAsia="微軟正黑體" w:hAnsi="微軟正黑體" w:hint="eastAsia"/>
                <w:szCs w:val="28"/>
              </w:rPr>
              <w:t>中國翻糖工藝的技術、美學與未來展望</w:t>
            </w:r>
            <w:r w:rsidR="00EE443E" w:rsidRPr="003255FC">
              <w:rPr>
                <w:rFonts w:ascii="微軟正黑體" w:eastAsia="微軟正黑體" w:hAnsi="微軟正黑體"/>
                <w:noProof/>
                <w:webHidden/>
                <w:szCs w:val="28"/>
              </w:rPr>
              <w:tab/>
            </w:r>
            <w:r w:rsidR="00262B0F" w:rsidRPr="003255FC">
              <w:rPr>
                <w:rFonts w:eastAsia="微軟正黑體"/>
                <w:noProof/>
                <w:webHidden/>
                <w:szCs w:val="28"/>
              </w:rPr>
              <w:t>10</w:t>
            </w:r>
          </w:hyperlink>
        </w:p>
        <w:p w14:paraId="03934F83" w14:textId="19045CA2" w:rsidR="00EE443E" w:rsidRPr="003255FC" w:rsidRDefault="00F7778F" w:rsidP="00D263B7">
          <w:pPr>
            <w:pStyle w:val="11"/>
            <w:spacing w:line="360" w:lineRule="auto"/>
            <w:rPr>
              <w:rFonts w:ascii="微軟正黑體" w:eastAsia="微軟正黑體" w:hAnsi="微軟正黑體"/>
              <w:szCs w:val="28"/>
            </w:rPr>
          </w:pPr>
          <w:hyperlink w:anchor="_Toc56692332" w:history="1">
            <w:r w:rsidR="00EE443E" w:rsidRPr="003255FC">
              <w:rPr>
                <w:rStyle w:val="ab"/>
                <w:rFonts w:ascii="微軟正黑體" w:eastAsia="微軟正黑體" w:hAnsi="微軟正黑體" w:cs="Times New Roman" w:hint="eastAsia"/>
                <w:sz w:val="28"/>
                <w:szCs w:val="28"/>
              </w:rPr>
              <w:t>參考文獻</w:t>
            </w:r>
            <w:r w:rsidR="00EE443E" w:rsidRPr="003255FC">
              <w:rPr>
                <w:rFonts w:ascii="微軟正黑體" w:eastAsia="微軟正黑體" w:hAnsi="微軟正黑體"/>
                <w:webHidden/>
                <w:szCs w:val="28"/>
              </w:rPr>
              <w:tab/>
            </w:r>
            <w:r w:rsidR="00262B0F" w:rsidRPr="003255FC">
              <w:rPr>
                <w:rFonts w:eastAsia="微軟正黑體" w:cs="Times New Roman"/>
                <w:webHidden/>
                <w:szCs w:val="28"/>
              </w:rPr>
              <w:t>16</w:t>
            </w:r>
          </w:hyperlink>
        </w:p>
        <w:p w14:paraId="455DF6FB" w14:textId="4AE61ACA" w:rsidR="00EE443E" w:rsidRPr="003255FC" w:rsidRDefault="00F7778F" w:rsidP="00D263B7">
          <w:pPr>
            <w:pStyle w:val="11"/>
            <w:spacing w:line="360" w:lineRule="auto"/>
            <w:rPr>
              <w:rFonts w:ascii="微軟正黑體" w:eastAsia="微軟正黑體" w:hAnsi="微軟正黑體"/>
              <w:szCs w:val="28"/>
            </w:rPr>
          </w:pPr>
          <w:hyperlink w:anchor="_Toc56692333" w:history="1">
            <w:r w:rsidR="00EE443E" w:rsidRPr="003255FC">
              <w:rPr>
                <w:rStyle w:val="ab"/>
                <w:rFonts w:ascii="微軟正黑體" w:eastAsia="微軟正黑體" w:hAnsi="微軟正黑體" w:cs="Times New Roman" w:hint="eastAsia"/>
                <w:sz w:val="28"/>
                <w:szCs w:val="28"/>
              </w:rPr>
              <w:t>附錄</w:t>
            </w:r>
            <w:r w:rsidR="00EE443E" w:rsidRPr="003255FC">
              <w:rPr>
                <w:rFonts w:ascii="微軟正黑體" w:eastAsia="微軟正黑體" w:hAnsi="微軟正黑體"/>
                <w:webHidden/>
                <w:szCs w:val="28"/>
              </w:rPr>
              <w:tab/>
            </w:r>
            <w:r w:rsidR="00262B0F" w:rsidRPr="003255FC">
              <w:rPr>
                <w:rFonts w:eastAsia="微軟正黑體" w:cs="Times New Roman"/>
                <w:webHidden/>
                <w:szCs w:val="28"/>
              </w:rPr>
              <w:t>17</w:t>
            </w:r>
          </w:hyperlink>
        </w:p>
        <w:p w14:paraId="61FC5681" w14:textId="5C65ACBA" w:rsidR="002D7166" w:rsidRPr="008700B8" w:rsidRDefault="00304619" w:rsidP="00D263B7">
          <w:pPr>
            <w:pStyle w:val="afe"/>
            <w:spacing w:line="360" w:lineRule="auto"/>
            <w:rPr>
              <w:rFonts w:ascii="微軟正黑體" w:eastAsia="微軟正黑體" w:hAnsi="微軟正黑體"/>
            </w:rPr>
          </w:pPr>
          <w:r w:rsidRPr="008700B8">
            <w:rPr>
              <w:rFonts w:ascii="微軟正黑體" w:eastAsia="微軟正黑體" w:hAnsi="微軟正黑體"/>
              <w:b/>
            </w:rPr>
            <w:fldChar w:fldCharType="end"/>
          </w:r>
          <w:r w:rsidR="00C873B4" w:rsidRPr="008700B8">
            <w:rPr>
              <w:rFonts w:ascii="微軟正黑體" w:eastAsia="微軟正黑體" w:hAnsi="微軟正黑體"/>
            </w:rPr>
            <w:br w:type="page"/>
          </w:r>
        </w:p>
      </w:sdtContent>
    </w:sdt>
    <w:p w14:paraId="5C4133FF" w14:textId="68472309" w:rsidR="002E604C" w:rsidRPr="003255FC" w:rsidRDefault="002E604C" w:rsidP="00D263B7">
      <w:pPr>
        <w:pStyle w:val="1"/>
        <w:spacing w:after="360" w:line="360" w:lineRule="auto"/>
        <w:rPr>
          <w:rFonts w:ascii="微軟正黑體" w:eastAsia="微軟正黑體" w:hAnsi="微軟正黑體" w:cs="Times New Roman"/>
          <w:sz w:val="36"/>
          <w:szCs w:val="36"/>
        </w:rPr>
      </w:pPr>
      <w:bookmarkStart w:id="2" w:name="_Toc56692325"/>
      <w:r w:rsidRPr="003255FC">
        <w:rPr>
          <w:rFonts w:ascii="微軟正黑體" w:eastAsia="微軟正黑體" w:hAnsi="微軟正黑體" w:cs="Times New Roman"/>
          <w:sz w:val="36"/>
          <w:szCs w:val="36"/>
        </w:rPr>
        <w:lastRenderedPageBreak/>
        <w:t>表目</w:t>
      </w:r>
      <w:r w:rsidR="00700B0B" w:rsidRPr="003255FC">
        <w:rPr>
          <w:rFonts w:ascii="微軟正黑體" w:eastAsia="微軟正黑體" w:hAnsi="微軟正黑體" w:cs="Times New Roman"/>
          <w:sz w:val="36"/>
          <w:szCs w:val="36"/>
        </w:rPr>
        <w:t>錄</w:t>
      </w:r>
      <w:bookmarkEnd w:id="2"/>
    </w:p>
    <w:p w14:paraId="3BFB5032" w14:textId="606C77A5" w:rsidR="001962E3" w:rsidRPr="008700B8" w:rsidRDefault="00B559DC" w:rsidP="00D263B7">
      <w:pPr>
        <w:pStyle w:val="afc"/>
        <w:spacing w:line="360" w:lineRule="auto"/>
        <w:ind w:left="560" w:hanging="560"/>
        <w:rPr>
          <w:rFonts w:ascii="微軟正黑體" w:eastAsia="微軟正黑體" w:hAnsi="微軟正黑體"/>
          <w:noProof/>
        </w:rPr>
      </w:pPr>
      <w:r w:rsidRPr="008700B8">
        <w:rPr>
          <w:rFonts w:ascii="微軟正黑體" w:eastAsia="微軟正黑體" w:hAnsi="微軟正黑體"/>
        </w:rPr>
        <w:fldChar w:fldCharType="begin"/>
      </w:r>
      <w:r w:rsidRPr="008700B8">
        <w:rPr>
          <w:rFonts w:ascii="微軟正黑體" w:eastAsia="微軟正黑體" w:hAnsi="微軟正黑體"/>
        </w:rPr>
        <w:instrText xml:space="preserve"> TOC \h \z \c "表 2-" </w:instrText>
      </w:r>
      <w:r w:rsidRPr="008700B8">
        <w:rPr>
          <w:rFonts w:ascii="微軟正黑體" w:eastAsia="微軟正黑體" w:hAnsi="微軟正黑體"/>
        </w:rPr>
        <w:fldChar w:fldCharType="separate"/>
      </w:r>
      <w:hyperlink w:anchor="_Toc56414354" w:history="1">
        <w:r w:rsidR="001962E3" w:rsidRPr="008700B8">
          <w:rPr>
            <w:rStyle w:val="ab"/>
            <w:rFonts w:ascii="微軟正黑體" w:eastAsia="微軟正黑體" w:hAnsi="微軟正黑體"/>
            <w:noProof/>
            <w:color w:val="auto"/>
            <w:sz w:val="28"/>
            <w:u w:val="none"/>
          </w:rPr>
          <w:t xml:space="preserve">表 </w:t>
        </w:r>
        <w:r w:rsidR="001962E3" w:rsidRPr="008700B8">
          <w:rPr>
            <w:rStyle w:val="ab"/>
            <w:rFonts w:eastAsia="微軟正黑體"/>
            <w:noProof/>
            <w:color w:val="auto"/>
            <w:sz w:val="28"/>
            <w:u w:val="none"/>
          </w:rPr>
          <w:t>2-1</w:t>
        </w:r>
        <w:r w:rsidR="001962E3" w:rsidRPr="008700B8">
          <w:rPr>
            <w:rStyle w:val="ab"/>
            <w:rFonts w:ascii="微軟正黑體" w:eastAsia="微軟正黑體" w:hAnsi="微軟正黑體"/>
            <w:noProof/>
            <w:color w:val="auto"/>
            <w:sz w:val="28"/>
            <w:u w:val="none"/>
          </w:rPr>
          <w:t xml:space="preserve"> </w:t>
        </w:r>
        <w:r w:rsidR="00867283" w:rsidRPr="008700B8">
          <w:rPr>
            <w:rFonts w:ascii="微軟正黑體" w:eastAsia="微軟正黑體" w:hAnsi="微軟正黑體" w:hint="eastAsia"/>
          </w:rPr>
          <w:t>常見蛋糕裝飾材料特性比較表</w:t>
        </w:r>
        <w:r w:rsidR="001962E3" w:rsidRPr="008700B8">
          <w:rPr>
            <w:rFonts w:ascii="微軟正黑體" w:eastAsia="微軟正黑體" w:hAnsi="微軟正黑體"/>
            <w:noProof/>
            <w:webHidden/>
          </w:rPr>
          <w:tab/>
        </w:r>
        <w:r w:rsidR="00262B0F" w:rsidRPr="008700B8">
          <w:rPr>
            <w:rFonts w:ascii="Times New Roman" w:eastAsia="微軟正黑體" w:hAnsi="Times New Roman"/>
            <w:noProof/>
            <w:webHidden/>
          </w:rPr>
          <w:t>3</w:t>
        </w:r>
      </w:hyperlink>
    </w:p>
    <w:p w14:paraId="334068FA" w14:textId="1D824203" w:rsidR="001962E3" w:rsidRPr="008700B8" w:rsidRDefault="00F7778F" w:rsidP="00D263B7">
      <w:pPr>
        <w:pStyle w:val="afc"/>
        <w:spacing w:line="360" w:lineRule="auto"/>
        <w:ind w:left="560" w:hanging="560"/>
        <w:rPr>
          <w:rFonts w:ascii="微軟正黑體" w:eastAsia="微軟正黑體" w:hAnsi="微軟正黑體"/>
          <w:noProof/>
        </w:rPr>
      </w:pPr>
      <w:hyperlink w:anchor="_Toc56414355" w:history="1">
        <w:r w:rsidR="001962E3" w:rsidRPr="008700B8">
          <w:rPr>
            <w:rStyle w:val="ab"/>
            <w:rFonts w:ascii="微軟正黑體" w:eastAsia="微軟正黑體" w:hAnsi="微軟正黑體"/>
            <w:noProof/>
            <w:color w:val="auto"/>
            <w:sz w:val="28"/>
            <w:u w:val="none"/>
          </w:rPr>
          <w:t>表</w:t>
        </w:r>
        <w:r w:rsidR="001962E3" w:rsidRPr="008700B8">
          <w:rPr>
            <w:rStyle w:val="ab"/>
            <w:rFonts w:eastAsia="微軟正黑體"/>
            <w:noProof/>
            <w:color w:val="auto"/>
            <w:sz w:val="28"/>
            <w:u w:val="none"/>
          </w:rPr>
          <w:t xml:space="preserve"> 2-2</w:t>
        </w:r>
        <w:r w:rsidR="001962E3" w:rsidRPr="008700B8">
          <w:rPr>
            <w:rStyle w:val="ab"/>
            <w:rFonts w:ascii="微軟正黑體" w:eastAsia="微軟正黑體" w:hAnsi="微軟正黑體"/>
            <w:noProof/>
            <w:color w:val="auto"/>
            <w:sz w:val="28"/>
            <w:u w:val="none"/>
          </w:rPr>
          <w:t xml:space="preserve"> </w:t>
        </w:r>
        <w:r w:rsidR="00867283" w:rsidRPr="008700B8">
          <w:rPr>
            <w:rFonts w:ascii="微軟正黑體" w:eastAsia="微軟正黑體" w:hAnsi="微軟正黑體" w:hint="eastAsia"/>
          </w:rPr>
          <w:t>翻糖材料類型與應用分類表</w:t>
        </w:r>
        <w:r w:rsidR="001962E3" w:rsidRPr="008700B8">
          <w:rPr>
            <w:rFonts w:ascii="微軟正黑體" w:eastAsia="微軟正黑體" w:hAnsi="微軟正黑體"/>
            <w:noProof/>
            <w:webHidden/>
          </w:rPr>
          <w:tab/>
        </w:r>
        <w:r w:rsidR="00262B0F" w:rsidRPr="008700B8">
          <w:rPr>
            <w:rFonts w:ascii="Times New Roman" w:eastAsia="微軟正黑體" w:hAnsi="Times New Roman"/>
            <w:noProof/>
            <w:webHidden/>
          </w:rPr>
          <w:t>4</w:t>
        </w:r>
      </w:hyperlink>
    </w:p>
    <w:p w14:paraId="49081E5B" w14:textId="02B2DE88" w:rsidR="001962E3" w:rsidRPr="008700B8" w:rsidRDefault="00F7778F" w:rsidP="00D263B7">
      <w:pPr>
        <w:pStyle w:val="afc"/>
        <w:spacing w:line="360" w:lineRule="auto"/>
        <w:ind w:left="560" w:hanging="560"/>
        <w:rPr>
          <w:rFonts w:ascii="微軟正黑體" w:eastAsia="微軟正黑體" w:hAnsi="微軟正黑體"/>
          <w:noProof/>
        </w:rPr>
      </w:pPr>
      <w:hyperlink w:anchor="_Toc56414356" w:history="1">
        <w:r w:rsidR="001962E3" w:rsidRPr="008700B8">
          <w:rPr>
            <w:rStyle w:val="ab"/>
            <w:rFonts w:ascii="微軟正黑體" w:eastAsia="微軟正黑體" w:hAnsi="微軟正黑體"/>
            <w:noProof/>
            <w:color w:val="auto"/>
            <w:sz w:val="28"/>
            <w:u w:val="none"/>
          </w:rPr>
          <w:t xml:space="preserve">表 </w:t>
        </w:r>
        <w:r w:rsidR="001962E3" w:rsidRPr="008700B8">
          <w:rPr>
            <w:rStyle w:val="ab"/>
            <w:rFonts w:eastAsia="微軟正黑體"/>
            <w:noProof/>
            <w:color w:val="auto"/>
            <w:sz w:val="28"/>
            <w:u w:val="none"/>
          </w:rPr>
          <w:t xml:space="preserve">2-3 </w:t>
        </w:r>
        <w:r w:rsidR="00867283" w:rsidRPr="008700B8">
          <w:rPr>
            <w:rFonts w:ascii="微軟正黑體" w:eastAsia="微軟正黑體" w:hAnsi="微軟正黑體" w:hint="eastAsia"/>
          </w:rPr>
          <w:t>中國翻糖引入與早期發展階段表</w:t>
        </w:r>
        <w:r w:rsidR="001962E3" w:rsidRPr="008700B8">
          <w:rPr>
            <w:rFonts w:ascii="微軟正黑體" w:eastAsia="微軟正黑體" w:hAnsi="微軟正黑體"/>
            <w:noProof/>
            <w:webHidden/>
          </w:rPr>
          <w:tab/>
        </w:r>
        <w:r w:rsidR="00262B0F" w:rsidRPr="008700B8">
          <w:rPr>
            <w:rFonts w:ascii="Times New Roman" w:eastAsia="微軟正黑體" w:hAnsi="Times New Roman"/>
            <w:noProof/>
            <w:webHidden/>
          </w:rPr>
          <w:t>7</w:t>
        </w:r>
      </w:hyperlink>
    </w:p>
    <w:p w14:paraId="5781533D" w14:textId="2D02C778" w:rsidR="001962E3" w:rsidRPr="008700B8" w:rsidRDefault="00F7778F" w:rsidP="00D263B7">
      <w:pPr>
        <w:pStyle w:val="afc"/>
        <w:spacing w:line="360" w:lineRule="auto"/>
        <w:ind w:left="560" w:hanging="560"/>
        <w:rPr>
          <w:rFonts w:ascii="微軟正黑體" w:eastAsia="微軟正黑體" w:hAnsi="微軟正黑體"/>
          <w:noProof/>
        </w:rPr>
      </w:pPr>
      <w:hyperlink w:anchor="_Toc56414357" w:history="1">
        <w:r w:rsidR="001962E3" w:rsidRPr="008700B8">
          <w:rPr>
            <w:rStyle w:val="ab"/>
            <w:rFonts w:ascii="微軟正黑體" w:eastAsia="微軟正黑體" w:hAnsi="微軟正黑體"/>
            <w:noProof/>
            <w:color w:val="auto"/>
            <w:sz w:val="28"/>
            <w:u w:val="none"/>
          </w:rPr>
          <w:t xml:space="preserve">表 </w:t>
        </w:r>
        <w:r w:rsidR="001962E3" w:rsidRPr="008700B8">
          <w:rPr>
            <w:rStyle w:val="ab"/>
            <w:rFonts w:eastAsia="微軟正黑體"/>
            <w:noProof/>
            <w:color w:val="auto"/>
            <w:sz w:val="28"/>
            <w:u w:val="none"/>
          </w:rPr>
          <w:t>2-4</w:t>
        </w:r>
        <w:r w:rsidR="001962E3" w:rsidRPr="008700B8">
          <w:rPr>
            <w:rStyle w:val="ab"/>
            <w:rFonts w:ascii="微軟正黑體" w:eastAsia="微軟正黑體" w:hAnsi="微軟正黑體"/>
            <w:noProof/>
            <w:color w:val="auto"/>
            <w:sz w:val="28"/>
            <w:u w:val="none"/>
          </w:rPr>
          <w:t xml:space="preserve"> </w:t>
        </w:r>
        <w:r w:rsidR="00867283" w:rsidRPr="008700B8">
          <w:rPr>
            <w:rFonts w:ascii="微軟正黑體" w:eastAsia="微軟正黑體" w:hAnsi="微軟正黑體" w:hint="eastAsia"/>
            <w:szCs w:val="28"/>
          </w:rPr>
          <w:t>中國翻糖市場與客製化蛋糕需求統整表</w:t>
        </w:r>
        <w:r w:rsidR="001962E3" w:rsidRPr="008700B8">
          <w:rPr>
            <w:rFonts w:ascii="微軟正黑體" w:eastAsia="微軟正黑體" w:hAnsi="微軟正黑體"/>
            <w:noProof/>
            <w:webHidden/>
          </w:rPr>
          <w:tab/>
        </w:r>
        <w:r w:rsidR="00262B0F" w:rsidRPr="008700B8">
          <w:rPr>
            <w:rFonts w:ascii="Times New Roman" w:eastAsia="微軟正黑體" w:hAnsi="Times New Roman"/>
            <w:noProof/>
            <w:webHidden/>
          </w:rPr>
          <w:t>8</w:t>
        </w:r>
      </w:hyperlink>
    </w:p>
    <w:p w14:paraId="17631E42" w14:textId="2C68C768" w:rsidR="001962E3" w:rsidRPr="008700B8" w:rsidRDefault="00F7778F" w:rsidP="00D263B7">
      <w:pPr>
        <w:pStyle w:val="afc"/>
        <w:spacing w:line="360" w:lineRule="auto"/>
        <w:ind w:left="560" w:hanging="560"/>
        <w:rPr>
          <w:rFonts w:ascii="微軟正黑體" w:eastAsia="微軟正黑體" w:hAnsi="微軟正黑體"/>
          <w:noProof/>
        </w:rPr>
      </w:pPr>
      <w:hyperlink w:anchor="_Toc56414358" w:history="1">
        <w:r w:rsidR="001962E3" w:rsidRPr="008700B8">
          <w:rPr>
            <w:rStyle w:val="ab"/>
            <w:rFonts w:ascii="微軟正黑體" w:eastAsia="微軟正黑體" w:hAnsi="微軟正黑體"/>
            <w:noProof/>
            <w:color w:val="auto"/>
            <w:sz w:val="28"/>
            <w:u w:val="none"/>
          </w:rPr>
          <w:t>表</w:t>
        </w:r>
        <w:r w:rsidR="001962E3" w:rsidRPr="008700B8">
          <w:rPr>
            <w:rStyle w:val="ab"/>
            <w:rFonts w:eastAsia="微軟正黑體"/>
            <w:noProof/>
            <w:color w:val="auto"/>
            <w:sz w:val="28"/>
            <w:u w:val="none"/>
          </w:rPr>
          <w:t xml:space="preserve"> 2-5</w:t>
        </w:r>
        <w:r w:rsidR="001962E3" w:rsidRPr="008700B8">
          <w:rPr>
            <w:rStyle w:val="ab"/>
            <w:rFonts w:ascii="微軟正黑體" w:eastAsia="微軟正黑體" w:hAnsi="微軟正黑體"/>
            <w:noProof/>
            <w:color w:val="auto"/>
            <w:sz w:val="28"/>
            <w:u w:val="none"/>
          </w:rPr>
          <w:t xml:space="preserve"> </w:t>
        </w:r>
        <w:r w:rsidR="00867283" w:rsidRPr="008700B8">
          <w:rPr>
            <w:rFonts w:ascii="微軟正黑體" w:eastAsia="微軟正黑體" w:hAnsi="微軟正黑體" w:hint="eastAsia"/>
          </w:rPr>
          <w:t>中國翻糖材料改良與配方研發表</w:t>
        </w:r>
        <w:r w:rsidR="001962E3" w:rsidRPr="008700B8">
          <w:rPr>
            <w:rFonts w:ascii="微軟正黑體" w:eastAsia="微軟正黑體" w:hAnsi="微軟正黑體"/>
            <w:noProof/>
            <w:webHidden/>
          </w:rPr>
          <w:tab/>
        </w:r>
        <w:r w:rsidR="00262B0F" w:rsidRPr="008700B8">
          <w:rPr>
            <w:rFonts w:ascii="Times New Roman" w:eastAsia="微軟正黑體" w:hAnsi="Times New Roman"/>
            <w:noProof/>
            <w:webHidden/>
          </w:rPr>
          <w:t>11</w:t>
        </w:r>
      </w:hyperlink>
    </w:p>
    <w:p w14:paraId="508C8E4F" w14:textId="23D6C39C" w:rsidR="001962E3" w:rsidRPr="008700B8" w:rsidRDefault="00F7778F" w:rsidP="00D263B7">
      <w:pPr>
        <w:pStyle w:val="afc"/>
        <w:spacing w:line="360" w:lineRule="auto"/>
        <w:ind w:left="560" w:hanging="560"/>
        <w:rPr>
          <w:rFonts w:ascii="微軟正黑體" w:eastAsia="微軟正黑體" w:hAnsi="微軟正黑體"/>
          <w:noProof/>
        </w:rPr>
      </w:pPr>
      <w:hyperlink w:anchor="_Toc56414359" w:history="1">
        <w:r w:rsidR="001962E3" w:rsidRPr="008700B8">
          <w:rPr>
            <w:rStyle w:val="ab"/>
            <w:rFonts w:ascii="微軟正黑體" w:eastAsia="微軟正黑體" w:hAnsi="微軟正黑體"/>
            <w:noProof/>
            <w:color w:val="auto"/>
            <w:sz w:val="28"/>
            <w:u w:val="none"/>
          </w:rPr>
          <w:t>表</w:t>
        </w:r>
        <w:r w:rsidR="001962E3" w:rsidRPr="008700B8">
          <w:rPr>
            <w:rStyle w:val="ab"/>
            <w:rFonts w:eastAsia="微軟正黑體"/>
            <w:noProof/>
            <w:color w:val="auto"/>
            <w:sz w:val="28"/>
            <w:u w:val="none"/>
          </w:rPr>
          <w:t xml:space="preserve"> 2-6</w:t>
        </w:r>
        <w:r w:rsidR="001962E3" w:rsidRPr="008700B8">
          <w:rPr>
            <w:rStyle w:val="ab"/>
            <w:rFonts w:ascii="微軟正黑體" w:eastAsia="微軟正黑體" w:hAnsi="微軟正黑體"/>
            <w:noProof/>
            <w:color w:val="auto"/>
            <w:sz w:val="28"/>
            <w:u w:val="none"/>
          </w:rPr>
          <w:t xml:space="preserve"> </w:t>
        </w:r>
        <w:r w:rsidR="00867283" w:rsidRPr="008700B8">
          <w:rPr>
            <w:rFonts w:ascii="微軟正黑體" w:eastAsia="微軟正黑體" w:hAnsi="微軟正黑體" w:hint="eastAsia"/>
          </w:rPr>
          <w:t>中國翻糖工具與製作技法創新表</w:t>
        </w:r>
        <w:r w:rsidR="001962E3" w:rsidRPr="008700B8">
          <w:rPr>
            <w:rFonts w:ascii="微軟正黑體" w:eastAsia="微軟正黑體" w:hAnsi="微軟正黑體"/>
            <w:noProof/>
            <w:webHidden/>
          </w:rPr>
          <w:tab/>
        </w:r>
        <w:r w:rsidR="00262B0F" w:rsidRPr="008700B8">
          <w:rPr>
            <w:rFonts w:ascii="Times New Roman" w:eastAsia="微軟正黑體" w:hAnsi="Times New Roman"/>
            <w:noProof/>
            <w:webHidden/>
          </w:rPr>
          <w:t>12</w:t>
        </w:r>
      </w:hyperlink>
    </w:p>
    <w:p w14:paraId="331A1002" w14:textId="295BA5FB" w:rsidR="00551F2D" w:rsidRPr="008700B8" w:rsidRDefault="00B559DC" w:rsidP="00D263B7">
      <w:pPr>
        <w:pStyle w:val="afc"/>
        <w:spacing w:line="360" w:lineRule="auto"/>
        <w:ind w:left="560" w:hanging="560"/>
        <w:rPr>
          <w:rFonts w:ascii="微軟正黑體" w:eastAsia="微軟正黑體" w:hAnsi="微軟正黑體"/>
        </w:rPr>
      </w:pPr>
      <w:r w:rsidRPr="008700B8">
        <w:rPr>
          <w:rFonts w:ascii="微軟正黑體" w:eastAsia="微軟正黑體" w:hAnsi="微軟正黑體"/>
        </w:rPr>
        <w:fldChar w:fldCharType="end"/>
      </w:r>
      <w:r w:rsidR="00551F2D" w:rsidRPr="008700B8">
        <w:rPr>
          <w:rFonts w:ascii="微軟正黑體" w:eastAsia="微軟正黑體" w:hAnsi="微軟正黑體"/>
        </w:rPr>
        <w:br w:type="page"/>
      </w:r>
    </w:p>
    <w:p w14:paraId="09E4DA65" w14:textId="5F21BE92" w:rsidR="00551F2D" w:rsidRPr="003255FC" w:rsidRDefault="00551F2D" w:rsidP="00D263B7">
      <w:pPr>
        <w:pStyle w:val="1"/>
        <w:spacing w:after="360" w:line="360" w:lineRule="auto"/>
        <w:rPr>
          <w:rFonts w:ascii="微軟正黑體" w:eastAsia="微軟正黑體" w:hAnsi="微軟正黑體" w:cs="Times New Roman"/>
          <w:sz w:val="36"/>
          <w:szCs w:val="36"/>
        </w:rPr>
      </w:pPr>
      <w:bookmarkStart w:id="3" w:name="_Toc56692326"/>
      <w:r w:rsidRPr="003255FC">
        <w:rPr>
          <w:rFonts w:ascii="微軟正黑體" w:eastAsia="微軟正黑體" w:hAnsi="微軟正黑體" w:cs="Times New Roman"/>
          <w:sz w:val="36"/>
          <w:szCs w:val="36"/>
        </w:rPr>
        <w:lastRenderedPageBreak/>
        <w:t>圖目</w:t>
      </w:r>
      <w:r w:rsidR="00700B0B" w:rsidRPr="003255FC">
        <w:rPr>
          <w:rFonts w:ascii="微軟正黑體" w:eastAsia="微軟正黑體" w:hAnsi="微軟正黑體" w:cs="Times New Roman"/>
          <w:sz w:val="36"/>
          <w:szCs w:val="36"/>
        </w:rPr>
        <w:t>錄</w:t>
      </w:r>
      <w:bookmarkEnd w:id="3"/>
    </w:p>
    <w:p w14:paraId="7739902C" w14:textId="2D0066B1" w:rsidR="001962E3" w:rsidRPr="003255FC" w:rsidRDefault="00D10CE1" w:rsidP="00D263B7">
      <w:pPr>
        <w:pStyle w:val="aff0"/>
        <w:spacing w:line="360" w:lineRule="auto"/>
        <w:ind w:left="560" w:hanging="560"/>
        <w:rPr>
          <w:rFonts w:ascii="微軟正黑體" w:eastAsia="微軟正黑體" w:hAnsi="微軟正黑體"/>
          <w:noProof/>
          <w:szCs w:val="28"/>
        </w:rPr>
      </w:pPr>
      <w:r w:rsidRPr="008700B8">
        <w:rPr>
          <w:rFonts w:ascii="微軟正黑體" w:eastAsia="微軟正黑體" w:hAnsi="微軟正黑體"/>
        </w:rPr>
        <w:fldChar w:fldCharType="begin"/>
      </w:r>
      <w:r w:rsidRPr="008700B8">
        <w:rPr>
          <w:rFonts w:ascii="微軟正黑體" w:eastAsia="微軟正黑體" w:hAnsi="微軟正黑體"/>
        </w:rPr>
        <w:instrText xml:space="preserve"> TOC \h \z \c "圖 2-" </w:instrText>
      </w:r>
      <w:r w:rsidRPr="008700B8">
        <w:rPr>
          <w:rFonts w:ascii="微軟正黑體" w:eastAsia="微軟正黑體" w:hAnsi="微軟正黑體"/>
        </w:rPr>
        <w:fldChar w:fldCharType="separate"/>
      </w:r>
      <w:hyperlink w:anchor="_Toc56414328" w:history="1">
        <w:r w:rsidR="001962E3" w:rsidRPr="003255FC">
          <w:rPr>
            <w:rStyle w:val="ab"/>
            <w:rFonts w:ascii="微軟正黑體" w:eastAsia="微軟正黑體" w:hAnsi="微軟正黑體"/>
            <w:noProof/>
            <w:color w:val="auto"/>
            <w:sz w:val="28"/>
            <w:szCs w:val="28"/>
            <w:u w:val="none"/>
          </w:rPr>
          <w:t xml:space="preserve">圖 </w:t>
        </w:r>
        <w:r w:rsidR="001962E3" w:rsidRPr="003255FC">
          <w:rPr>
            <w:rStyle w:val="ab"/>
            <w:rFonts w:eastAsia="微軟正黑體"/>
            <w:noProof/>
            <w:color w:val="auto"/>
            <w:sz w:val="28"/>
            <w:szCs w:val="28"/>
            <w:u w:val="none"/>
          </w:rPr>
          <w:t xml:space="preserve">2-1 </w:t>
        </w:r>
        <w:r w:rsidR="00867283" w:rsidRPr="003255FC">
          <w:rPr>
            <w:rFonts w:ascii="Times New Roman" w:eastAsia="微軟正黑體" w:hAnsi="Times New Roman"/>
            <w:szCs w:val="28"/>
          </w:rPr>
          <w:t>19</w:t>
        </w:r>
        <w:r w:rsidR="00867283" w:rsidRPr="003255FC">
          <w:rPr>
            <w:rFonts w:ascii="微軟正黑體" w:eastAsia="微軟正黑體" w:hAnsi="微軟正黑體" w:hint="eastAsia"/>
            <w:szCs w:val="28"/>
          </w:rPr>
          <w:t>世紀歐洲蛋白糖霜裝飾蛋糕</w:t>
        </w:r>
        <w:r w:rsidR="001962E3" w:rsidRPr="003255FC">
          <w:rPr>
            <w:rFonts w:ascii="微軟正黑體" w:eastAsia="微軟正黑體" w:hAnsi="微軟正黑體"/>
            <w:noProof/>
            <w:webHidden/>
            <w:szCs w:val="28"/>
          </w:rPr>
          <w:tab/>
        </w:r>
        <w:r w:rsidR="008C7324" w:rsidRPr="003255FC">
          <w:rPr>
            <w:rFonts w:ascii="Times New Roman" w:eastAsia="微軟正黑體" w:hAnsi="Times New Roman"/>
            <w:noProof/>
            <w:webHidden/>
            <w:szCs w:val="28"/>
          </w:rPr>
          <w:t>5</w:t>
        </w:r>
      </w:hyperlink>
    </w:p>
    <w:p w14:paraId="765CEF3A" w14:textId="61B3E0CA" w:rsidR="001962E3" w:rsidRPr="003255FC" w:rsidRDefault="00F7778F" w:rsidP="00D263B7">
      <w:pPr>
        <w:pStyle w:val="aff0"/>
        <w:spacing w:line="360" w:lineRule="auto"/>
        <w:ind w:left="560" w:hanging="560"/>
        <w:rPr>
          <w:rFonts w:ascii="微軟正黑體" w:eastAsia="微軟正黑體" w:hAnsi="微軟正黑體"/>
          <w:noProof/>
          <w:szCs w:val="28"/>
        </w:rPr>
      </w:pPr>
      <w:hyperlink w:anchor="_Toc56414329" w:history="1">
        <w:r w:rsidR="001962E3" w:rsidRPr="003255FC">
          <w:rPr>
            <w:rStyle w:val="ab"/>
            <w:rFonts w:ascii="微軟正黑體" w:eastAsia="微軟正黑體" w:hAnsi="微軟正黑體"/>
            <w:noProof/>
            <w:color w:val="auto"/>
            <w:sz w:val="28"/>
            <w:szCs w:val="28"/>
            <w:u w:val="none"/>
          </w:rPr>
          <w:t xml:space="preserve">圖 </w:t>
        </w:r>
        <w:r w:rsidR="001962E3" w:rsidRPr="003255FC">
          <w:rPr>
            <w:rStyle w:val="ab"/>
            <w:rFonts w:eastAsia="微軟正黑體"/>
            <w:noProof/>
            <w:color w:val="auto"/>
            <w:sz w:val="28"/>
            <w:szCs w:val="28"/>
            <w:u w:val="none"/>
          </w:rPr>
          <w:t>2-2</w:t>
        </w:r>
        <w:r w:rsidR="001962E3" w:rsidRPr="003255FC">
          <w:rPr>
            <w:rStyle w:val="ab"/>
            <w:rFonts w:ascii="微軟正黑體" w:eastAsia="微軟正黑體" w:hAnsi="微軟正黑體"/>
            <w:noProof/>
            <w:color w:val="auto"/>
            <w:sz w:val="28"/>
            <w:szCs w:val="28"/>
            <w:u w:val="none"/>
          </w:rPr>
          <w:t xml:space="preserve"> </w:t>
        </w:r>
        <w:r w:rsidR="00867283" w:rsidRPr="003255FC">
          <w:rPr>
            <w:rFonts w:ascii="微軟正黑體" w:eastAsia="微軟正黑體" w:hAnsi="微軟正黑體" w:hint="eastAsia"/>
            <w:szCs w:val="28"/>
          </w:rPr>
          <w:t>現代翻糖裝飾蛋糕</w:t>
        </w:r>
        <w:r w:rsidR="001962E3" w:rsidRPr="003255FC">
          <w:rPr>
            <w:rFonts w:ascii="微軟正黑體" w:eastAsia="微軟正黑體" w:hAnsi="微軟正黑體"/>
            <w:noProof/>
            <w:webHidden/>
            <w:szCs w:val="28"/>
          </w:rPr>
          <w:tab/>
        </w:r>
        <w:r w:rsidR="00262B0F" w:rsidRPr="003255FC">
          <w:rPr>
            <w:rFonts w:ascii="Times New Roman" w:eastAsia="微軟正黑體" w:hAnsi="Times New Roman"/>
            <w:noProof/>
            <w:webHidden/>
            <w:szCs w:val="28"/>
          </w:rPr>
          <w:t>6</w:t>
        </w:r>
      </w:hyperlink>
    </w:p>
    <w:p w14:paraId="66527F07" w14:textId="077DCB23" w:rsidR="001962E3" w:rsidRPr="003255FC" w:rsidRDefault="00F7778F" w:rsidP="00D263B7">
      <w:pPr>
        <w:pStyle w:val="aff0"/>
        <w:spacing w:line="360" w:lineRule="auto"/>
        <w:ind w:left="560" w:hanging="560"/>
        <w:rPr>
          <w:rFonts w:ascii="微軟正黑體" w:eastAsia="微軟正黑體" w:hAnsi="微軟正黑體"/>
          <w:noProof/>
          <w:szCs w:val="28"/>
        </w:rPr>
      </w:pPr>
      <w:hyperlink w:anchor="_Toc56414330" w:history="1">
        <w:r w:rsidR="001962E3" w:rsidRPr="003255FC">
          <w:rPr>
            <w:rStyle w:val="ab"/>
            <w:rFonts w:ascii="微軟正黑體" w:eastAsia="微軟正黑體" w:hAnsi="微軟正黑體"/>
            <w:noProof/>
            <w:color w:val="auto"/>
            <w:sz w:val="28"/>
            <w:szCs w:val="28"/>
            <w:u w:val="none"/>
          </w:rPr>
          <w:t>圖</w:t>
        </w:r>
        <w:r w:rsidR="001962E3" w:rsidRPr="003255FC">
          <w:rPr>
            <w:rStyle w:val="ab"/>
            <w:rFonts w:eastAsia="微軟正黑體"/>
            <w:noProof/>
            <w:color w:val="auto"/>
            <w:sz w:val="28"/>
            <w:szCs w:val="28"/>
            <w:u w:val="none"/>
          </w:rPr>
          <w:t xml:space="preserve"> 2-3</w:t>
        </w:r>
        <w:r w:rsidR="001962E3" w:rsidRPr="003255FC">
          <w:rPr>
            <w:rStyle w:val="ab"/>
            <w:rFonts w:ascii="微軟正黑體" w:eastAsia="微軟正黑體" w:hAnsi="微軟正黑體"/>
            <w:noProof/>
            <w:color w:val="auto"/>
            <w:sz w:val="28"/>
            <w:szCs w:val="28"/>
            <w:u w:val="none"/>
          </w:rPr>
          <w:t xml:space="preserve"> </w:t>
        </w:r>
        <w:r w:rsidR="00867283" w:rsidRPr="003255FC">
          <w:rPr>
            <w:rFonts w:ascii="微軟正黑體" w:eastAsia="微軟正黑體" w:hAnsi="微軟正黑體" w:hint="eastAsia"/>
            <w:szCs w:val="28"/>
          </w:rPr>
          <w:t>上海國際烘培展覽中的翻糖蛋糕作品</w:t>
        </w:r>
        <w:r w:rsidR="001962E3" w:rsidRPr="003255FC">
          <w:rPr>
            <w:rFonts w:ascii="微軟正黑體" w:eastAsia="微軟正黑體" w:hAnsi="微軟正黑體"/>
            <w:noProof/>
            <w:webHidden/>
            <w:szCs w:val="28"/>
          </w:rPr>
          <w:tab/>
        </w:r>
        <w:r w:rsidR="00262B0F" w:rsidRPr="003255FC">
          <w:rPr>
            <w:rFonts w:ascii="Times New Roman" w:eastAsia="微軟正黑體" w:hAnsi="Times New Roman"/>
            <w:noProof/>
            <w:webHidden/>
            <w:szCs w:val="28"/>
          </w:rPr>
          <w:t>9</w:t>
        </w:r>
      </w:hyperlink>
    </w:p>
    <w:p w14:paraId="05E00C3C" w14:textId="4592FC4F" w:rsidR="001962E3" w:rsidRPr="003255FC" w:rsidRDefault="00F7778F" w:rsidP="00D263B7">
      <w:pPr>
        <w:pStyle w:val="aff0"/>
        <w:spacing w:line="360" w:lineRule="auto"/>
        <w:ind w:left="560" w:hanging="560"/>
        <w:rPr>
          <w:rFonts w:ascii="微軟正黑體" w:eastAsia="微軟正黑體" w:hAnsi="微軟正黑體"/>
          <w:noProof/>
          <w:szCs w:val="28"/>
        </w:rPr>
      </w:pPr>
      <w:hyperlink w:anchor="_Toc56414331" w:history="1">
        <w:r w:rsidR="001962E3" w:rsidRPr="003255FC">
          <w:rPr>
            <w:rStyle w:val="ab"/>
            <w:rFonts w:ascii="微軟正黑體" w:eastAsia="微軟正黑體" w:hAnsi="微軟正黑體"/>
            <w:noProof/>
            <w:color w:val="auto"/>
            <w:sz w:val="28"/>
            <w:szCs w:val="28"/>
            <w:u w:val="none"/>
          </w:rPr>
          <w:t xml:space="preserve">圖 </w:t>
        </w:r>
        <w:r w:rsidR="001962E3" w:rsidRPr="003255FC">
          <w:rPr>
            <w:rStyle w:val="ab"/>
            <w:rFonts w:eastAsia="微軟正黑體"/>
            <w:noProof/>
            <w:color w:val="auto"/>
            <w:sz w:val="28"/>
            <w:szCs w:val="28"/>
            <w:u w:val="none"/>
          </w:rPr>
          <w:t>2-4</w:t>
        </w:r>
        <w:r w:rsidR="001962E3" w:rsidRPr="003255FC">
          <w:rPr>
            <w:rStyle w:val="ab"/>
            <w:rFonts w:ascii="微軟正黑體" w:eastAsia="微軟正黑體" w:hAnsi="微軟正黑體"/>
            <w:noProof/>
            <w:color w:val="auto"/>
            <w:sz w:val="28"/>
            <w:szCs w:val="28"/>
            <w:u w:val="none"/>
          </w:rPr>
          <w:t xml:space="preserve"> </w:t>
        </w:r>
        <w:r w:rsidR="00867283" w:rsidRPr="003255FC">
          <w:rPr>
            <w:rFonts w:ascii="微軟正黑體" w:eastAsia="微軟正黑體" w:hAnsi="微軟正黑體" w:hint="eastAsia"/>
            <w:szCs w:val="28"/>
          </w:rPr>
          <w:t>現代翻糖裝飾蛋糕</w:t>
        </w:r>
        <w:r w:rsidR="001962E3" w:rsidRPr="003255FC">
          <w:rPr>
            <w:rFonts w:ascii="微軟正黑體" w:eastAsia="微軟正黑體" w:hAnsi="微軟正黑體"/>
            <w:noProof/>
            <w:webHidden/>
            <w:szCs w:val="28"/>
          </w:rPr>
          <w:tab/>
        </w:r>
        <w:r w:rsidR="00262B0F" w:rsidRPr="003255FC">
          <w:rPr>
            <w:rFonts w:ascii="Times New Roman" w:eastAsia="微軟正黑體" w:hAnsi="Times New Roman"/>
            <w:noProof/>
            <w:webHidden/>
            <w:szCs w:val="28"/>
          </w:rPr>
          <w:t>10</w:t>
        </w:r>
      </w:hyperlink>
    </w:p>
    <w:p w14:paraId="7F42015B" w14:textId="2C791904" w:rsidR="001962E3" w:rsidRPr="003255FC" w:rsidRDefault="00F7778F" w:rsidP="00D263B7">
      <w:pPr>
        <w:pStyle w:val="aff0"/>
        <w:spacing w:line="360" w:lineRule="auto"/>
        <w:ind w:left="560" w:hanging="560"/>
        <w:rPr>
          <w:rFonts w:ascii="微軟正黑體" w:eastAsia="微軟正黑體" w:hAnsi="微軟正黑體"/>
          <w:noProof/>
          <w:szCs w:val="28"/>
        </w:rPr>
      </w:pPr>
      <w:hyperlink w:anchor="_Toc56414332" w:history="1">
        <w:r w:rsidR="001962E3" w:rsidRPr="003255FC">
          <w:rPr>
            <w:rStyle w:val="ab"/>
            <w:rFonts w:ascii="微軟正黑體" w:eastAsia="微軟正黑體" w:hAnsi="微軟正黑體"/>
            <w:noProof/>
            <w:color w:val="auto"/>
            <w:sz w:val="28"/>
            <w:szCs w:val="28"/>
            <w:u w:val="none"/>
          </w:rPr>
          <w:t xml:space="preserve">圖 </w:t>
        </w:r>
        <w:r w:rsidR="001962E3" w:rsidRPr="003255FC">
          <w:rPr>
            <w:rStyle w:val="ab"/>
            <w:rFonts w:eastAsia="微軟正黑體"/>
            <w:noProof/>
            <w:color w:val="auto"/>
            <w:sz w:val="28"/>
            <w:szCs w:val="28"/>
            <w:u w:val="none"/>
          </w:rPr>
          <w:t>2-5</w:t>
        </w:r>
        <w:r w:rsidR="001962E3" w:rsidRPr="003255FC">
          <w:rPr>
            <w:rStyle w:val="ab"/>
            <w:rFonts w:ascii="微軟正黑體" w:eastAsia="微軟正黑體" w:hAnsi="微軟正黑體"/>
            <w:noProof/>
            <w:color w:val="auto"/>
            <w:sz w:val="28"/>
            <w:szCs w:val="28"/>
            <w:u w:val="none"/>
          </w:rPr>
          <w:t xml:space="preserve"> </w:t>
        </w:r>
        <w:r w:rsidR="00867283" w:rsidRPr="003255FC">
          <w:rPr>
            <w:rFonts w:ascii="微軟正黑體" w:eastAsia="微軟正黑體" w:hAnsi="微軟正黑體" w:hint="eastAsia"/>
            <w:szCs w:val="28"/>
          </w:rPr>
          <w:t>中國翻糖師於工作室製作翻糖造型蛋糕</w:t>
        </w:r>
        <w:r w:rsidR="001962E3" w:rsidRPr="003255FC">
          <w:rPr>
            <w:rFonts w:ascii="微軟正黑體" w:eastAsia="微軟正黑體" w:hAnsi="微軟正黑體"/>
            <w:noProof/>
            <w:webHidden/>
            <w:szCs w:val="28"/>
          </w:rPr>
          <w:tab/>
        </w:r>
        <w:r w:rsidR="00262B0F" w:rsidRPr="003255FC">
          <w:rPr>
            <w:rFonts w:ascii="Times New Roman" w:eastAsia="微軟正黑體" w:hAnsi="Times New Roman"/>
            <w:noProof/>
            <w:webHidden/>
            <w:szCs w:val="28"/>
          </w:rPr>
          <w:t>14</w:t>
        </w:r>
      </w:hyperlink>
    </w:p>
    <w:p w14:paraId="223AFCAB" w14:textId="10760AB3" w:rsidR="001962E3" w:rsidRPr="003255FC" w:rsidRDefault="00F7778F" w:rsidP="00D263B7">
      <w:pPr>
        <w:pStyle w:val="aff0"/>
        <w:spacing w:line="360" w:lineRule="auto"/>
        <w:ind w:left="560" w:hanging="560"/>
        <w:rPr>
          <w:rFonts w:ascii="微軟正黑體" w:eastAsia="微軟正黑體" w:hAnsi="微軟正黑體"/>
          <w:noProof/>
          <w:szCs w:val="28"/>
        </w:rPr>
      </w:pPr>
      <w:hyperlink w:anchor="_Toc56414333" w:history="1">
        <w:r w:rsidR="001962E3" w:rsidRPr="003255FC">
          <w:rPr>
            <w:rStyle w:val="ab"/>
            <w:rFonts w:ascii="微軟正黑體" w:eastAsia="微軟正黑體" w:hAnsi="微軟正黑體"/>
            <w:noProof/>
            <w:color w:val="auto"/>
            <w:sz w:val="28"/>
            <w:szCs w:val="28"/>
            <w:u w:val="none"/>
          </w:rPr>
          <w:t xml:space="preserve">圖 </w:t>
        </w:r>
        <w:r w:rsidR="001962E3" w:rsidRPr="003255FC">
          <w:rPr>
            <w:rStyle w:val="ab"/>
            <w:rFonts w:eastAsia="微軟正黑體"/>
            <w:noProof/>
            <w:color w:val="auto"/>
            <w:sz w:val="28"/>
            <w:szCs w:val="28"/>
            <w:u w:val="none"/>
          </w:rPr>
          <w:t xml:space="preserve">2-6 </w:t>
        </w:r>
        <w:r w:rsidR="00867283" w:rsidRPr="003255FC">
          <w:rPr>
            <w:rFonts w:ascii="微軟正黑體" w:eastAsia="微軟正黑體" w:hAnsi="微軟正黑體" w:hint="eastAsia"/>
            <w:szCs w:val="28"/>
          </w:rPr>
          <w:t>中國翻糖師進行翻糖蛋糕教學與人才培育</w:t>
        </w:r>
        <w:r w:rsidR="001962E3" w:rsidRPr="003255FC">
          <w:rPr>
            <w:rFonts w:ascii="微軟正黑體" w:eastAsia="微軟正黑體" w:hAnsi="微軟正黑體"/>
            <w:noProof/>
            <w:webHidden/>
            <w:szCs w:val="28"/>
          </w:rPr>
          <w:tab/>
        </w:r>
        <w:r w:rsidR="00262B0F" w:rsidRPr="003255FC">
          <w:rPr>
            <w:rFonts w:ascii="Times New Roman" w:eastAsia="微軟正黑體" w:hAnsi="Times New Roman"/>
            <w:noProof/>
            <w:webHidden/>
            <w:szCs w:val="28"/>
          </w:rPr>
          <w:t>15</w:t>
        </w:r>
      </w:hyperlink>
    </w:p>
    <w:p w14:paraId="7866AAD4" w14:textId="560ACBCE" w:rsidR="00A83E90" w:rsidRPr="00D11606" w:rsidRDefault="00D10CE1" w:rsidP="00D263B7">
      <w:pPr>
        <w:pStyle w:val="aff0"/>
        <w:spacing w:line="360" w:lineRule="auto"/>
        <w:ind w:left="560" w:hanging="560"/>
        <w:rPr>
          <w:rFonts w:ascii="Times New Roman" w:eastAsia="標楷體" w:hAnsi="Times New Roman"/>
        </w:rPr>
        <w:sectPr w:rsidR="00A83E90" w:rsidRPr="00D11606" w:rsidSect="003346CA">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851" w:footer="992" w:gutter="0"/>
          <w:pgNumType w:fmt="upperRoman" w:start="1"/>
          <w:cols w:space="425"/>
          <w:docGrid w:type="lines" w:linePitch="360"/>
        </w:sectPr>
      </w:pPr>
      <w:r w:rsidRPr="008700B8">
        <w:rPr>
          <w:rFonts w:ascii="微軟正黑體" w:eastAsia="微軟正黑體" w:hAnsi="微軟正黑體"/>
        </w:rPr>
        <w:fldChar w:fldCharType="end"/>
      </w:r>
      <w:r w:rsidR="002E604C" w:rsidRPr="008700B8">
        <w:rPr>
          <w:rFonts w:ascii="微軟正黑體" w:eastAsia="微軟正黑體" w:hAnsi="微軟正黑體"/>
        </w:rPr>
        <w:br w:type="page"/>
      </w:r>
    </w:p>
    <w:p w14:paraId="7B9E2B84" w14:textId="6723FC15" w:rsidR="00652FFD" w:rsidRPr="00D263B7" w:rsidRDefault="00B17D1F" w:rsidP="00D263B7">
      <w:pPr>
        <w:pStyle w:val="1"/>
        <w:numPr>
          <w:ilvl w:val="0"/>
          <w:numId w:val="4"/>
        </w:numPr>
        <w:spacing w:after="360" w:line="360" w:lineRule="auto"/>
        <w:ind w:left="0" w:firstLine="0"/>
        <w:rPr>
          <w:rFonts w:ascii="微軟正黑體" w:eastAsia="微軟正黑體" w:hAnsi="微軟正黑體" w:cs="Times New Roman"/>
          <w:sz w:val="32"/>
          <w:szCs w:val="32"/>
        </w:rPr>
      </w:pPr>
      <w:bookmarkStart w:id="4" w:name="_Toc56692327"/>
      <w:r w:rsidRPr="00D263B7">
        <w:rPr>
          <w:rFonts w:ascii="微軟正黑體" w:eastAsia="微軟正黑體" w:hAnsi="微軟正黑體" w:cs="Times New Roman"/>
          <w:sz w:val="32"/>
          <w:szCs w:val="32"/>
        </w:rPr>
        <w:lastRenderedPageBreak/>
        <w:t>緒論</w:t>
      </w:r>
      <w:bookmarkEnd w:id="4"/>
    </w:p>
    <w:p w14:paraId="6A29B78B" w14:textId="4C95F790" w:rsidR="00E424C8" w:rsidRPr="00D257E3" w:rsidRDefault="00883887" w:rsidP="00D263B7">
      <w:pPr>
        <w:widowControl/>
        <w:spacing w:line="360" w:lineRule="auto"/>
        <w:ind w:firstLine="480"/>
        <w:rPr>
          <w:rFonts w:ascii="微軟正黑體" w:eastAsia="微軟正黑體" w:hAnsi="微軟正黑體" w:cs="Times New Roman"/>
          <w:sz w:val="24"/>
          <w:szCs w:val="24"/>
        </w:rPr>
      </w:pPr>
      <w:proofErr w:type="gramStart"/>
      <w:r w:rsidRPr="00D257E3">
        <w:rPr>
          <w:rFonts w:ascii="微軟正黑體" w:eastAsia="微軟正黑體" w:hAnsi="微軟正黑體" w:cs="Times New Roman" w:hint="eastAsia"/>
          <w:sz w:val="24"/>
          <w:szCs w:val="24"/>
        </w:rPr>
        <w:t>翻糖工藝</w:t>
      </w:r>
      <w:proofErr w:type="gramEnd"/>
      <w:r w:rsidRPr="00D257E3">
        <w:rPr>
          <w:rFonts w:ascii="微軟正黑體" w:eastAsia="微軟正黑體" w:hAnsi="微軟正黑體" w:cs="Times New Roman" w:hint="eastAsia"/>
          <w:sz w:val="24"/>
          <w:szCs w:val="24"/>
        </w:rPr>
        <w:t>源自</w:t>
      </w:r>
      <w:r w:rsidRPr="00D257E3">
        <w:rPr>
          <w:rFonts w:eastAsia="微軟正黑體" w:cs="Times New Roman"/>
          <w:sz w:val="24"/>
          <w:szCs w:val="24"/>
        </w:rPr>
        <w:t>18</w:t>
      </w:r>
      <w:r w:rsidRPr="00D257E3">
        <w:rPr>
          <w:rFonts w:ascii="微軟正黑體" w:eastAsia="微軟正黑體" w:hAnsi="微軟正黑體" w:cs="Times New Roman" w:hint="eastAsia"/>
          <w:sz w:val="24"/>
          <w:szCs w:val="24"/>
        </w:rPr>
        <w:t>世紀的歐洲，最初以蛋白糖霜應用於蛋糕裝飾，</w:t>
      </w:r>
      <w:r w:rsidRPr="00D257E3">
        <w:rPr>
          <w:rFonts w:eastAsia="微軟正黑體" w:cs="Times New Roman"/>
          <w:sz w:val="24"/>
          <w:szCs w:val="24"/>
        </w:rPr>
        <w:t>20</w:t>
      </w:r>
      <w:r w:rsidRPr="00D257E3">
        <w:rPr>
          <w:rFonts w:ascii="微軟正黑體" w:eastAsia="微軟正黑體" w:hAnsi="微軟正黑體" w:cs="Times New Roman" w:hint="eastAsia"/>
          <w:sz w:val="24"/>
          <w:szCs w:val="24"/>
        </w:rPr>
        <w:t>世紀</w:t>
      </w:r>
      <w:r w:rsidRPr="00D257E3">
        <w:rPr>
          <w:rFonts w:eastAsia="微軟正黑體" w:cs="Times New Roman"/>
          <w:sz w:val="24"/>
          <w:szCs w:val="24"/>
        </w:rPr>
        <w:t>70</w:t>
      </w:r>
      <w:r w:rsidRPr="00D257E3">
        <w:rPr>
          <w:rFonts w:ascii="微軟正黑體" w:eastAsia="微軟正黑體" w:hAnsi="微軟正黑體" w:cs="Times New Roman" w:hint="eastAsia"/>
          <w:sz w:val="24"/>
          <w:szCs w:val="24"/>
        </w:rPr>
        <w:t>年代經澳大利亞與英國的改良發展出</w:t>
      </w:r>
      <w:proofErr w:type="gramStart"/>
      <w:r w:rsidRPr="00D257E3">
        <w:rPr>
          <w:rFonts w:ascii="微軟正黑體" w:eastAsia="微軟正黑體" w:hAnsi="微軟正黑體" w:cs="Times New Roman" w:hint="eastAsia"/>
          <w:sz w:val="24"/>
          <w:szCs w:val="24"/>
        </w:rPr>
        <w:t>現代翻糖技</w:t>
      </w:r>
      <w:proofErr w:type="gramEnd"/>
      <w:r w:rsidRPr="00D257E3">
        <w:rPr>
          <w:rFonts w:ascii="微軟正黑體" w:eastAsia="微軟正黑體" w:hAnsi="微軟正黑體" w:cs="Times New Roman" w:hint="eastAsia"/>
          <w:sz w:val="24"/>
          <w:szCs w:val="24"/>
        </w:rPr>
        <w:t>術，自此成為西點裝飾藝術的重要代表。</w:t>
      </w:r>
      <w:proofErr w:type="gramStart"/>
      <w:r w:rsidRPr="00D257E3">
        <w:rPr>
          <w:rFonts w:ascii="微軟正黑體" w:eastAsia="微軟正黑體" w:hAnsi="微軟正黑體" w:cs="Times New Roman" w:hint="eastAsia"/>
          <w:sz w:val="24"/>
          <w:szCs w:val="24"/>
        </w:rPr>
        <w:t>翻糖</w:t>
      </w:r>
      <w:proofErr w:type="gramEnd"/>
      <w:r w:rsidRPr="00D257E3">
        <w:rPr>
          <w:rFonts w:ascii="微軟正黑體" w:eastAsia="微軟正黑體" w:hAnsi="微軟正黑體" w:cs="Times New Roman" w:hint="eastAsia"/>
          <w:sz w:val="24"/>
          <w:szCs w:val="24"/>
        </w:rPr>
        <w:t>凭借其延展性佳、可塑性強的特性，能夠塑造出花卉、人物、建築等各式造型，使蛋糕不僅是食品，更成為具收藏價值的藝術品。近年來，</w:t>
      </w:r>
      <w:proofErr w:type="gramStart"/>
      <w:r w:rsidRPr="00D257E3">
        <w:rPr>
          <w:rFonts w:ascii="微軟正黑體" w:eastAsia="微軟正黑體" w:hAnsi="微軟正黑體" w:cs="Times New Roman" w:hint="eastAsia"/>
          <w:sz w:val="24"/>
          <w:szCs w:val="24"/>
        </w:rPr>
        <w:t>翻糖工藝</w:t>
      </w:r>
      <w:proofErr w:type="gramEnd"/>
      <w:r w:rsidRPr="00D257E3">
        <w:rPr>
          <w:rFonts w:ascii="微軟正黑體" w:eastAsia="微軟正黑體" w:hAnsi="微軟正黑體" w:cs="Times New Roman" w:hint="eastAsia"/>
          <w:sz w:val="24"/>
          <w:szCs w:val="24"/>
        </w:rPr>
        <w:t>在中國快速發展，一方面得益於烘焙產業整體的市場擴張，另一方面則因中國</w:t>
      </w:r>
      <w:proofErr w:type="gramStart"/>
      <w:r w:rsidRPr="00D257E3">
        <w:rPr>
          <w:rFonts w:ascii="微軟正黑體" w:eastAsia="微軟正黑體" w:hAnsi="微軟正黑體" w:cs="Times New Roman" w:hint="eastAsia"/>
          <w:sz w:val="24"/>
          <w:szCs w:val="24"/>
        </w:rPr>
        <w:t>翻糖</w:t>
      </w:r>
      <w:proofErr w:type="gramEnd"/>
      <w:r w:rsidRPr="00D257E3">
        <w:rPr>
          <w:rFonts w:ascii="微軟正黑體" w:eastAsia="微軟正黑體" w:hAnsi="微軟正黑體" w:cs="Times New Roman" w:hint="eastAsia"/>
          <w:sz w:val="24"/>
          <w:szCs w:val="24"/>
        </w:rPr>
        <w:t>師將傳統麵塑技藝與</w:t>
      </w:r>
      <w:proofErr w:type="gramStart"/>
      <w:r w:rsidRPr="00D257E3">
        <w:rPr>
          <w:rFonts w:ascii="微軟正黑體" w:eastAsia="微軟正黑體" w:hAnsi="微軟正黑體" w:cs="Times New Roman" w:hint="eastAsia"/>
          <w:sz w:val="24"/>
          <w:szCs w:val="24"/>
        </w:rPr>
        <w:t>西方翻糖技</w:t>
      </w:r>
      <w:proofErr w:type="gramEnd"/>
      <w:r w:rsidRPr="00D257E3">
        <w:rPr>
          <w:rFonts w:ascii="微軟正黑體" w:eastAsia="微軟正黑體" w:hAnsi="微軟正黑體" w:cs="Times New Roman" w:hint="eastAsia"/>
          <w:sz w:val="24"/>
          <w:szCs w:val="24"/>
        </w:rPr>
        <w:t>術相融合，開創出獨具東方美學的「中國風」</w:t>
      </w:r>
      <w:proofErr w:type="gramStart"/>
      <w:r w:rsidRPr="00D257E3">
        <w:rPr>
          <w:rFonts w:ascii="微軟正黑體" w:eastAsia="微軟正黑體" w:hAnsi="微軟正黑體" w:cs="Times New Roman" w:hint="eastAsia"/>
          <w:sz w:val="24"/>
          <w:szCs w:val="24"/>
        </w:rPr>
        <w:t>翻糖風</w:t>
      </w:r>
      <w:proofErr w:type="gramEnd"/>
      <w:r w:rsidRPr="00D257E3">
        <w:rPr>
          <w:rFonts w:ascii="微軟正黑體" w:eastAsia="微軟正黑體" w:hAnsi="微軟正黑體" w:cs="Times New Roman" w:hint="eastAsia"/>
          <w:sz w:val="24"/>
          <w:szCs w:val="24"/>
        </w:rPr>
        <w:t>格，並在英國國際蛋糕大賽等國際賽事中屢獲佳績。</w:t>
      </w:r>
      <w:proofErr w:type="gramStart"/>
      <w:r w:rsidRPr="00D257E3">
        <w:rPr>
          <w:rFonts w:ascii="微軟正黑體" w:eastAsia="微軟正黑體" w:hAnsi="微軟正黑體" w:cs="Times New Roman" w:hint="eastAsia"/>
          <w:sz w:val="24"/>
          <w:szCs w:val="24"/>
        </w:rPr>
        <w:t>隨著翻糖培訓</w:t>
      </w:r>
      <w:proofErr w:type="gramEnd"/>
      <w:r w:rsidRPr="00D257E3">
        <w:rPr>
          <w:rFonts w:ascii="微軟正黑體" w:eastAsia="微軟正黑體" w:hAnsi="微軟正黑體" w:cs="Times New Roman" w:hint="eastAsia"/>
          <w:sz w:val="24"/>
          <w:szCs w:val="24"/>
        </w:rPr>
        <w:t>機構的增加、社群媒體的推廣，以及消費者對個性化、高附加價值烘焙產品的需求提升，</w:t>
      </w:r>
      <w:proofErr w:type="gramStart"/>
      <w:r w:rsidRPr="00D257E3">
        <w:rPr>
          <w:rFonts w:ascii="微軟正黑體" w:eastAsia="微軟正黑體" w:hAnsi="微軟正黑體" w:cs="Times New Roman" w:hint="eastAsia"/>
          <w:sz w:val="24"/>
          <w:szCs w:val="24"/>
        </w:rPr>
        <w:t>中國翻糖市</w:t>
      </w:r>
      <w:proofErr w:type="gramEnd"/>
      <w:r w:rsidRPr="00D257E3">
        <w:rPr>
          <w:rFonts w:ascii="微軟正黑體" w:eastAsia="微軟正黑體" w:hAnsi="微軟正黑體" w:cs="Times New Roman" w:hint="eastAsia"/>
          <w:sz w:val="24"/>
          <w:szCs w:val="24"/>
        </w:rPr>
        <w:t>場已形成完整的產業鏈。然而，</w:t>
      </w:r>
      <w:proofErr w:type="gramStart"/>
      <w:r w:rsidRPr="00D257E3">
        <w:rPr>
          <w:rFonts w:ascii="微軟正黑體" w:eastAsia="微軟正黑體" w:hAnsi="微軟正黑體" w:cs="Times New Roman" w:hint="eastAsia"/>
          <w:sz w:val="24"/>
          <w:szCs w:val="24"/>
        </w:rPr>
        <w:t>當前翻糖工藝</w:t>
      </w:r>
      <w:proofErr w:type="gramEnd"/>
      <w:r w:rsidRPr="00D257E3">
        <w:rPr>
          <w:rFonts w:ascii="微軟正黑體" w:eastAsia="微軟正黑體" w:hAnsi="微軟正黑體" w:cs="Times New Roman" w:hint="eastAsia"/>
          <w:sz w:val="24"/>
          <w:szCs w:val="24"/>
        </w:rPr>
        <w:t>在中國的發展仍面臨技術標準化不足、專業人才培育體系尚未</w:t>
      </w:r>
      <w:proofErr w:type="gramStart"/>
      <w:r w:rsidRPr="00D257E3">
        <w:rPr>
          <w:rFonts w:ascii="微軟正黑體" w:eastAsia="微軟正黑體" w:hAnsi="微軟正黑體" w:cs="Times New Roman" w:hint="eastAsia"/>
          <w:sz w:val="24"/>
          <w:szCs w:val="24"/>
        </w:rPr>
        <w:t>健全</w:t>
      </w:r>
      <w:proofErr w:type="gramEnd"/>
      <w:r w:rsidRPr="00D257E3">
        <w:rPr>
          <w:rFonts w:ascii="微軟正黑體" w:eastAsia="微軟正黑體" w:hAnsi="微軟正黑體" w:cs="Times New Roman" w:hint="eastAsia"/>
          <w:sz w:val="24"/>
          <w:szCs w:val="24"/>
        </w:rPr>
        <w:t>、原物料依賴進口等挑戰。本報告旨在透過文獻探討，系統性</w:t>
      </w:r>
      <w:proofErr w:type="gramStart"/>
      <w:r w:rsidRPr="00D257E3">
        <w:rPr>
          <w:rFonts w:ascii="微軟正黑體" w:eastAsia="微軟正黑體" w:hAnsi="微軟正黑體" w:cs="Times New Roman" w:hint="eastAsia"/>
          <w:sz w:val="24"/>
          <w:szCs w:val="24"/>
        </w:rPr>
        <w:t>梳理翻糖工藝</w:t>
      </w:r>
      <w:proofErr w:type="gramEnd"/>
      <w:r w:rsidRPr="00D257E3">
        <w:rPr>
          <w:rFonts w:ascii="微軟正黑體" w:eastAsia="微軟正黑體" w:hAnsi="微軟正黑體" w:cs="Times New Roman" w:hint="eastAsia"/>
          <w:sz w:val="24"/>
          <w:szCs w:val="24"/>
        </w:rPr>
        <w:t>的國際起源與發展脈絡、中國傳統麵塑技藝的傳承特點、</w:t>
      </w:r>
      <w:proofErr w:type="gramStart"/>
      <w:r w:rsidRPr="00D257E3">
        <w:rPr>
          <w:rFonts w:ascii="微軟正黑體" w:eastAsia="微軟正黑體" w:hAnsi="微軟正黑體" w:cs="Times New Roman" w:hint="eastAsia"/>
          <w:sz w:val="24"/>
          <w:szCs w:val="24"/>
        </w:rPr>
        <w:t>翻糖工</w:t>
      </w:r>
      <w:proofErr w:type="gramEnd"/>
      <w:r w:rsidRPr="00D257E3">
        <w:rPr>
          <w:rFonts w:ascii="微軟正黑體" w:eastAsia="微軟正黑體" w:hAnsi="微軟正黑體" w:cs="Times New Roman" w:hint="eastAsia"/>
          <w:sz w:val="24"/>
          <w:szCs w:val="24"/>
        </w:rPr>
        <w:t>藝在中國的引入與發展現況、技術創新與美學特徵，並分析當前發展面臨的挑戰與未來趨勢，以期為</w:t>
      </w:r>
      <w:proofErr w:type="gramStart"/>
      <w:r w:rsidRPr="00D257E3">
        <w:rPr>
          <w:rFonts w:ascii="微軟正黑體" w:eastAsia="微軟正黑體" w:hAnsi="微軟正黑體" w:cs="Times New Roman" w:hint="eastAsia"/>
          <w:sz w:val="24"/>
          <w:szCs w:val="24"/>
        </w:rPr>
        <w:t>中國翻糖工</w:t>
      </w:r>
      <w:proofErr w:type="gramEnd"/>
      <w:r w:rsidRPr="00D257E3">
        <w:rPr>
          <w:rFonts w:ascii="微軟正黑體" w:eastAsia="微軟正黑體" w:hAnsi="微軟正黑體" w:cs="Times New Roman" w:hint="eastAsia"/>
          <w:sz w:val="24"/>
          <w:szCs w:val="24"/>
        </w:rPr>
        <w:t>藝的理論研究與產業實踐提供參考依據。</w:t>
      </w:r>
      <w:r w:rsidR="00E424C8" w:rsidRPr="00D257E3">
        <w:rPr>
          <w:rFonts w:ascii="微軟正黑體" w:eastAsia="微軟正黑體" w:hAnsi="微軟正黑體" w:cs="Times New Roman"/>
          <w:sz w:val="24"/>
          <w:szCs w:val="24"/>
        </w:rPr>
        <w:br w:type="page"/>
      </w:r>
    </w:p>
    <w:p w14:paraId="3CEF776C" w14:textId="7BCA70F2" w:rsidR="00B17D1F" w:rsidRPr="00D263B7" w:rsidRDefault="00B17D1F" w:rsidP="00D263B7">
      <w:pPr>
        <w:pStyle w:val="1"/>
        <w:numPr>
          <w:ilvl w:val="0"/>
          <w:numId w:val="4"/>
        </w:numPr>
        <w:spacing w:after="360" w:line="360" w:lineRule="auto"/>
        <w:ind w:left="1406" w:hanging="1406"/>
        <w:rPr>
          <w:rFonts w:ascii="微軟正黑體" w:eastAsia="微軟正黑體" w:hAnsi="微軟正黑體" w:cs="Times New Roman"/>
          <w:sz w:val="32"/>
          <w:szCs w:val="32"/>
        </w:rPr>
      </w:pPr>
      <w:bookmarkStart w:id="5" w:name="_Toc56692328"/>
      <w:r w:rsidRPr="00D263B7">
        <w:rPr>
          <w:rFonts w:ascii="微軟正黑體" w:eastAsia="微軟正黑體" w:hAnsi="微軟正黑體" w:cs="Times New Roman"/>
          <w:sz w:val="32"/>
          <w:szCs w:val="32"/>
        </w:rPr>
        <w:lastRenderedPageBreak/>
        <w:t>文獻探討</w:t>
      </w:r>
      <w:bookmarkEnd w:id="5"/>
    </w:p>
    <w:p w14:paraId="7A8C2162" w14:textId="273C7A00" w:rsidR="00CD277E" w:rsidRPr="00D257E3" w:rsidRDefault="00385FF0" w:rsidP="00D263B7">
      <w:pPr>
        <w:spacing w:line="360" w:lineRule="auto"/>
        <w:ind w:firstLineChars="170" w:firstLine="408"/>
        <w:rPr>
          <w:rFonts w:ascii="微軟正黑體" w:eastAsia="微軟正黑體" w:hAnsi="微軟正黑體" w:cs="Times New Roman"/>
          <w:sz w:val="24"/>
          <w:szCs w:val="24"/>
        </w:rPr>
      </w:pPr>
      <w:r w:rsidRPr="00D257E3">
        <w:rPr>
          <w:rFonts w:ascii="微軟正黑體" w:eastAsia="微軟正黑體" w:hAnsi="微軟正黑體" w:cs="Times New Roman" w:hint="eastAsia"/>
          <w:sz w:val="24"/>
          <w:szCs w:val="24"/>
        </w:rPr>
        <w:t>本章旨在透過回顧相關文獻，系統性</w:t>
      </w:r>
      <w:proofErr w:type="gramStart"/>
      <w:r w:rsidRPr="00D257E3">
        <w:rPr>
          <w:rFonts w:ascii="微軟正黑體" w:eastAsia="微軟正黑體" w:hAnsi="微軟正黑體" w:cs="Times New Roman" w:hint="eastAsia"/>
          <w:sz w:val="24"/>
          <w:szCs w:val="24"/>
        </w:rPr>
        <w:t>梳理翻糖工藝</w:t>
      </w:r>
      <w:proofErr w:type="gramEnd"/>
      <w:r w:rsidRPr="00D257E3">
        <w:rPr>
          <w:rFonts w:ascii="微軟正黑體" w:eastAsia="微軟正黑體" w:hAnsi="微軟正黑體" w:cs="Times New Roman" w:hint="eastAsia"/>
          <w:sz w:val="24"/>
          <w:szCs w:val="24"/>
        </w:rPr>
        <w:t>的國際起源與發展脈絡、</w:t>
      </w:r>
      <w:proofErr w:type="gramStart"/>
      <w:r w:rsidRPr="00D257E3">
        <w:rPr>
          <w:rFonts w:ascii="微軟正黑體" w:eastAsia="微軟正黑體" w:hAnsi="微軟正黑體" w:cs="Times New Roman" w:hint="eastAsia"/>
          <w:sz w:val="24"/>
          <w:szCs w:val="24"/>
        </w:rPr>
        <w:t>中國翻糖工</w:t>
      </w:r>
      <w:proofErr w:type="gramEnd"/>
      <w:r w:rsidRPr="00D257E3">
        <w:rPr>
          <w:rFonts w:ascii="微軟正黑體" w:eastAsia="微軟正黑體" w:hAnsi="微軟正黑體" w:cs="Times New Roman" w:hint="eastAsia"/>
          <w:sz w:val="24"/>
          <w:szCs w:val="24"/>
        </w:rPr>
        <w:t>藝的引入與產業現況，以及技術創新、美學特徵與未來展望，為後續研究奠定理論基礎。</w:t>
      </w:r>
    </w:p>
    <w:p w14:paraId="046991D9" w14:textId="45B63175" w:rsidR="001976A4" w:rsidRPr="00D263B7" w:rsidRDefault="00652FFD" w:rsidP="00D263B7">
      <w:pPr>
        <w:pStyle w:val="2"/>
        <w:spacing w:before="360" w:after="360" w:line="360" w:lineRule="auto"/>
        <w:rPr>
          <w:rFonts w:ascii="微軟正黑體" w:eastAsia="微軟正黑體" w:hAnsi="微軟正黑體" w:cs="Times New Roman"/>
          <w:sz w:val="28"/>
          <w:szCs w:val="28"/>
        </w:rPr>
      </w:pPr>
      <w:bookmarkStart w:id="6" w:name="_Toc56692329"/>
      <w:r w:rsidRPr="00D263B7">
        <w:rPr>
          <w:rFonts w:ascii="微軟正黑體" w:eastAsia="微軟正黑體" w:hAnsi="微軟正黑體" w:cs="Times New Roman"/>
          <w:sz w:val="28"/>
          <w:szCs w:val="28"/>
        </w:rPr>
        <w:t>第一節</w:t>
      </w:r>
      <w:bookmarkEnd w:id="6"/>
      <w:r w:rsidR="00385FF0" w:rsidRPr="00D263B7">
        <w:rPr>
          <w:rFonts w:ascii="微軟正黑體" w:eastAsia="微軟正黑體" w:hAnsi="微軟正黑體" w:cs="Times New Roman" w:hint="eastAsia"/>
          <w:sz w:val="28"/>
          <w:szCs w:val="28"/>
        </w:rPr>
        <w:t xml:space="preserve"> </w:t>
      </w:r>
      <w:proofErr w:type="gramStart"/>
      <w:r w:rsidR="00385FF0" w:rsidRPr="00D263B7">
        <w:rPr>
          <w:rFonts w:ascii="微軟正黑體" w:eastAsia="微軟正黑體" w:hAnsi="微軟正黑體" w:cs="Times New Roman" w:hint="eastAsia"/>
          <w:sz w:val="28"/>
          <w:szCs w:val="28"/>
        </w:rPr>
        <w:t>翻糖工藝</w:t>
      </w:r>
      <w:proofErr w:type="gramEnd"/>
      <w:r w:rsidR="00385FF0" w:rsidRPr="00D263B7">
        <w:rPr>
          <w:rFonts w:ascii="微軟正黑體" w:eastAsia="微軟正黑體" w:hAnsi="微軟正黑體" w:cs="Times New Roman" w:hint="eastAsia"/>
          <w:sz w:val="28"/>
          <w:szCs w:val="28"/>
        </w:rPr>
        <w:t>的起源與國際發展</w:t>
      </w:r>
    </w:p>
    <w:p w14:paraId="388EFAAB" w14:textId="3F8909D5" w:rsidR="001976A4" w:rsidRPr="00D263B7" w:rsidRDefault="00471243" w:rsidP="00D263B7">
      <w:pPr>
        <w:spacing w:line="360" w:lineRule="auto"/>
        <w:rPr>
          <w:rFonts w:ascii="微軟正黑體" w:eastAsia="微軟正黑體" w:hAnsi="微軟正黑體"/>
          <w:sz w:val="26"/>
          <w:szCs w:val="26"/>
        </w:rPr>
      </w:pPr>
      <w:r w:rsidRPr="00D263B7">
        <w:rPr>
          <w:rFonts w:ascii="微軟正黑體" w:eastAsia="微軟正黑體" w:hAnsi="微軟正黑體"/>
          <w:sz w:val="26"/>
          <w:szCs w:val="26"/>
        </w:rPr>
        <w:t>壹、</w:t>
      </w:r>
      <w:proofErr w:type="gramStart"/>
      <w:r w:rsidR="00385FF0" w:rsidRPr="00D263B7">
        <w:rPr>
          <w:rFonts w:ascii="微軟正黑體" w:eastAsia="微軟正黑體" w:hAnsi="微軟正黑體" w:hint="eastAsia"/>
          <w:sz w:val="26"/>
          <w:szCs w:val="26"/>
        </w:rPr>
        <w:t>翻糖工藝</w:t>
      </w:r>
      <w:proofErr w:type="gramEnd"/>
      <w:r w:rsidR="00385FF0" w:rsidRPr="00D263B7">
        <w:rPr>
          <w:rFonts w:ascii="微軟正黑體" w:eastAsia="微軟正黑體" w:hAnsi="微軟正黑體" w:hint="eastAsia"/>
          <w:sz w:val="26"/>
          <w:szCs w:val="26"/>
        </w:rPr>
        <w:t>的定義與分類</w:t>
      </w:r>
    </w:p>
    <w:p w14:paraId="249D802B" w14:textId="05294CA6" w:rsidR="000E25B6" w:rsidRPr="00D263B7" w:rsidRDefault="00471243"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sz w:val="24"/>
          <w:szCs w:val="24"/>
        </w:rPr>
        <w:t>一、</w:t>
      </w:r>
      <w:proofErr w:type="gramStart"/>
      <w:r w:rsidR="00385FF0" w:rsidRPr="00D263B7">
        <w:rPr>
          <w:rFonts w:ascii="微軟正黑體" w:eastAsia="微軟正黑體" w:hAnsi="微軟正黑體" w:hint="eastAsia"/>
          <w:sz w:val="24"/>
          <w:szCs w:val="24"/>
        </w:rPr>
        <w:t>翻糖的</w:t>
      </w:r>
      <w:proofErr w:type="gramEnd"/>
      <w:r w:rsidR="00385FF0" w:rsidRPr="00D263B7">
        <w:rPr>
          <w:rFonts w:ascii="微軟正黑體" w:eastAsia="微軟正黑體" w:hAnsi="微軟正黑體" w:hint="eastAsia"/>
          <w:sz w:val="24"/>
          <w:szCs w:val="24"/>
        </w:rPr>
        <w:t>定義與基本特性</w:t>
      </w:r>
    </w:p>
    <w:p w14:paraId="7CCBE225" w14:textId="53DF997E" w:rsidR="00385FF0" w:rsidRPr="00D257E3" w:rsidRDefault="00385FF0" w:rsidP="00D263B7">
      <w:pPr>
        <w:spacing w:line="360" w:lineRule="auto"/>
        <w:ind w:leftChars="200" w:left="560" w:firstLine="400"/>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翻糖</w:t>
      </w:r>
      <w:proofErr w:type="gramEnd"/>
      <w:r w:rsidRPr="00D257E3">
        <w:rPr>
          <w:rFonts w:ascii="微軟正黑體" w:eastAsia="微軟正黑體" w:hAnsi="微軟正黑體" w:hint="eastAsia"/>
          <w:sz w:val="24"/>
          <w:szCs w:val="24"/>
        </w:rPr>
        <w:t>，這一名稱源於其製作過程中糖與水交融、反覆</w:t>
      </w:r>
      <w:proofErr w:type="gramStart"/>
      <w:r w:rsidRPr="00D257E3">
        <w:rPr>
          <w:rFonts w:ascii="微軟正黑體" w:eastAsia="微軟正黑體" w:hAnsi="微軟正黑體" w:hint="eastAsia"/>
          <w:sz w:val="24"/>
          <w:szCs w:val="24"/>
        </w:rPr>
        <w:t>翻攪的工</w:t>
      </w:r>
      <w:proofErr w:type="gramEnd"/>
      <w:r w:rsidRPr="00D257E3">
        <w:rPr>
          <w:rFonts w:ascii="微軟正黑體" w:eastAsia="微軟正黑體" w:hAnsi="微軟正黑體" w:hint="eastAsia"/>
          <w:sz w:val="24"/>
          <w:szCs w:val="24"/>
        </w:rPr>
        <w:t>藝特徵，是一種以糖、水、葡萄糖漿為主原料製成的可塑性裝飾材料。它既有黏土的延展性，又有陶瓷成型後的堅硬質地，能夠塑造出花瓣的輕薄脈絡、人物的細微神情，乃至建築的繁複結構，因而成為西點裝飾藝術中獨樹一幟的媒介。</w:t>
      </w:r>
    </w:p>
    <w:p w14:paraId="34AF995B" w14:textId="77777777" w:rsidR="00385FF0" w:rsidRPr="00D257E3" w:rsidRDefault="00385FF0" w:rsidP="00D263B7">
      <w:pPr>
        <w:spacing w:line="360" w:lineRule="auto"/>
        <w:ind w:leftChars="200" w:left="560"/>
        <w:rPr>
          <w:rFonts w:ascii="微軟正黑體" w:eastAsia="微軟正黑體" w:hAnsi="微軟正黑體"/>
          <w:sz w:val="24"/>
          <w:szCs w:val="24"/>
        </w:rPr>
      </w:pPr>
    </w:p>
    <w:p w14:paraId="1BE46904" w14:textId="33519442" w:rsidR="000E25B6" w:rsidRPr="00D257E3" w:rsidRDefault="00385FF0" w:rsidP="00D263B7">
      <w:pPr>
        <w:spacing w:line="360" w:lineRule="auto"/>
        <w:ind w:leftChars="200" w:left="560" w:firstLine="400"/>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翻糖之所以</w:t>
      </w:r>
      <w:proofErr w:type="gramEnd"/>
      <w:r w:rsidRPr="00D257E3">
        <w:rPr>
          <w:rFonts w:ascii="微軟正黑體" w:eastAsia="微軟正黑體" w:hAnsi="微軟正黑體" w:hint="eastAsia"/>
          <w:sz w:val="24"/>
          <w:szCs w:val="24"/>
        </w:rPr>
        <w:t>能在眾多裝飾材料中脫穎而出，在於其獨特的物理特性。與鮮奶油遇</w:t>
      </w:r>
      <w:proofErr w:type="gramStart"/>
      <w:r w:rsidRPr="00D257E3">
        <w:rPr>
          <w:rFonts w:ascii="微軟正黑體" w:eastAsia="微軟正黑體" w:hAnsi="微軟正黑體" w:hint="eastAsia"/>
          <w:sz w:val="24"/>
          <w:szCs w:val="24"/>
        </w:rPr>
        <w:t>熱即融</w:t>
      </w:r>
      <w:proofErr w:type="gramEnd"/>
      <w:r w:rsidRPr="00D257E3">
        <w:rPr>
          <w:rFonts w:ascii="微軟正黑體" w:eastAsia="微軟正黑體" w:hAnsi="微軟正黑體" w:hint="eastAsia"/>
          <w:sz w:val="24"/>
          <w:szCs w:val="24"/>
        </w:rPr>
        <w:t>、巧克力易斷裂破碎相比，</w:t>
      </w:r>
      <w:proofErr w:type="gramStart"/>
      <w:r w:rsidRPr="00D257E3">
        <w:rPr>
          <w:rFonts w:ascii="微軟正黑體" w:eastAsia="微軟正黑體" w:hAnsi="微軟正黑體" w:hint="eastAsia"/>
          <w:sz w:val="24"/>
          <w:szCs w:val="24"/>
        </w:rPr>
        <w:t>翻糖在</w:t>
      </w:r>
      <w:proofErr w:type="gramEnd"/>
      <w:r w:rsidRPr="00D257E3">
        <w:rPr>
          <w:rFonts w:ascii="微軟正黑體" w:eastAsia="微軟正黑體" w:hAnsi="微軟正黑體" w:hint="eastAsia"/>
          <w:sz w:val="24"/>
          <w:szCs w:val="24"/>
        </w:rPr>
        <w:t>室溫下能長時間保持形態穩定，且具備極佳的可</w:t>
      </w:r>
      <w:r w:rsidRPr="001664CB">
        <w:rPr>
          <w:rFonts w:ascii="微軟正黑體" w:eastAsia="微軟正黑體" w:hAnsi="微軟正黑體" w:hint="eastAsia"/>
          <w:sz w:val="24"/>
          <w:szCs w:val="24"/>
        </w:rPr>
        <w:t>塑性</w:t>
      </w:r>
      <w:r w:rsidR="001664CB" w:rsidRPr="001664CB">
        <w:rPr>
          <w:rFonts w:ascii="微軟正黑體" w:eastAsia="微軟正黑體" w:hAnsi="微軟正黑體" w:cs="Times New Roman" w:hint="eastAsia"/>
          <w:sz w:val="24"/>
          <w:szCs w:val="24"/>
        </w:rPr>
        <w:t>〔</w:t>
      </w:r>
      <w:r w:rsidR="001664CB" w:rsidRPr="001664CB">
        <w:rPr>
          <w:rFonts w:ascii="微軟正黑體" w:eastAsia="微軟正黑體" w:hAnsi="微軟正黑體"/>
          <w:sz w:val="24"/>
          <w:szCs w:val="24"/>
        </w:rPr>
        <w:t>表 2-</w:t>
      </w:r>
      <w:r w:rsidR="001664CB" w:rsidRPr="001664CB">
        <w:rPr>
          <w:rFonts w:ascii="微軟正黑體" w:eastAsia="微軟正黑體" w:hAnsi="微軟正黑體"/>
          <w:sz w:val="24"/>
          <w:szCs w:val="24"/>
        </w:rPr>
        <w:fldChar w:fldCharType="begin"/>
      </w:r>
      <w:r w:rsidR="001664CB" w:rsidRPr="001664CB">
        <w:rPr>
          <w:rFonts w:ascii="微軟正黑體" w:eastAsia="微軟正黑體" w:hAnsi="微軟正黑體"/>
          <w:sz w:val="24"/>
          <w:szCs w:val="24"/>
        </w:rPr>
        <w:instrText xml:space="preserve"> SEQ 表_2- \* ARABIC </w:instrText>
      </w:r>
      <w:r w:rsidR="001664CB" w:rsidRPr="001664CB">
        <w:rPr>
          <w:rFonts w:ascii="微軟正黑體" w:eastAsia="微軟正黑體" w:hAnsi="微軟正黑體"/>
          <w:sz w:val="24"/>
          <w:szCs w:val="24"/>
        </w:rPr>
        <w:fldChar w:fldCharType="separate"/>
      </w:r>
      <w:r w:rsidR="001664CB" w:rsidRPr="001664CB">
        <w:rPr>
          <w:rFonts w:ascii="微軟正黑體" w:eastAsia="微軟正黑體" w:hAnsi="微軟正黑體"/>
          <w:noProof/>
          <w:sz w:val="24"/>
          <w:szCs w:val="24"/>
        </w:rPr>
        <w:t>1</w:t>
      </w:r>
      <w:r w:rsidR="001664CB" w:rsidRPr="001664CB">
        <w:rPr>
          <w:rFonts w:ascii="微軟正黑體" w:eastAsia="微軟正黑體" w:hAnsi="微軟正黑體"/>
          <w:sz w:val="24"/>
          <w:szCs w:val="24"/>
        </w:rPr>
        <w:fldChar w:fldCharType="end"/>
      </w:r>
      <w:r w:rsidR="001664CB" w:rsidRPr="001664CB">
        <w:rPr>
          <w:rFonts w:ascii="微軟正黑體" w:eastAsia="微軟正黑體" w:hAnsi="微軟正黑體" w:cs="Times New Roman" w:hint="eastAsia"/>
          <w:sz w:val="24"/>
          <w:szCs w:val="24"/>
        </w:rPr>
        <w:t>〕</w:t>
      </w:r>
      <w:r w:rsidRPr="001664CB">
        <w:rPr>
          <w:rFonts w:ascii="微軟正黑體" w:eastAsia="微軟正黑體" w:hAnsi="微軟正黑體" w:hint="eastAsia"/>
          <w:sz w:val="24"/>
          <w:szCs w:val="24"/>
        </w:rPr>
        <w:t>。</w:t>
      </w:r>
      <w:r w:rsidRPr="00D257E3">
        <w:rPr>
          <w:rFonts w:ascii="微軟正黑體" w:eastAsia="微軟正黑體" w:hAnsi="微軟正黑體" w:hint="eastAsia"/>
          <w:sz w:val="24"/>
          <w:szCs w:val="24"/>
        </w:rPr>
        <w:t>這</w:t>
      </w:r>
      <w:proofErr w:type="gramStart"/>
      <w:r w:rsidRPr="00D257E3">
        <w:rPr>
          <w:rFonts w:ascii="微軟正黑體" w:eastAsia="微軟正黑體" w:hAnsi="微軟正黑體" w:hint="eastAsia"/>
          <w:sz w:val="24"/>
          <w:szCs w:val="24"/>
        </w:rPr>
        <w:t>使得翻糖作品</w:t>
      </w:r>
      <w:proofErr w:type="gramEnd"/>
      <w:r w:rsidRPr="00D257E3">
        <w:rPr>
          <w:rFonts w:ascii="微軟正黑體" w:eastAsia="微軟正黑體" w:hAnsi="微軟正黑體" w:hint="eastAsia"/>
          <w:sz w:val="24"/>
          <w:szCs w:val="24"/>
        </w:rPr>
        <w:t>不僅是蛋糕的點綴，更能獨立成為一件完整的工藝創作，模糊了食品與藝術品之間的界線。</w:t>
      </w:r>
    </w:p>
    <w:p w14:paraId="19070659" w14:textId="77777777" w:rsidR="001664CB" w:rsidRDefault="001664CB" w:rsidP="00461C59">
      <w:pPr>
        <w:pStyle w:val="af9"/>
      </w:pPr>
    </w:p>
    <w:p w14:paraId="21D1A766" w14:textId="77777777" w:rsidR="001664CB" w:rsidRDefault="001664CB" w:rsidP="00461C59">
      <w:pPr>
        <w:pStyle w:val="af9"/>
      </w:pPr>
    </w:p>
    <w:p w14:paraId="2315BCC4" w14:textId="3D8B3DE1" w:rsidR="00B71112" w:rsidRPr="00D257E3" w:rsidRDefault="00B71112" w:rsidP="00461C59">
      <w:pPr>
        <w:pStyle w:val="af9"/>
      </w:pPr>
      <w:r w:rsidRPr="00D257E3">
        <w:lastRenderedPageBreak/>
        <w:t>表 2-</w:t>
      </w:r>
      <w:fldSimple w:instr=" SEQ 表_2- \* ARABIC ">
        <w:r w:rsidRPr="00D257E3">
          <w:rPr>
            <w:noProof/>
          </w:rPr>
          <w:t>1</w:t>
        </w:r>
      </w:fldSimple>
      <w:r w:rsidRPr="00D257E3">
        <w:t xml:space="preserve"> </w:t>
      </w:r>
      <w:r w:rsidRPr="00D257E3">
        <w:rPr>
          <w:rFonts w:hint="eastAsia"/>
        </w:rPr>
        <w:t>常見蛋糕裝飾材料特性比較表</w:t>
      </w:r>
    </w:p>
    <w:tbl>
      <w:tblPr>
        <w:tblStyle w:val="aff4"/>
        <w:tblW w:w="0" w:type="auto"/>
        <w:tblLook w:val="04A0" w:firstRow="1" w:lastRow="0" w:firstColumn="1" w:lastColumn="0" w:noHBand="0" w:noVBand="1"/>
      </w:tblPr>
      <w:tblGrid>
        <w:gridCol w:w="1803"/>
        <w:gridCol w:w="1803"/>
        <w:gridCol w:w="1803"/>
        <w:gridCol w:w="1803"/>
        <w:gridCol w:w="1804"/>
      </w:tblGrid>
      <w:tr w:rsidR="00B71112" w:rsidRPr="00D257E3" w14:paraId="3917AC76" w14:textId="77777777" w:rsidTr="00ED26B1">
        <w:tc>
          <w:tcPr>
            <w:tcW w:w="1803" w:type="dxa"/>
          </w:tcPr>
          <w:p w14:paraId="13F768CC"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裝飾材料</w:t>
            </w:r>
          </w:p>
        </w:tc>
        <w:tc>
          <w:tcPr>
            <w:tcW w:w="1803" w:type="dxa"/>
          </w:tcPr>
          <w:p w14:paraId="157C196D"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主要成分</w:t>
            </w:r>
          </w:p>
        </w:tc>
        <w:tc>
          <w:tcPr>
            <w:tcW w:w="1803" w:type="dxa"/>
          </w:tcPr>
          <w:p w14:paraId="54E830BB"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可塑性</w:t>
            </w:r>
          </w:p>
        </w:tc>
        <w:tc>
          <w:tcPr>
            <w:tcW w:w="1803" w:type="dxa"/>
          </w:tcPr>
          <w:p w14:paraId="6AA2505F"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溫室穩定度</w:t>
            </w:r>
          </w:p>
        </w:tc>
        <w:tc>
          <w:tcPr>
            <w:tcW w:w="1804" w:type="dxa"/>
          </w:tcPr>
          <w:p w14:paraId="6FF22F90"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主要用途</w:t>
            </w:r>
          </w:p>
        </w:tc>
      </w:tr>
      <w:tr w:rsidR="00B71112" w:rsidRPr="00D257E3" w14:paraId="329730FB" w14:textId="77777777" w:rsidTr="00ED26B1">
        <w:tc>
          <w:tcPr>
            <w:tcW w:w="1803" w:type="dxa"/>
          </w:tcPr>
          <w:p w14:paraId="5C3FFC2A" w14:textId="77777777" w:rsidR="00B71112" w:rsidRPr="00D257E3" w:rsidRDefault="00B71112"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翻糖</w:t>
            </w:r>
            <w:proofErr w:type="gramEnd"/>
          </w:p>
        </w:tc>
        <w:tc>
          <w:tcPr>
            <w:tcW w:w="1803" w:type="dxa"/>
          </w:tcPr>
          <w:p w14:paraId="1DB9B42C"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糖、水、葡萄糖漿</w:t>
            </w:r>
          </w:p>
        </w:tc>
        <w:tc>
          <w:tcPr>
            <w:tcW w:w="1803" w:type="dxa"/>
          </w:tcPr>
          <w:p w14:paraId="7841B873"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高</w:t>
            </w:r>
          </w:p>
        </w:tc>
        <w:tc>
          <w:tcPr>
            <w:tcW w:w="1803" w:type="dxa"/>
          </w:tcPr>
          <w:p w14:paraId="0C4E0406"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高</w:t>
            </w:r>
          </w:p>
        </w:tc>
        <w:tc>
          <w:tcPr>
            <w:tcW w:w="1804" w:type="dxa"/>
          </w:tcPr>
          <w:p w14:paraId="27FD118E" w14:textId="77777777" w:rsidR="00B71112" w:rsidRPr="00D257E3" w:rsidRDefault="00B71112"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蛋糕覆面</w:t>
            </w:r>
            <w:proofErr w:type="gramEnd"/>
            <w:r w:rsidRPr="00D257E3">
              <w:rPr>
                <w:rFonts w:ascii="微軟正黑體" w:eastAsia="微軟正黑體" w:hAnsi="微軟正黑體" w:hint="eastAsia"/>
                <w:sz w:val="24"/>
                <w:szCs w:val="24"/>
              </w:rPr>
              <w:t>、立體造型</w:t>
            </w:r>
          </w:p>
        </w:tc>
      </w:tr>
      <w:tr w:rsidR="00B71112" w:rsidRPr="00D257E3" w14:paraId="34184431" w14:textId="77777777" w:rsidTr="00ED26B1">
        <w:tc>
          <w:tcPr>
            <w:tcW w:w="1803" w:type="dxa"/>
          </w:tcPr>
          <w:p w14:paraId="6D3ED018"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鮮奶油</w:t>
            </w:r>
          </w:p>
        </w:tc>
        <w:tc>
          <w:tcPr>
            <w:tcW w:w="1803" w:type="dxa"/>
          </w:tcPr>
          <w:p w14:paraId="1DC20A6D"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動物性或植物性奶油</w:t>
            </w:r>
          </w:p>
        </w:tc>
        <w:tc>
          <w:tcPr>
            <w:tcW w:w="1803" w:type="dxa"/>
          </w:tcPr>
          <w:p w14:paraId="3816CC0B"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低</w:t>
            </w:r>
          </w:p>
        </w:tc>
        <w:tc>
          <w:tcPr>
            <w:tcW w:w="1803" w:type="dxa"/>
          </w:tcPr>
          <w:p w14:paraId="5D9E90AB"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低</w:t>
            </w:r>
          </w:p>
        </w:tc>
        <w:tc>
          <w:tcPr>
            <w:tcW w:w="1804" w:type="dxa"/>
          </w:tcPr>
          <w:p w14:paraId="2720E5AF"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蛋糕抹面、簡單裝飾</w:t>
            </w:r>
          </w:p>
        </w:tc>
      </w:tr>
      <w:tr w:rsidR="00B71112" w:rsidRPr="00D257E3" w14:paraId="79E20005" w14:textId="77777777" w:rsidTr="00ED26B1">
        <w:tc>
          <w:tcPr>
            <w:tcW w:w="1803" w:type="dxa"/>
          </w:tcPr>
          <w:p w14:paraId="21FCC892"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巧克力</w:t>
            </w:r>
          </w:p>
        </w:tc>
        <w:tc>
          <w:tcPr>
            <w:tcW w:w="1803" w:type="dxa"/>
          </w:tcPr>
          <w:p w14:paraId="79A7486D"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可可脂、可可固形物</w:t>
            </w:r>
          </w:p>
        </w:tc>
        <w:tc>
          <w:tcPr>
            <w:tcW w:w="1803" w:type="dxa"/>
          </w:tcPr>
          <w:p w14:paraId="21927110"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中</w:t>
            </w:r>
          </w:p>
        </w:tc>
        <w:tc>
          <w:tcPr>
            <w:tcW w:w="1803" w:type="dxa"/>
          </w:tcPr>
          <w:p w14:paraId="0A084935"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中</w:t>
            </w:r>
          </w:p>
        </w:tc>
        <w:tc>
          <w:tcPr>
            <w:tcW w:w="1804" w:type="dxa"/>
          </w:tcPr>
          <w:p w14:paraId="7AED3A49"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裝飾片、雕塑造型</w:t>
            </w:r>
          </w:p>
        </w:tc>
      </w:tr>
    </w:tbl>
    <w:p w14:paraId="6E27C99B" w14:textId="77777777" w:rsidR="00B71112" w:rsidRPr="008700B8" w:rsidRDefault="00B71112" w:rsidP="00D263B7">
      <w:pPr>
        <w:spacing w:line="360" w:lineRule="auto"/>
        <w:rPr>
          <w:rFonts w:ascii="微軟正黑體" w:eastAsia="微軟正黑體" w:hAnsi="微軟正黑體"/>
        </w:rPr>
      </w:pPr>
    </w:p>
    <w:p w14:paraId="6B8BC205" w14:textId="77777777" w:rsidR="00B71112" w:rsidRPr="008700B8" w:rsidRDefault="00B71112" w:rsidP="00D263B7">
      <w:pPr>
        <w:spacing w:line="360" w:lineRule="auto"/>
        <w:ind w:leftChars="200" w:left="560"/>
        <w:rPr>
          <w:rFonts w:ascii="微軟正黑體" w:eastAsia="微軟正黑體" w:hAnsi="微軟正黑體"/>
        </w:rPr>
      </w:pPr>
    </w:p>
    <w:p w14:paraId="441084C1" w14:textId="226C8A58" w:rsidR="00385FF0" w:rsidRPr="00D263B7" w:rsidRDefault="00883887"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hint="eastAsia"/>
          <w:sz w:val="24"/>
          <w:szCs w:val="24"/>
        </w:rPr>
        <w:t>二、</w:t>
      </w:r>
      <w:proofErr w:type="gramStart"/>
      <w:r w:rsidR="00385FF0" w:rsidRPr="00D263B7">
        <w:rPr>
          <w:rFonts w:ascii="微軟正黑體" w:eastAsia="微軟正黑體" w:hAnsi="微軟正黑體" w:hint="eastAsia"/>
          <w:sz w:val="24"/>
          <w:szCs w:val="24"/>
        </w:rPr>
        <w:t>翻糖的</w:t>
      </w:r>
      <w:proofErr w:type="gramEnd"/>
      <w:r w:rsidR="00385FF0" w:rsidRPr="00D263B7">
        <w:rPr>
          <w:rFonts w:ascii="微軟正黑體" w:eastAsia="微軟正黑體" w:hAnsi="微軟正黑體" w:hint="eastAsia"/>
          <w:sz w:val="24"/>
          <w:szCs w:val="24"/>
        </w:rPr>
        <w:t>主要分類與應用</w:t>
      </w:r>
    </w:p>
    <w:p w14:paraId="641620A8" w14:textId="77777777" w:rsidR="00385FF0"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依用途與質地差異，</w:t>
      </w:r>
      <w:proofErr w:type="gramStart"/>
      <w:r w:rsidRPr="00D257E3">
        <w:rPr>
          <w:rFonts w:ascii="微軟正黑體" w:eastAsia="微軟正黑體" w:hAnsi="微軟正黑體" w:hint="eastAsia"/>
          <w:sz w:val="24"/>
          <w:szCs w:val="24"/>
        </w:rPr>
        <w:t>翻糖主要</w:t>
      </w:r>
      <w:proofErr w:type="gramEnd"/>
      <w:r w:rsidRPr="00D257E3">
        <w:rPr>
          <w:rFonts w:ascii="微軟正黑體" w:eastAsia="微軟正黑體" w:hAnsi="微軟正黑體" w:hint="eastAsia"/>
          <w:sz w:val="24"/>
          <w:szCs w:val="24"/>
        </w:rPr>
        <w:t>可分為三個家族。</w:t>
      </w:r>
      <w:proofErr w:type="gramStart"/>
      <w:r w:rsidRPr="00D257E3">
        <w:rPr>
          <w:rFonts w:ascii="微軟正黑體" w:eastAsia="微軟正黑體" w:hAnsi="微軟正黑體" w:hint="eastAsia"/>
          <w:sz w:val="24"/>
          <w:szCs w:val="24"/>
        </w:rPr>
        <w:t>乾佩斯是翻糖世</w:t>
      </w:r>
      <w:proofErr w:type="gramEnd"/>
      <w:r w:rsidRPr="00D257E3">
        <w:rPr>
          <w:rFonts w:ascii="微軟正黑體" w:eastAsia="微軟正黑體" w:hAnsi="微軟正黑體" w:hint="eastAsia"/>
          <w:sz w:val="24"/>
          <w:szCs w:val="24"/>
        </w:rPr>
        <w:t>界裡的精雕師，含糖量高、</w:t>
      </w:r>
      <w:proofErr w:type="gramStart"/>
      <w:r w:rsidRPr="00D257E3">
        <w:rPr>
          <w:rFonts w:ascii="微軟正黑體" w:eastAsia="微軟正黑體" w:hAnsi="微軟正黑體" w:hint="eastAsia"/>
          <w:sz w:val="24"/>
          <w:szCs w:val="24"/>
        </w:rPr>
        <w:t>乾燥</w:t>
      </w:r>
      <w:proofErr w:type="gramEnd"/>
      <w:r w:rsidRPr="00D257E3">
        <w:rPr>
          <w:rFonts w:ascii="微軟正黑體" w:eastAsia="微軟正黑體" w:hAnsi="微軟正黑體" w:hint="eastAsia"/>
          <w:sz w:val="24"/>
          <w:szCs w:val="24"/>
        </w:rPr>
        <w:t>快、質地輕脆，適合製作精細的糖花，每一片花瓣都</w:t>
      </w:r>
      <w:proofErr w:type="gramStart"/>
      <w:r w:rsidRPr="00D257E3">
        <w:rPr>
          <w:rFonts w:ascii="微軟正黑體" w:eastAsia="微軟正黑體" w:hAnsi="微軟正黑體" w:hint="eastAsia"/>
          <w:sz w:val="24"/>
          <w:szCs w:val="24"/>
        </w:rPr>
        <w:t>能薄如蟬</w:t>
      </w:r>
      <w:proofErr w:type="gramEnd"/>
      <w:r w:rsidRPr="00D257E3">
        <w:rPr>
          <w:rFonts w:ascii="微軟正黑體" w:eastAsia="微軟正黑體" w:hAnsi="微軟正黑體" w:hint="eastAsia"/>
          <w:sz w:val="24"/>
          <w:szCs w:val="24"/>
        </w:rPr>
        <w:t>翼；</w:t>
      </w:r>
      <w:proofErr w:type="gramStart"/>
      <w:r w:rsidRPr="00D257E3">
        <w:rPr>
          <w:rFonts w:ascii="微軟正黑體" w:eastAsia="微軟正黑體" w:hAnsi="微軟正黑體" w:hint="eastAsia"/>
          <w:sz w:val="24"/>
          <w:szCs w:val="24"/>
        </w:rPr>
        <w:t>翻糖膏則</w:t>
      </w:r>
      <w:proofErr w:type="gramEnd"/>
      <w:r w:rsidRPr="00D257E3">
        <w:rPr>
          <w:rFonts w:ascii="微軟正黑體" w:eastAsia="微軟正黑體" w:hAnsi="微軟正黑體" w:hint="eastAsia"/>
          <w:sz w:val="24"/>
          <w:szCs w:val="24"/>
        </w:rPr>
        <w:t>是大面積鋪面的最佳選擇，口感柔韌、不易龜裂，能像畫布一樣平整覆蓋於蛋糕表面；</w:t>
      </w:r>
      <w:proofErr w:type="gramStart"/>
      <w:r w:rsidRPr="00D257E3">
        <w:rPr>
          <w:rFonts w:ascii="微軟正黑體" w:eastAsia="微軟正黑體" w:hAnsi="微軟正黑體" w:hint="eastAsia"/>
          <w:sz w:val="24"/>
          <w:szCs w:val="24"/>
        </w:rPr>
        <w:t>塑性翻糖介於</w:t>
      </w:r>
      <w:proofErr w:type="gramEnd"/>
      <w:r w:rsidRPr="00D257E3">
        <w:rPr>
          <w:rFonts w:ascii="微軟正黑體" w:eastAsia="微軟正黑體" w:hAnsi="微軟正黑體" w:hint="eastAsia"/>
          <w:sz w:val="24"/>
          <w:szCs w:val="24"/>
        </w:rPr>
        <w:t>兩者</w:t>
      </w:r>
      <w:proofErr w:type="gramStart"/>
      <w:r w:rsidRPr="00D257E3">
        <w:rPr>
          <w:rFonts w:ascii="微軟正黑體" w:eastAsia="微軟正黑體" w:hAnsi="微軟正黑體" w:hint="eastAsia"/>
          <w:sz w:val="24"/>
          <w:szCs w:val="24"/>
        </w:rPr>
        <w:t>之間</w:t>
      </w:r>
      <w:proofErr w:type="gramEnd"/>
      <w:r w:rsidRPr="00D257E3">
        <w:rPr>
          <w:rFonts w:ascii="微軟正黑體" w:eastAsia="微軟正黑體" w:hAnsi="微軟正黑體" w:hint="eastAsia"/>
          <w:sz w:val="24"/>
          <w:szCs w:val="24"/>
        </w:rPr>
        <w:t>，兼具延展性與支撐力，適合塑造人偶的肢體動作與立體結構的骨架。</w:t>
      </w:r>
    </w:p>
    <w:p w14:paraId="3FEFB196" w14:textId="77777777" w:rsidR="00385FF0" w:rsidRPr="00D257E3" w:rsidRDefault="00385FF0" w:rsidP="00D263B7">
      <w:pPr>
        <w:spacing w:line="360" w:lineRule="auto"/>
        <w:ind w:leftChars="200" w:left="560"/>
        <w:rPr>
          <w:rFonts w:ascii="微軟正黑體" w:eastAsia="微軟正黑體" w:hAnsi="微軟正黑體"/>
          <w:sz w:val="24"/>
          <w:szCs w:val="24"/>
        </w:rPr>
      </w:pPr>
    </w:p>
    <w:p w14:paraId="3421423B" w14:textId="5326133E" w:rsidR="00471243"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在製作方式上，</w:t>
      </w:r>
      <w:proofErr w:type="gramStart"/>
      <w:r w:rsidRPr="00D257E3">
        <w:rPr>
          <w:rFonts w:ascii="微軟正黑體" w:eastAsia="微軟正黑體" w:hAnsi="微軟正黑體" w:hint="eastAsia"/>
          <w:sz w:val="24"/>
          <w:szCs w:val="24"/>
        </w:rPr>
        <w:t>翻糖又</w:t>
      </w:r>
      <w:proofErr w:type="gramEnd"/>
      <w:r w:rsidRPr="00D257E3">
        <w:rPr>
          <w:rFonts w:ascii="微軟正黑體" w:eastAsia="微軟正黑體" w:hAnsi="微軟正黑體" w:hint="eastAsia"/>
          <w:sz w:val="24"/>
          <w:szCs w:val="24"/>
        </w:rPr>
        <w:t>可分為即用型</w:t>
      </w:r>
      <w:proofErr w:type="gramStart"/>
      <w:r w:rsidRPr="00D257E3">
        <w:rPr>
          <w:rFonts w:ascii="微軟正黑體" w:eastAsia="微軟正黑體" w:hAnsi="微軟正黑體" w:hint="eastAsia"/>
          <w:sz w:val="24"/>
          <w:szCs w:val="24"/>
        </w:rPr>
        <w:t>商業翻糖與</w:t>
      </w:r>
      <w:proofErr w:type="gramEnd"/>
      <w:r w:rsidRPr="00D257E3">
        <w:rPr>
          <w:rFonts w:ascii="微軟正黑體" w:eastAsia="微軟正黑體" w:hAnsi="微軟正黑體" w:hint="eastAsia"/>
          <w:sz w:val="24"/>
          <w:szCs w:val="24"/>
        </w:rPr>
        <w:t>手工</w:t>
      </w:r>
      <w:proofErr w:type="gramStart"/>
      <w:r w:rsidRPr="00D257E3">
        <w:rPr>
          <w:rFonts w:ascii="微軟正黑體" w:eastAsia="微軟正黑體" w:hAnsi="微軟正黑體" w:hint="eastAsia"/>
          <w:sz w:val="24"/>
          <w:szCs w:val="24"/>
        </w:rPr>
        <w:t>調配翻糖</w:t>
      </w:r>
      <w:proofErr w:type="gramEnd"/>
      <w:r w:rsidRPr="00D257E3">
        <w:rPr>
          <w:rFonts w:ascii="微軟正黑體" w:eastAsia="微軟正黑體" w:hAnsi="微軟正黑體" w:hint="eastAsia"/>
          <w:sz w:val="24"/>
          <w:szCs w:val="24"/>
        </w:rPr>
        <w:t>，前者以穩定可靠的品質滿足商業量產需求，後者則讓創作者得以根據不同氣候、不同題材，</w:t>
      </w:r>
      <w:r w:rsidRPr="00D257E3">
        <w:rPr>
          <w:rFonts w:ascii="微軟正黑體" w:eastAsia="微軟正黑體" w:hAnsi="微軟正黑體" w:hint="eastAsia"/>
          <w:sz w:val="24"/>
          <w:szCs w:val="24"/>
        </w:rPr>
        <w:lastRenderedPageBreak/>
        <w:t>微調材料的質地與乾燥速度，如同畫家自行調製顏料一般，賦予作品更自由的創作空間</w:t>
      </w:r>
      <w:r w:rsidR="00B7002F" w:rsidRPr="001664CB">
        <w:rPr>
          <w:rFonts w:ascii="微軟正黑體" w:eastAsia="微軟正黑體" w:hAnsi="微軟正黑體" w:cs="Times New Roman" w:hint="eastAsia"/>
          <w:sz w:val="24"/>
          <w:szCs w:val="24"/>
        </w:rPr>
        <w:t>〔</w:t>
      </w:r>
      <w:r w:rsidR="00B7002F" w:rsidRPr="001664CB">
        <w:rPr>
          <w:rFonts w:ascii="微軟正黑體" w:eastAsia="微軟正黑體" w:hAnsi="微軟正黑體"/>
          <w:sz w:val="24"/>
          <w:szCs w:val="24"/>
        </w:rPr>
        <w:t>表 2-</w:t>
      </w:r>
      <w:r w:rsidR="00B7002F">
        <w:rPr>
          <w:rFonts w:ascii="微軟正黑體" w:eastAsia="微軟正黑體" w:hAnsi="微軟正黑體" w:hint="eastAsia"/>
          <w:sz w:val="24"/>
          <w:szCs w:val="24"/>
        </w:rPr>
        <w:t>2</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w:t>
      </w:r>
    </w:p>
    <w:p w14:paraId="5C1E8F4D" w14:textId="77777777" w:rsidR="00C87495" w:rsidRPr="00D257E3" w:rsidRDefault="00C87495" w:rsidP="00D263B7">
      <w:pPr>
        <w:spacing w:line="360" w:lineRule="auto"/>
        <w:rPr>
          <w:rFonts w:ascii="微軟正黑體" w:eastAsia="微軟正黑體" w:hAnsi="微軟正黑體"/>
          <w:sz w:val="24"/>
          <w:szCs w:val="24"/>
        </w:rPr>
      </w:pPr>
      <w:bookmarkStart w:id="7" w:name="_Ref56169180"/>
      <w:bookmarkStart w:id="8" w:name="_Ref56169204"/>
      <w:bookmarkStart w:id="9" w:name="_Ref56169243"/>
    </w:p>
    <w:p w14:paraId="51703321" w14:textId="1E535660" w:rsidR="00C87495" w:rsidRPr="00D257E3" w:rsidRDefault="00E12BA4" w:rsidP="00461C59">
      <w:pPr>
        <w:pStyle w:val="af9"/>
      </w:pPr>
      <w:bookmarkStart w:id="10" w:name="_Toc56414355"/>
      <w:r w:rsidRPr="00D257E3">
        <w:t>表</w:t>
      </w:r>
      <w:r w:rsidR="00893A71" w:rsidRPr="00D257E3">
        <w:t xml:space="preserve"> 2-</w:t>
      </w:r>
      <w:fldSimple w:instr=" SEQ 表_2- \* ARABIC ">
        <w:r w:rsidR="00594154" w:rsidRPr="00D257E3">
          <w:rPr>
            <w:noProof/>
          </w:rPr>
          <w:t>2</w:t>
        </w:r>
      </w:fldSimple>
      <w:r w:rsidRPr="00D257E3">
        <w:t xml:space="preserve"> </w:t>
      </w:r>
      <w:bookmarkEnd w:id="10"/>
      <w:proofErr w:type="gramStart"/>
      <w:r w:rsidR="00C87495" w:rsidRPr="00D257E3">
        <w:rPr>
          <w:rFonts w:hint="eastAsia"/>
        </w:rPr>
        <w:t>翻糖材料</w:t>
      </w:r>
      <w:proofErr w:type="gramEnd"/>
      <w:r w:rsidR="00C87495" w:rsidRPr="00D257E3">
        <w:rPr>
          <w:rFonts w:hint="eastAsia"/>
        </w:rPr>
        <w:t>類型與應用分類表</w:t>
      </w:r>
    </w:p>
    <w:tbl>
      <w:tblPr>
        <w:tblStyle w:val="aff4"/>
        <w:tblW w:w="0" w:type="auto"/>
        <w:tblLook w:val="04A0" w:firstRow="1" w:lastRow="0" w:firstColumn="1" w:lastColumn="0" w:noHBand="0" w:noVBand="1"/>
      </w:tblPr>
      <w:tblGrid>
        <w:gridCol w:w="1803"/>
        <w:gridCol w:w="1803"/>
        <w:gridCol w:w="1803"/>
        <w:gridCol w:w="1803"/>
        <w:gridCol w:w="1804"/>
      </w:tblGrid>
      <w:tr w:rsidR="00C87495" w:rsidRPr="00D257E3" w14:paraId="5B6D7073" w14:textId="77777777" w:rsidTr="00343A45">
        <w:tc>
          <w:tcPr>
            <w:tcW w:w="1803" w:type="dxa"/>
          </w:tcPr>
          <w:p w14:paraId="58665047"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翻糖類型</w:t>
            </w:r>
          </w:p>
        </w:tc>
        <w:tc>
          <w:tcPr>
            <w:tcW w:w="1803" w:type="dxa"/>
          </w:tcPr>
          <w:p w14:paraId="6822A515"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英文名稱</w:t>
            </w:r>
          </w:p>
        </w:tc>
        <w:tc>
          <w:tcPr>
            <w:tcW w:w="1803" w:type="dxa"/>
          </w:tcPr>
          <w:p w14:paraId="1424090C"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材料特性</w:t>
            </w:r>
          </w:p>
        </w:tc>
        <w:tc>
          <w:tcPr>
            <w:tcW w:w="1803" w:type="dxa"/>
          </w:tcPr>
          <w:p w14:paraId="457BD2D9"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主要用途</w:t>
            </w:r>
          </w:p>
        </w:tc>
        <w:tc>
          <w:tcPr>
            <w:tcW w:w="1804" w:type="dxa"/>
          </w:tcPr>
          <w:p w14:paraId="3A549F3B"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常見作品</w:t>
            </w:r>
          </w:p>
        </w:tc>
      </w:tr>
      <w:tr w:rsidR="00C87495" w:rsidRPr="00D257E3" w14:paraId="3337FB35" w14:textId="77777777" w:rsidTr="00343A45">
        <w:tc>
          <w:tcPr>
            <w:tcW w:w="1803" w:type="dxa"/>
          </w:tcPr>
          <w:p w14:paraId="107FD9B3" w14:textId="77777777" w:rsidR="00C87495" w:rsidRPr="00D257E3" w:rsidRDefault="00C87495"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乾佩斯</w:t>
            </w:r>
            <w:proofErr w:type="gramEnd"/>
          </w:p>
        </w:tc>
        <w:tc>
          <w:tcPr>
            <w:tcW w:w="1803" w:type="dxa"/>
          </w:tcPr>
          <w:p w14:paraId="13CF6D6A" w14:textId="77777777" w:rsidR="00C87495" w:rsidRPr="00D257E3" w:rsidRDefault="00C87495" w:rsidP="00D263B7">
            <w:pPr>
              <w:spacing w:line="360" w:lineRule="auto"/>
              <w:rPr>
                <w:rFonts w:eastAsia="微軟正黑體" w:cs="Times New Roman"/>
                <w:sz w:val="24"/>
                <w:szCs w:val="24"/>
              </w:rPr>
            </w:pPr>
            <w:r w:rsidRPr="00D257E3">
              <w:rPr>
                <w:rFonts w:eastAsia="微軟正黑體" w:cs="Times New Roman"/>
                <w:sz w:val="24"/>
                <w:szCs w:val="24"/>
              </w:rPr>
              <w:t>Gum Paste</w:t>
            </w:r>
          </w:p>
        </w:tc>
        <w:tc>
          <w:tcPr>
            <w:tcW w:w="1803" w:type="dxa"/>
          </w:tcPr>
          <w:p w14:paraId="17A536A1"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乾燥快速、質地較脆</w:t>
            </w:r>
          </w:p>
        </w:tc>
        <w:tc>
          <w:tcPr>
            <w:tcW w:w="1803" w:type="dxa"/>
          </w:tcPr>
          <w:p w14:paraId="382D7E07"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精細糖花製作</w:t>
            </w:r>
          </w:p>
        </w:tc>
        <w:tc>
          <w:tcPr>
            <w:tcW w:w="1804" w:type="dxa"/>
          </w:tcPr>
          <w:p w14:paraId="4448AD95"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玫瑰花、蘭花</w:t>
            </w:r>
          </w:p>
        </w:tc>
      </w:tr>
      <w:tr w:rsidR="00C87495" w:rsidRPr="00D257E3" w14:paraId="75191DF4" w14:textId="77777777" w:rsidTr="00343A45">
        <w:tc>
          <w:tcPr>
            <w:tcW w:w="1803" w:type="dxa"/>
          </w:tcPr>
          <w:p w14:paraId="05ACDE13" w14:textId="77777777" w:rsidR="00C87495" w:rsidRPr="00D257E3" w:rsidRDefault="00C87495"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翻糖膏</w:t>
            </w:r>
            <w:proofErr w:type="gramEnd"/>
          </w:p>
        </w:tc>
        <w:tc>
          <w:tcPr>
            <w:tcW w:w="1803" w:type="dxa"/>
          </w:tcPr>
          <w:p w14:paraId="53D02CC2" w14:textId="77777777" w:rsidR="00C87495" w:rsidRPr="00D257E3" w:rsidRDefault="00C87495" w:rsidP="00D263B7">
            <w:pPr>
              <w:spacing w:line="360" w:lineRule="auto"/>
              <w:rPr>
                <w:rFonts w:eastAsia="微軟正黑體" w:cs="Times New Roman"/>
                <w:sz w:val="24"/>
                <w:szCs w:val="24"/>
              </w:rPr>
            </w:pPr>
            <w:r w:rsidRPr="00D257E3">
              <w:rPr>
                <w:rFonts w:eastAsia="微軟正黑體" w:cs="Times New Roman"/>
                <w:sz w:val="24"/>
                <w:szCs w:val="24"/>
              </w:rPr>
              <w:t>Rolled Fondant</w:t>
            </w:r>
          </w:p>
        </w:tc>
        <w:tc>
          <w:tcPr>
            <w:tcW w:w="1803" w:type="dxa"/>
          </w:tcPr>
          <w:p w14:paraId="7451EE9B"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柔軟、延展性佳</w:t>
            </w:r>
          </w:p>
        </w:tc>
        <w:tc>
          <w:tcPr>
            <w:tcW w:w="1803" w:type="dxa"/>
          </w:tcPr>
          <w:p w14:paraId="063BB23D"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蛋糕表面覆蓋</w:t>
            </w:r>
          </w:p>
        </w:tc>
        <w:tc>
          <w:tcPr>
            <w:tcW w:w="1804" w:type="dxa"/>
          </w:tcPr>
          <w:p w14:paraId="3B318070" w14:textId="77777777" w:rsidR="00C87495" w:rsidRPr="00D257E3" w:rsidRDefault="00C8749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婚禮蛋糕</w:t>
            </w:r>
          </w:p>
        </w:tc>
      </w:tr>
    </w:tbl>
    <w:p w14:paraId="167CEBD6" w14:textId="77777777" w:rsidR="00C87495" w:rsidRPr="008700B8" w:rsidRDefault="00C87495" w:rsidP="00D263B7">
      <w:pPr>
        <w:spacing w:line="360" w:lineRule="auto"/>
        <w:rPr>
          <w:rFonts w:ascii="微軟正黑體" w:eastAsia="微軟正黑體" w:hAnsi="微軟正黑體"/>
        </w:rPr>
      </w:pPr>
    </w:p>
    <w:bookmarkEnd w:id="7"/>
    <w:bookmarkEnd w:id="8"/>
    <w:bookmarkEnd w:id="9"/>
    <w:p w14:paraId="35D225F2" w14:textId="087974F3" w:rsidR="00385FF0" w:rsidRPr="00D263B7" w:rsidRDefault="000130C5" w:rsidP="00D263B7">
      <w:pPr>
        <w:spacing w:line="360" w:lineRule="auto"/>
        <w:rPr>
          <w:rFonts w:ascii="微軟正黑體" w:eastAsia="微軟正黑體" w:hAnsi="微軟正黑體"/>
          <w:sz w:val="26"/>
          <w:szCs w:val="26"/>
        </w:rPr>
      </w:pPr>
      <w:r w:rsidRPr="00D263B7">
        <w:rPr>
          <w:rFonts w:ascii="微軟正黑體" w:eastAsia="微軟正黑體" w:hAnsi="微軟正黑體"/>
          <w:sz w:val="26"/>
          <w:szCs w:val="26"/>
        </w:rPr>
        <w:t>貳、</w:t>
      </w:r>
      <w:proofErr w:type="gramStart"/>
      <w:r w:rsidR="00385FF0" w:rsidRPr="00D263B7">
        <w:rPr>
          <w:rFonts w:ascii="微軟正黑體" w:eastAsia="微軟正黑體" w:hAnsi="微軟正黑體" w:hint="eastAsia"/>
          <w:sz w:val="26"/>
          <w:szCs w:val="26"/>
        </w:rPr>
        <w:t>翻糖工藝</w:t>
      </w:r>
      <w:proofErr w:type="gramEnd"/>
      <w:r w:rsidR="00385FF0" w:rsidRPr="00D263B7">
        <w:rPr>
          <w:rFonts w:ascii="微軟正黑體" w:eastAsia="微軟正黑體" w:hAnsi="微軟正黑體" w:hint="eastAsia"/>
          <w:sz w:val="26"/>
          <w:szCs w:val="26"/>
        </w:rPr>
        <w:t>的起源與演進</w:t>
      </w:r>
    </w:p>
    <w:p w14:paraId="5A0692A6" w14:textId="7F9B1320" w:rsidR="00385FF0" w:rsidRPr="00D263B7" w:rsidRDefault="00385FF0"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hint="eastAsia"/>
          <w:sz w:val="24"/>
          <w:szCs w:val="24"/>
        </w:rPr>
        <w:t>一、</w:t>
      </w:r>
      <w:r w:rsidRPr="00D263B7">
        <w:rPr>
          <w:rFonts w:eastAsia="微軟正黑體" w:cs="Times New Roman"/>
          <w:sz w:val="24"/>
          <w:szCs w:val="24"/>
        </w:rPr>
        <w:t>18-19</w:t>
      </w:r>
      <w:r w:rsidRPr="00D263B7">
        <w:rPr>
          <w:rFonts w:ascii="微軟正黑體" w:eastAsia="微軟正黑體" w:hAnsi="微軟正黑體" w:hint="eastAsia"/>
          <w:sz w:val="24"/>
          <w:szCs w:val="24"/>
        </w:rPr>
        <w:t>世紀：</w:t>
      </w:r>
      <w:proofErr w:type="gramStart"/>
      <w:r w:rsidRPr="00D263B7">
        <w:rPr>
          <w:rFonts w:ascii="微軟正黑體" w:eastAsia="微軟正黑體" w:hAnsi="微軟正黑體" w:hint="eastAsia"/>
          <w:sz w:val="24"/>
          <w:szCs w:val="24"/>
        </w:rPr>
        <w:t>歐洲翻糖工藝</w:t>
      </w:r>
      <w:proofErr w:type="gramEnd"/>
      <w:r w:rsidRPr="00D263B7">
        <w:rPr>
          <w:rFonts w:ascii="微軟正黑體" w:eastAsia="微軟正黑體" w:hAnsi="微軟正黑體" w:hint="eastAsia"/>
          <w:sz w:val="24"/>
          <w:szCs w:val="24"/>
        </w:rPr>
        <w:t>的萌芽</w:t>
      </w:r>
    </w:p>
    <w:p w14:paraId="4C4A528C" w14:textId="0191C8C4" w:rsidR="00385FF0" w:rsidRPr="00D257E3" w:rsidRDefault="00385FF0" w:rsidP="00D263B7">
      <w:pPr>
        <w:spacing w:line="360" w:lineRule="auto"/>
        <w:ind w:leftChars="200" w:left="560" w:firstLine="400"/>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翻糖工藝</w:t>
      </w:r>
      <w:proofErr w:type="gramEnd"/>
      <w:r w:rsidRPr="00D257E3">
        <w:rPr>
          <w:rFonts w:ascii="微軟正黑體" w:eastAsia="微軟正黑體" w:hAnsi="微軟正黑體" w:hint="eastAsia"/>
          <w:sz w:val="24"/>
          <w:szCs w:val="24"/>
        </w:rPr>
        <w:t>的歷史，是一部人類以糖為媒介、不斷追求美的縮影。其雛形可追溯至</w:t>
      </w:r>
      <w:r w:rsidRPr="00D257E3">
        <w:rPr>
          <w:rFonts w:eastAsia="微軟正黑體" w:cs="Times New Roman"/>
          <w:sz w:val="24"/>
          <w:szCs w:val="24"/>
        </w:rPr>
        <w:t>18</w:t>
      </w:r>
      <w:r w:rsidRPr="00D257E3">
        <w:rPr>
          <w:rFonts w:ascii="微軟正黑體" w:eastAsia="微軟正黑體" w:hAnsi="微軟正黑體" w:hint="eastAsia"/>
          <w:sz w:val="24"/>
          <w:szCs w:val="24"/>
        </w:rPr>
        <w:t>世紀的歐洲，彼時英國與法國的宮廷糕點師開始嘗試以蛋白與糖粉調製成蛋白糖霜，用以裝飾皇室宴會上的華麗蛋糕</w:t>
      </w:r>
      <w:r w:rsidR="00B7002F" w:rsidRPr="001664CB">
        <w:rPr>
          <w:rFonts w:ascii="微軟正黑體" w:eastAsia="微軟正黑體" w:hAnsi="微軟正黑體" w:cs="Times New Roman" w:hint="eastAsia"/>
          <w:sz w:val="24"/>
          <w:szCs w:val="24"/>
        </w:rPr>
        <w:t>〔</w:t>
      </w:r>
      <w:r w:rsidR="00B7002F">
        <w:rPr>
          <w:rFonts w:ascii="微軟正黑體" w:eastAsia="微軟正黑體" w:hAnsi="微軟正黑體" w:hint="eastAsia"/>
          <w:sz w:val="24"/>
          <w:szCs w:val="24"/>
        </w:rPr>
        <w:t>圖</w:t>
      </w:r>
      <w:r w:rsidR="00B7002F" w:rsidRPr="001664CB">
        <w:rPr>
          <w:rFonts w:ascii="微軟正黑體" w:eastAsia="微軟正黑體" w:hAnsi="微軟正黑體"/>
          <w:sz w:val="24"/>
          <w:szCs w:val="24"/>
        </w:rPr>
        <w:t xml:space="preserve"> 2-</w:t>
      </w:r>
      <w:r w:rsidR="00B7002F" w:rsidRPr="001664CB">
        <w:rPr>
          <w:rFonts w:ascii="微軟正黑體" w:eastAsia="微軟正黑體" w:hAnsi="微軟正黑體"/>
          <w:sz w:val="24"/>
          <w:szCs w:val="24"/>
        </w:rPr>
        <w:fldChar w:fldCharType="begin"/>
      </w:r>
      <w:r w:rsidR="00B7002F" w:rsidRPr="001664CB">
        <w:rPr>
          <w:rFonts w:ascii="微軟正黑體" w:eastAsia="微軟正黑體" w:hAnsi="微軟正黑體"/>
          <w:sz w:val="24"/>
          <w:szCs w:val="24"/>
        </w:rPr>
        <w:instrText xml:space="preserve"> SEQ 表_2- \* ARABIC </w:instrText>
      </w:r>
      <w:r w:rsidR="00B7002F" w:rsidRPr="001664CB">
        <w:rPr>
          <w:rFonts w:ascii="微軟正黑體" w:eastAsia="微軟正黑體" w:hAnsi="微軟正黑體"/>
          <w:sz w:val="24"/>
          <w:szCs w:val="24"/>
        </w:rPr>
        <w:fldChar w:fldCharType="separate"/>
      </w:r>
      <w:r w:rsidR="00B7002F" w:rsidRPr="001664CB">
        <w:rPr>
          <w:rFonts w:ascii="微軟正黑體" w:eastAsia="微軟正黑體" w:hAnsi="微軟正黑體"/>
          <w:noProof/>
          <w:sz w:val="24"/>
          <w:szCs w:val="24"/>
        </w:rPr>
        <w:t>1</w:t>
      </w:r>
      <w:r w:rsidR="00B7002F" w:rsidRPr="001664CB">
        <w:rPr>
          <w:rFonts w:ascii="微軟正黑體" w:eastAsia="微軟正黑體" w:hAnsi="微軟正黑體"/>
          <w:sz w:val="24"/>
          <w:szCs w:val="24"/>
        </w:rPr>
        <w:fldChar w:fldCharType="end"/>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。在燭光搖曳的宴會廳裡，那些以蛋白糖霜擠出的對稱圖案與幾何線條，象徵著權貴的品味與財力，也為後來</w:t>
      </w:r>
      <w:proofErr w:type="gramStart"/>
      <w:r w:rsidRPr="00D257E3">
        <w:rPr>
          <w:rFonts w:ascii="微軟正黑體" w:eastAsia="微軟正黑體" w:hAnsi="微軟正黑體" w:hint="eastAsia"/>
          <w:sz w:val="24"/>
          <w:szCs w:val="24"/>
        </w:rPr>
        <w:t>的翻糖工藝</w:t>
      </w:r>
      <w:proofErr w:type="gramEnd"/>
      <w:r w:rsidRPr="00D257E3">
        <w:rPr>
          <w:rFonts w:ascii="微軟正黑體" w:eastAsia="微軟正黑體" w:hAnsi="微軟正黑體" w:hint="eastAsia"/>
          <w:sz w:val="24"/>
          <w:szCs w:val="24"/>
        </w:rPr>
        <w:t>埋下了第一顆種子。</w:t>
      </w:r>
    </w:p>
    <w:p w14:paraId="5A4D9C13" w14:textId="77777777" w:rsidR="00385FF0" w:rsidRPr="00D257E3" w:rsidRDefault="00385FF0" w:rsidP="00D263B7">
      <w:pPr>
        <w:spacing w:line="360" w:lineRule="auto"/>
        <w:ind w:leftChars="200" w:left="560"/>
        <w:rPr>
          <w:rFonts w:ascii="微軟正黑體" w:eastAsia="微軟正黑體" w:hAnsi="微軟正黑體"/>
          <w:sz w:val="24"/>
          <w:szCs w:val="24"/>
        </w:rPr>
      </w:pPr>
    </w:p>
    <w:p w14:paraId="2B351128" w14:textId="106312C6" w:rsidR="00385FF0"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然而，蛋白糖霜的時代終究有其局限。這種材料質地</w:t>
      </w:r>
      <w:proofErr w:type="gramStart"/>
      <w:r w:rsidRPr="00D257E3">
        <w:rPr>
          <w:rFonts w:ascii="微軟正黑體" w:eastAsia="微軟正黑體" w:hAnsi="微軟正黑體" w:hint="eastAsia"/>
          <w:sz w:val="24"/>
          <w:szCs w:val="24"/>
        </w:rPr>
        <w:t>脆硬、不易塑</w:t>
      </w:r>
      <w:proofErr w:type="gramEnd"/>
      <w:r w:rsidRPr="00D257E3">
        <w:rPr>
          <w:rFonts w:ascii="微軟正黑體" w:eastAsia="微軟正黑體" w:hAnsi="微軟正黑體" w:hint="eastAsia"/>
          <w:sz w:val="24"/>
          <w:szCs w:val="24"/>
        </w:rPr>
        <w:t>形，糕點</w:t>
      </w:r>
      <w:r w:rsidRPr="00D257E3">
        <w:rPr>
          <w:rFonts w:ascii="微軟正黑體" w:eastAsia="微軟正黑體" w:hAnsi="微軟正黑體" w:hint="eastAsia"/>
          <w:sz w:val="24"/>
          <w:szCs w:val="24"/>
        </w:rPr>
        <w:lastRenderedPageBreak/>
        <w:t>師只能像書法家運筆一般，</w:t>
      </w:r>
      <w:proofErr w:type="gramStart"/>
      <w:r w:rsidRPr="00D257E3">
        <w:rPr>
          <w:rFonts w:ascii="微軟正黑體" w:eastAsia="微軟正黑體" w:hAnsi="微軟正黑體" w:hint="eastAsia"/>
          <w:sz w:val="24"/>
          <w:szCs w:val="24"/>
        </w:rPr>
        <w:t>以擠花</w:t>
      </w:r>
      <w:proofErr w:type="gramEnd"/>
      <w:r w:rsidRPr="00D257E3">
        <w:rPr>
          <w:rFonts w:ascii="微軟正黑體" w:eastAsia="微軟正黑體" w:hAnsi="微軟正黑體" w:hint="eastAsia"/>
          <w:sz w:val="24"/>
          <w:szCs w:val="24"/>
        </w:rPr>
        <w:t>袋為工具，在蛋糕表面勾勒出固定的花紋。技術的瓶頸，</w:t>
      </w:r>
      <w:proofErr w:type="gramStart"/>
      <w:r w:rsidRPr="00D257E3">
        <w:rPr>
          <w:rFonts w:ascii="微軟正黑體" w:eastAsia="微軟正黑體" w:hAnsi="微軟正黑體" w:hint="eastAsia"/>
          <w:sz w:val="24"/>
          <w:szCs w:val="24"/>
        </w:rPr>
        <w:t>使得糖藝創作</w:t>
      </w:r>
      <w:proofErr w:type="gramEnd"/>
      <w:r w:rsidRPr="00D257E3">
        <w:rPr>
          <w:rFonts w:ascii="微軟正黑體" w:eastAsia="微軟正黑體" w:hAnsi="微軟正黑體" w:hint="eastAsia"/>
          <w:sz w:val="24"/>
          <w:szCs w:val="24"/>
        </w:rPr>
        <w:t>長期停留在二維的裝飾層面，難以突破。</w:t>
      </w:r>
    </w:p>
    <w:p w14:paraId="20C13DA3" w14:textId="77777777" w:rsidR="00B71112" w:rsidRPr="008700B8" w:rsidRDefault="00B71112" w:rsidP="00D263B7">
      <w:pPr>
        <w:spacing w:line="360" w:lineRule="auto"/>
        <w:ind w:leftChars="200" w:left="560"/>
        <w:jc w:val="center"/>
        <w:rPr>
          <w:rFonts w:ascii="微軟正黑體" w:eastAsia="微軟正黑體" w:hAnsi="微軟正黑體"/>
        </w:rPr>
      </w:pPr>
      <w:r w:rsidRPr="008700B8">
        <w:rPr>
          <w:rFonts w:ascii="微軟正黑體" w:eastAsia="微軟正黑體" w:hAnsi="微軟正黑體" w:hint="eastAsia"/>
          <w:noProof/>
        </w:rPr>
        <w:drawing>
          <wp:inline distT="0" distB="0" distL="0" distR="0" wp14:anchorId="63840AAA" wp14:editId="5B99FD50">
            <wp:extent cx="1948070" cy="2133752"/>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ntage-cake-designs-1.jpg"/>
                    <pic:cNvPicPr/>
                  </pic:nvPicPr>
                  <pic:blipFill rotWithShape="1">
                    <a:blip r:embed="rId14" cstate="print">
                      <a:extLst>
                        <a:ext uri="{28A0092B-C50C-407E-A947-70E740481C1C}">
                          <a14:useLocalDpi xmlns:a14="http://schemas.microsoft.com/office/drawing/2010/main" val="0"/>
                        </a:ext>
                      </a:extLst>
                    </a:blip>
                    <a:srcRect t="23079" b="3899"/>
                    <a:stretch/>
                  </pic:blipFill>
                  <pic:spPr bwMode="auto">
                    <a:xfrm>
                      <a:off x="0" y="0"/>
                      <a:ext cx="1967802" cy="2155365"/>
                    </a:xfrm>
                    <a:prstGeom prst="rect">
                      <a:avLst/>
                    </a:prstGeom>
                    <a:ln>
                      <a:noFill/>
                    </a:ln>
                    <a:extLst>
                      <a:ext uri="{53640926-AAD7-44D8-BBD7-CCE9431645EC}">
                        <a14:shadowObscured xmlns:a14="http://schemas.microsoft.com/office/drawing/2010/main"/>
                      </a:ext>
                    </a:extLst>
                  </pic:spPr>
                </pic:pic>
              </a:graphicData>
            </a:graphic>
          </wp:inline>
        </w:drawing>
      </w:r>
    </w:p>
    <w:p w14:paraId="306666D7" w14:textId="77777777" w:rsidR="00B71112" w:rsidRPr="008700B8" w:rsidRDefault="00B71112" w:rsidP="00461C59">
      <w:pPr>
        <w:pStyle w:val="af9"/>
      </w:pPr>
      <w:r w:rsidRPr="008700B8">
        <w:t xml:space="preserve">圖 </w:t>
      </w:r>
      <w:r w:rsidRPr="00516F3E">
        <w:t>2-</w:t>
      </w:r>
      <w:fldSimple w:instr=" SEQ 圖_2- \* ARABIC ">
        <w:r w:rsidRPr="00516F3E">
          <w:rPr>
            <w:noProof/>
          </w:rPr>
          <w:t>1</w:t>
        </w:r>
      </w:fldSimple>
      <w:r w:rsidRPr="00516F3E">
        <w:t xml:space="preserve"> 19</w:t>
      </w:r>
      <w:r w:rsidRPr="008700B8">
        <w:rPr>
          <w:rFonts w:hint="eastAsia"/>
        </w:rPr>
        <w:t>世紀歐洲蛋白糖霜裝飾蛋糕</w:t>
      </w:r>
    </w:p>
    <w:p w14:paraId="43D3DEB1" w14:textId="77777777" w:rsidR="00B71112" w:rsidRPr="008700B8" w:rsidRDefault="00B71112" w:rsidP="00D263B7">
      <w:pPr>
        <w:spacing w:line="360" w:lineRule="auto"/>
        <w:ind w:leftChars="200" w:left="560"/>
        <w:rPr>
          <w:rFonts w:ascii="微軟正黑體" w:eastAsia="微軟正黑體" w:hAnsi="微軟正黑體"/>
        </w:rPr>
      </w:pPr>
    </w:p>
    <w:p w14:paraId="3B30F333" w14:textId="247531AA" w:rsidR="00883887" w:rsidRPr="00D263B7" w:rsidRDefault="00883887"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hint="eastAsia"/>
          <w:sz w:val="24"/>
          <w:szCs w:val="24"/>
        </w:rPr>
        <w:t>二、</w:t>
      </w:r>
      <w:r w:rsidR="00385FF0" w:rsidRPr="00D263B7">
        <w:rPr>
          <w:rFonts w:eastAsia="微軟正黑體" w:cs="Times New Roman"/>
          <w:sz w:val="24"/>
          <w:szCs w:val="24"/>
        </w:rPr>
        <w:t>20</w:t>
      </w:r>
      <w:r w:rsidR="00385FF0" w:rsidRPr="00D263B7">
        <w:rPr>
          <w:rFonts w:ascii="微軟正黑體" w:eastAsia="微軟正黑體" w:hAnsi="微軟正黑體" w:hint="eastAsia"/>
          <w:sz w:val="24"/>
          <w:szCs w:val="24"/>
        </w:rPr>
        <w:t>世紀：</w:t>
      </w:r>
      <w:proofErr w:type="gramStart"/>
      <w:r w:rsidR="00385FF0" w:rsidRPr="00D263B7">
        <w:rPr>
          <w:rFonts w:ascii="微軟正黑體" w:eastAsia="微軟正黑體" w:hAnsi="微軟正黑體" w:hint="eastAsia"/>
          <w:sz w:val="24"/>
          <w:szCs w:val="24"/>
        </w:rPr>
        <w:t>現代翻糖技術</w:t>
      </w:r>
      <w:proofErr w:type="gramEnd"/>
      <w:r w:rsidR="00385FF0" w:rsidRPr="00D263B7">
        <w:rPr>
          <w:rFonts w:ascii="微軟正黑體" w:eastAsia="微軟正黑體" w:hAnsi="微軟正黑體" w:hint="eastAsia"/>
          <w:sz w:val="24"/>
          <w:szCs w:val="24"/>
        </w:rPr>
        <w:t>的成熟</w:t>
      </w:r>
    </w:p>
    <w:p w14:paraId="57AA631F" w14:textId="77777777" w:rsidR="00385FF0"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直至</w:t>
      </w:r>
      <w:r w:rsidRPr="00D257E3">
        <w:rPr>
          <w:rFonts w:eastAsia="微軟正黑體" w:cs="Times New Roman"/>
          <w:sz w:val="24"/>
          <w:szCs w:val="24"/>
        </w:rPr>
        <w:t>20</w:t>
      </w:r>
      <w:r w:rsidRPr="00D257E3">
        <w:rPr>
          <w:rFonts w:ascii="微軟正黑體" w:eastAsia="微軟正黑體" w:hAnsi="微軟正黑體" w:hint="eastAsia"/>
          <w:sz w:val="24"/>
          <w:szCs w:val="24"/>
        </w:rPr>
        <w:t>世紀</w:t>
      </w:r>
      <w:r w:rsidRPr="00D257E3">
        <w:rPr>
          <w:rFonts w:eastAsia="微軟正黑體" w:cs="Times New Roman"/>
          <w:sz w:val="24"/>
          <w:szCs w:val="24"/>
        </w:rPr>
        <w:t>70</w:t>
      </w:r>
      <w:r w:rsidRPr="00D257E3">
        <w:rPr>
          <w:rFonts w:ascii="微軟正黑體" w:eastAsia="微軟正黑體" w:hAnsi="微軟正黑體" w:hint="eastAsia"/>
          <w:sz w:val="24"/>
          <w:szCs w:val="24"/>
        </w:rPr>
        <w:t>年代，</w:t>
      </w:r>
      <w:proofErr w:type="gramStart"/>
      <w:r w:rsidRPr="00D257E3">
        <w:rPr>
          <w:rFonts w:ascii="微軟正黑體" w:eastAsia="微軟正黑體" w:hAnsi="微軟正黑體" w:hint="eastAsia"/>
          <w:sz w:val="24"/>
          <w:szCs w:val="24"/>
        </w:rPr>
        <w:t>一場翻糖工藝</w:t>
      </w:r>
      <w:proofErr w:type="gramEnd"/>
      <w:r w:rsidRPr="00D257E3">
        <w:rPr>
          <w:rFonts w:ascii="微軟正黑體" w:eastAsia="微軟正黑體" w:hAnsi="微軟正黑體" w:hint="eastAsia"/>
          <w:sz w:val="24"/>
          <w:szCs w:val="24"/>
        </w:rPr>
        <w:t>的革命在澳大利亞與英國悄然展開。糕點師們陸續開發出以葡萄糖漿為基礎的全新配方，</w:t>
      </w:r>
      <w:proofErr w:type="gramStart"/>
      <w:r w:rsidRPr="00D257E3">
        <w:rPr>
          <w:rFonts w:ascii="微軟正黑體" w:eastAsia="微軟正黑體" w:hAnsi="微軟正黑體" w:hint="eastAsia"/>
          <w:sz w:val="24"/>
          <w:szCs w:val="24"/>
        </w:rPr>
        <w:t>使翻糖</w:t>
      </w:r>
      <w:proofErr w:type="gramEnd"/>
      <w:r w:rsidRPr="00D257E3">
        <w:rPr>
          <w:rFonts w:ascii="微軟正黑體" w:eastAsia="微軟正黑體" w:hAnsi="微軟正黑體" w:hint="eastAsia"/>
          <w:sz w:val="24"/>
          <w:szCs w:val="24"/>
        </w:rPr>
        <w:t>具備了前所未有的延展性與可塑性。這項技術突破，猶如</w:t>
      </w:r>
      <w:proofErr w:type="gramStart"/>
      <w:r w:rsidRPr="00D257E3">
        <w:rPr>
          <w:rFonts w:ascii="微軟正黑體" w:eastAsia="微軟正黑體" w:hAnsi="微軟正黑體" w:hint="eastAsia"/>
          <w:sz w:val="24"/>
          <w:szCs w:val="24"/>
        </w:rPr>
        <w:t>為糖藝創作</w:t>
      </w:r>
      <w:proofErr w:type="gramEnd"/>
      <w:r w:rsidRPr="00D257E3">
        <w:rPr>
          <w:rFonts w:ascii="微軟正黑體" w:eastAsia="微軟正黑體" w:hAnsi="微軟正黑體" w:hint="eastAsia"/>
          <w:sz w:val="24"/>
          <w:szCs w:val="24"/>
        </w:rPr>
        <w:t>打開了一扇通往三維世界的大門。</w:t>
      </w:r>
      <w:proofErr w:type="gramStart"/>
      <w:r w:rsidRPr="00D257E3">
        <w:rPr>
          <w:rFonts w:ascii="微軟正黑體" w:eastAsia="微軟正黑體" w:hAnsi="微軟正黑體" w:hint="eastAsia"/>
          <w:sz w:val="24"/>
          <w:szCs w:val="24"/>
        </w:rPr>
        <w:t>翻糖開始</w:t>
      </w:r>
      <w:proofErr w:type="gramEnd"/>
      <w:r w:rsidRPr="00D257E3">
        <w:rPr>
          <w:rFonts w:ascii="微軟正黑體" w:eastAsia="微軟正黑體" w:hAnsi="微軟正黑體" w:hint="eastAsia"/>
          <w:sz w:val="24"/>
          <w:szCs w:val="24"/>
        </w:rPr>
        <w:t>能夠像黏土般被反覆捏塑、擀平、染色，創作者不再受限於擠花嘴的尺寸與花樣，而是能夠以雙手直接塑造心中所想。</w:t>
      </w:r>
    </w:p>
    <w:p w14:paraId="3EA97401" w14:textId="77777777" w:rsidR="00385FF0" w:rsidRPr="00D257E3" w:rsidRDefault="00385FF0" w:rsidP="00D263B7">
      <w:pPr>
        <w:spacing w:line="360" w:lineRule="auto"/>
        <w:ind w:leftChars="200" w:left="560"/>
        <w:rPr>
          <w:rFonts w:ascii="微軟正黑體" w:eastAsia="微軟正黑體" w:hAnsi="微軟正黑體"/>
          <w:sz w:val="24"/>
          <w:szCs w:val="24"/>
        </w:rPr>
      </w:pPr>
    </w:p>
    <w:p w14:paraId="2D0DD134" w14:textId="0751DFC7" w:rsidR="000130C5"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從此，</w:t>
      </w:r>
      <w:proofErr w:type="gramStart"/>
      <w:r w:rsidRPr="00D257E3">
        <w:rPr>
          <w:rFonts w:ascii="微軟正黑體" w:eastAsia="微軟正黑體" w:hAnsi="微軟正黑體" w:hint="eastAsia"/>
          <w:sz w:val="24"/>
          <w:szCs w:val="24"/>
        </w:rPr>
        <w:t>翻糖工藝</w:t>
      </w:r>
      <w:proofErr w:type="gramEnd"/>
      <w:r w:rsidRPr="00D257E3">
        <w:rPr>
          <w:rFonts w:ascii="微軟正黑體" w:eastAsia="微軟正黑體" w:hAnsi="微軟正黑體" w:hint="eastAsia"/>
          <w:sz w:val="24"/>
          <w:szCs w:val="24"/>
        </w:rPr>
        <w:t>走出了皇室貴族的專屬廚房，逐漸流向大眾市場</w:t>
      </w:r>
      <w:r w:rsidR="00B7002F" w:rsidRPr="001664CB">
        <w:rPr>
          <w:rFonts w:ascii="微軟正黑體" w:eastAsia="微軟正黑體" w:hAnsi="微軟正黑體" w:cs="Times New Roman" w:hint="eastAsia"/>
          <w:sz w:val="24"/>
          <w:szCs w:val="24"/>
        </w:rPr>
        <w:t>〔</w:t>
      </w:r>
      <w:r w:rsidR="00B7002F">
        <w:rPr>
          <w:rFonts w:ascii="微軟正黑體" w:eastAsia="微軟正黑體" w:hAnsi="微軟正黑體" w:hint="eastAsia"/>
          <w:sz w:val="24"/>
          <w:szCs w:val="24"/>
        </w:rPr>
        <w:t>圖</w:t>
      </w:r>
      <w:r w:rsidR="00B7002F" w:rsidRPr="001664CB">
        <w:rPr>
          <w:rFonts w:ascii="微軟正黑體" w:eastAsia="微軟正黑體" w:hAnsi="微軟正黑體"/>
          <w:sz w:val="24"/>
          <w:szCs w:val="24"/>
        </w:rPr>
        <w:t xml:space="preserve"> 2-</w:t>
      </w:r>
      <w:r w:rsidR="00B7002F">
        <w:rPr>
          <w:rFonts w:ascii="微軟正黑體" w:eastAsia="微軟正黑體" w:hAnsi="微軟正黑體" w:hint="eastAsia"/>
          <w:sz w:val="24"/>
          <w:szCs w:val="24"/>
        </w:rPr>
        <w:t>2</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。它不再只是蛋糕的外衣，而成為一種能夠獨立存在的工藝形式。那些</w:t>
      </w:r>
      <w:proofErr w:type="gramStart"/>
      <w:r w:rsidRPr="00D257E3">
        <w:rPr>
          <w:rFonts w:ascii="微軟正黑體" w:eastAsia="微軟正黑體" w:hAnsi="微軟正黑體" w:hint="eastAsia"/>
          <w:sz w:val="24"/>
          <w:szCs w:val="24"/>
        </w:rPr>
        <w:t>以翻糖創作</w:t>
      </w:r>
      <w:proofErr w:type="gramEnd"/>
      <w:r w:rsidRPr="00D257E3">
        <w:rPr>
          <w:rFonts w:ascii="微軟正黑體" w:eastAsia="微軟正黑體" w:hAnsi="微軟正黑體" w:hint="eastAsia"/>
          <w:sz w:val="24"/>
          <w:szCs w:val="24"/>
        </w:rPr>
        <w:t>出的花朵，可以在展覽中永不凋謝；那些</w:t>
      </w:r>
      <w:proofErr w:type="gramStart"/>
      <w:r w:rsidRPr="00D257E3">
        <w:rPr>
          <w:rFonts w:ascii="微軟正黑體" w:eastAsia="微軟正黑體" w:hAnsi="微軟正黑體" w:hint="eastAsia"/>
          <w:sz w:val="24"/>
          <w:szCs w:val="24"/>
        </w:rPr>
        <w:t>以翻糖塑造</w:t>
      </w:r>
      <w:proofErr w:type="gramEnd"/>
      <w:r w:rsidRPr="00D257E3">
        <w:rPr>
          <w:rFonts w:ascii="微軟正黑體" w:eastAsia="微軟正黑體" w:hAnsi="微軟正黑體" w:hint="eastAsia"/>
          <w:sz w:val="24"/>
          <w:szCs w:val="24"/>
        </w:rPr>
        <w:t>的人物，可以訴說一個個動</w:t>
      </w:r>
      <w:r w:rsidRPr="00D257E3">
        <w:rPr>
          <w:rFonts w:ascii="微軟正黑體" w:eastAsia="微軟正黑體" w:hAnsi="微軟正黑體" w:hint="eastAsia"/>
          <w:sz w:val="24"/>
          <w:szCs w:val="24"/>
        </w:rPr>
        <w:lastRenderedPageBreak/>
        <w:t>人的故事。</w:t>
      </w:r>
      <w:proofErr w:type="gramStart"/>
      <w:r w:rsidRPr="00D257E3">
        <w:rPr>
          <w:rFonts w:ascii="微軟正黑體" w:eastAsia="微軟正黑體" w:hAnsi="微軟正黑體" w:hint="eastAsia"/>
          <w:sz w:val="24"/>
          <w:szCs w:val="24"/>
        </w:rPr>
        <w:t>翻糖工藝</w:t>
      </w:r>
      <w:proofErr w:type="gramEnd"/>
      <w:r w:rsidRPr="00D257E3">
        <w:rPr>
          <w:rFonts w:ascii="微軟正黑體" w:eastAsia="微軟正黑體" w:hAnsi="微軟正黑體" w:hint="eastAsia"/>
          <w:sz w:val="24"/>
          <w:szCs w:val="24"/>
        </w:rPr>
        <w:t>，就此成為當代烘焙藝術中最具表現力的媒介之一。</w:t>
      </w:r>
    </w:p>
    <w:p w14:paraId="05E3E044" w14:textId="555C20D0" w:rsidR="009A1630" w:rsidRPr="008700B8" w:rsidRDefault="009A1630" w:rsidP="00D263B7">
      <w:pPr>
        <w:spacing w:line="360" w:lineRule="auto"/>
        <w:jc w:val="center"/>
        <w:rPr>
          <w:rFonts w:ascii="微軟正黑體" w:eastAsia="微軟正黑體" w:hAnsi="微軟正黑體"/>
        </w:rPr>
      </w:pPr>
      <w:r w:rsidRPr="008700B8">
        <w:rPr>
          <w:rFonts w:ascii="微軟正黑體" w:eastAsia="微軟正黑體" w:hAnsi="微軟正黑體" w:hint="eastAsia"/>
          <w:noProof/>
        </w:rPr>
        <w:drawing>
          <wp:inline distT="0" distB="0" distL="0" distR="0" wp14:anchorId="4A63A6E6" wp14:editId="0CFC6BFF">
            <wp:extent cx="2154803" cy="2154803"/>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3rhph5JgY.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9848" cy="2159848"/>
                    </a:xfrm>
                    <a:prstGeom prst="rect">
                      <a:avLst/>
                    </a:prstGeom>
                  </pic:spPr>
                </pic:pic>
              </a:graphicData>
            </a:graphic>
          </wp:inline>
        </w:drawing>
      </w:r>
    </w:p>
    <w:p w14:paraId="7A23A1AD" w14:textId="16393890" w:rsidR="00791DC5" w:rsidRPr="008700B8" w:rsidRDefault="001976A4" w:rsidP="00461C59">
      <w:pPr>
        <w:pStyle w:val="af9"/>
      </w:pPr>
      <w:bookmarkStart w:id="11" w:name="_Toc56414329"/>
      <w:r w:rsidRPr="008700B8">
        <w:t>圖</w:t>
      </w:r>
      <w:r w:rsidR="00893A71" w:rsidRPr="008700B8">
        <w:t xml:space="preserve"> </w:t>
      </w:r>
      <w:r w:rsidR="00893A71" w:rsidRPr="00516F3E">
        <w:t>2-</w:t>
      </w:r>
      <w:fldSimple w:instr=" SEQ 圖_2- \* ARABIC ">
        <w:r w:rsidR="00594154" w:rsidRPr="00516F3E">
          <w:rPr>
            <w:noProof/>
          </w:rPr>
          <w:t>2</w:t>
        </w:r>
      </w:fldSimple>
      <w:r w:rsidRPr="008700B8">
        <w:t xml:space="preserve"> </w:t>
      </w:r>
      <w:bookmarkEnd w:id="11"/>
      <w:proofErr w:type="gramStart"/>
      <w:r w:rsidR="009A1630" w:rsidRPr="008700B8">
        <w:rPr>
          <w:rFonts w:hint="eastAsia"/>
        </w:rPr>
        <w:t>現代翻糖裝飾</w:t>
      </w:r>
      <w:proofErr w:type="gramEnd"/>
      <w:r w:rsidR="009A1630" w:rsidRPr="008700B8">
        <w:rPr>
          <w:rFonts w:hint="eastAsia"/>
        </w:rPr>
        <w:t>蛋糕</w:t>
      </w:r>
    </w:p>
    <w:p w14:paraId="603D646D" w14:textId="477611B2" w:rsidR="00652FFD" w:rsidRPr="00D263B7" w:rsidRDefault="00652FFD" w:rsidP="00D263B7">
      <w:pPr>
        <w:pStyle w:val="2"/>
        <w:spacing w:before="360" w:after="360" w:line="360" w:lineRule="auto"/>
        <w:rPr>
          <w:rFonts w:ascii="微軟正黑體" w:eastAsia="微軟正黑體" w:hAnsi="微軟正黑體" w:cs="Times New Roman"/>
          <w:sz w:val="28"/>
          <w:szCs w:val="28"/>
        </w:rPr>
      </w:pPr>
      <w:bookmarkStart w:id="12" w:name="_Toc56692330"/>
      <w:r w:rsidRPr="00D263B7">
        <w:rPr>
          <w:rFonts w:ascii="微軟正黑體" w:eastAsia="微軟正黑體" w:hAnsi="微軟正黑體" w:cs="Times New Roman"/>
          <w:sz w:val="28"/>
          <w:szCs w:val="28"/>
        </w:rPr>
        <w:t>第二節</w:t>
      </w:r>
      <w:bookmarkEnd w:id="12"/>
      <w:r w:rsidR="00385FF0" w:rsidRPr="00D263B7">
        <w:rPr>
          <w:rFonts w:ascii="微軟正黑體" w:eastAsia="微軟正黑體" w:hAnsi="微軟正黑體" w:cs="Times New Roman" w:hint="eastAsia"/>
          <w:sz w:val="28"/>
          <w:szCs w:val="28"/>
        </w:rPr>
        <w:t xml:space="preserve"> </w:t>
      </w:r>
      <w:proofErr w:type="gramStart"/>
      <w:r w:rsidR="00385FF0" w:rsidRPr="00D263B7">
        <w:rPr>
          <w:rFonts w:ascii="微軟正黑體" w:eastAsia="微軟正黑體" w:hAnsi="微軟正黑體" w:cs="Times New Roman" w:hint="eastAsia"/>
          <w:sz w:val="28"/>
          <w:szCs w:val="28"/>
        </w:rPr>
        <w:t>中國翻糖工藝</w:t>
      </w:r>
      <w:proofErr w:type="gramEnd"/>
      <w:r w:rsidR="00385FF0" w:rsidRPr="00D263B7">
        <w:rPr>
          <w:rFonts w:ascii="微軟正黑體" w:eastAsia="微軟正黑體" w:hAnsi="微軟正黑體" w:cs="Times New Roman" w:hint="eastAsia"/>
          <w:sz w:val="28"/>
          <w:szCs w:val="28"/>
        </w:rPr>
        <w:t>的發展脈絡與現況</w:t>
      </w:r>
    </w:p>
    <w:p w14:paraId="7E7DB6C6" w14:textId="7028B276" w:rsidR="000130C5" w:rsidRPr="00D263B7" w:rsidRDefault="000130C5" w:rsidP="00D263B7">
      <w:pPr>
        <w:spacing w:line="360" w:lineRule="auto"/>
        <w:rPr>
          <w:rFonts w:ascii="微軟正黑體" w:eastAsia="微軟正黑體" w:hAnsi="微軟正黑體"/>
          <w:sz w:val="26"/>
          <w:szCs w:val="26"/>
        </w:rPr>
      </w:pPr>
      <w:r w:rsidRPr="00D263B7">
        <w:rPr>
          <w:rFonts w:ascii="微軟正黑體" w:eastAsia="微軟正黑體" w:hAnsi="微軟正黑體"/>
          <w:sz w:val="26"/>
          <w:szCs w:val="26"/>
        </w:rPr>
        <w:t>壹、</w:t>
      </w:r>
      <w:proofErr w:type="gramStart"/>
      <w:r w:rsidR="00385FF0" w:rsidRPr="00D263B7">
        <w:rPr>
          <w:rFonts w:ascii="微軟正黑體" w:eastAsia="微軟正黑體" w:hAnsi="微軟正黑體" w:hint="eastAsia"/>
          <w:sz w:val="26"/>
          <w:szCs w:val="26"/>
        </w:rPr>
        <w:t>翻糖工藝</w:t>
      </w:r>
      <w:proofErr w:type="gramEnd"/>
      <w:r w:rsidR="00385FF0" w:rsidRPr="00D263B7">
        <w:rPr>
          <w:rFonts w:ascii="微軟正黑體" w:eastAsia="微軟正黑體" w:hAnsi="微軟正黑體" w:hint="eastAsia"/>
          <w:sz w:val="26"/>
          <w:szCs w:val="26"/>
        </w:rPr>
        <w:t>在中國的引入與傳播</w:t>
      </w:r>
    </w:p>
    <w:p w14:paraId="37D9C3C4" w14:textId="42C58EF0" w:rsidR="000130C5" w:rsidRPr="00D263B7" w:rsidRDefault="000130C5"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sz w:val="24"/>
          <w:szCs w:val="24"/>
        </w:rPr>
        <w:t>一、</w:t>
      </w:r>
      <w:r w:rsidR="00385FF0" w:rsidRPr="00D263B7">
        <w:rPr>
          <w:rFonts w:ascii="微軟正黑體" w:eastAsia="微軟正黑體" w:hAnsi="微軟正黑體" w:hint="eastAsia"/>
          <w:sz w:val="24"/>
          <w:szCs w:val="24"/>
        </w:rPr>
        <w:t>早期發展：西點烘焙產業的帶動</w:t>
      </w:r>
    </w:p>
    <w:p w14:paraId="3837F72B" w14:textId="40C83BAA" w:rsidR="000130C5" w:rsidRPr="00D257E3" w:rsidRDefault="00385FF0" w:rsidP="00D263B7">
      <w:pPr>
        <w:spacing w:line="360" w:lineRule="auto"/>
        <w:ind w:leftChars="200" w:left="560" w:firstLine="400"/>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翻糖工藝</w:t>
      </w:r>
      <w:proofErr w:type="gramEnd"/>
      <w:r w:rsidRPr="00D257E3">
        <w:rPr>
          <w:rFonts w:ascii="微軟正黑體" w:eastAsia="微軟正黑體" w:hAnsi="微軟正黑體" w:hint="eastAsia"/>
          <w:sz w:val="24"/>
          <w:szCs w:val="24"/>
        </w:rPr>
        <w:t>踏入中國的故事，始於</w:t>
      </w:r>
      <w:proofErr w:type="gramStart"/>
      <w:r w:rsidRPr="00D257E3">
        <w:rPr>
          <w:rFonts w:eastAsia="微軟正黑體" w:cs="Times New Roman"/>
          <w:sz w:val="24"/>
          <w:szCs w:val="24"/>
        </w:rPr>
        <w:t>199</w:t>
      </w:r>
      <w:proofErr w:type="gramEnd"/>
      <w:r w:rsidRPr="00D257E3">
        <w:rPr>
          <w:rFonts w:eastAsia="微軟正黑體" w:cs="Times New Roman"/>
          <w:sz w:val="24"/>
          <w:szCs w:val="24"/>
        </w:rPr>
        <w:t>0</w:t>
      </w:r>
      <w:r w:rsidRPr="00D257E3">
        <w:rPr>
          <w:rFonts w:ascii="微軟正黑體" w:eastAsia="微軟正黑體" w:hAnsi="微軟正黑體" w:hint="eastAsia"/>
          <w:sz w:val="24"/>
          <w:szCs w:val="24"/>
        </w:rPr>
        <w:t>年代那一波外資烘焙品牌的登陸。彼時，隨著星級酒店與高端西點店的相繼開幕，造型精巧</w:t>
      </w:r>
      <w:proofErr w:type="gramStart"/>
      <w:r w:rsidRPr="00D257E3">
        <w:rPr>
          <w:rFonts w:ascii="微軟正黑體" w:eastAsia="微軟正黑體" w:hAnsi="微軟正黑體" w:hint="eastAsia"/>
          <w:sz w:val="24"/>
          <w:szCs w:val="24"/>
        </w:rPr>
        <w:t>的翻糖蛋糕</w:t>
      </w:r>
      <w:proofErr w:type="gramEnd"/>
      <w:r w:rsidRPr="00D257E3">
        <w:rPr>
          <w:rFonts w:ascii="微軟正黑體" w:eastAsia="微軟正黑體" w:hAnsi="微軟正黑體" w:hint="eastAsia"/>
          <w:sz w:val="24"/>
          <w:szCs w:val="24"/>
        </w:rPr>
        <w:t>開始出現在國人視野中。然而，那些蛋糕主要是為外籍人士與高端宴會而作，價格昂貴得令人咋舌，技術也掌握在少數外籍師傅手中。對大多數中國人而言，</w:t>
      </w:r>
      <w:proofErr w:type="gramStart"/>
      <w:r w:rsidRPr="00D257E3">
        <w:rPr>
          <w:rFonts w:ascii="微軟正黑體" w:eastAsia="微軟正黑體" w:hAnsi="微軟正黑體" w:hint="eastAsia"/>
          <w:sz w:val="24"/>
          <w:szCs w:val="24"/>
        </w:rPr>
        <w:t>翻糖是</w:t>
      </w:r>
      <w:proofErr w:type="gramEnd"/>
      <w:r w:rsidRPr="00D257E3">
        <w:rPr>
          <w:rFonts w:ascii="微軟正黑體" w:eastAsia="微軟正黑體" w:hAnsi="微軟正黑體" w:hint="eastAsia"/>
          <w:sz w:val="24"/>
          <w:szCs w:val="24"/>
        </w:rPr>
        <w:t>一種看得見、吃不著的奢侈品，尚未真正進入他們的生活。</w:t>
      </w:r>
    </w:p>
    <w:p w14:paraId="5CA5BE53" w14:textId="77777777" w:rsidR="00B71112" w:rsidRPr="008700B8" w:rsidRDefault="00B71112" w:rsidP="00D263B7">
      <w:pPr>
        <w:spacing w:line="360" w:lineRule="auto"/>
        <w:ind w:leftChars="200" w:left="560"/>
        <w:rPr>
          <w:rFonts w:ascii="微軟正黑體" w:eastAsia="微軟正黑體" w:hAnsi="微軟正黑體"/>
        </w:rPr>
      </w:pPr>
    </w:p>
    <w:p w14:paraId="4352C214" w14:textId="3B83566B" w:rsidR="00385FF0" w:rsidRPr="00D263B7" w:rsidRDefault="00385FF0"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hint="eastAsia"/>
          <w:sz w:val="24"/>
          <w:szCs w:val="24"/>
        </w:rPr>
        <w:t>二</w:t>
      </w:r>
      <w:r w:rsidRPr="00D263B7">
        <w:rPr>
          <w:rFonts w:ascii="微軟正黑體" w:eastAsia="微軟正黑體" w:hAnsi="微軟正黑體"/>
          <w:sz w:val="24"/>
          <w:szCs w:val="24"/>
        </w:rPr>
        <w:t>、</w:t>
      </w:r>
      <w:r w:rsidRPr="00D263B7">
        <w:rPr>
          <w:rFonts w:ascii="微軟正黑體" w:eastAsia="微軟正黑體" w:hAnsi="微軟正黑體" w:hint="eastAsia"/>
          <w:sz w:val="24"/>
          <w:szCs w:val="24"/>
        </w:rPr>
        <w:t>近期發展：社群媒體與市場需求推動</w:t>
      </w:r>
    </w:p>
    <w:p w14:paraId="2D4A6201" w14:textId="624960A5" w:rsidR="00385FF0"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世紀交替之際，情況開始轉變。</w:t>
      </w:r>
      <w:r w:rsidRPr="00D257E3">
        <w:rPr>
          <w:rFonts w:eastAsia="微軟正黑體" w:cs="Times New Roman"/>
          <w:sz w:val="24"/>
          <w:szCs w:val="24"/>
        </w:rPr>
        <w:t>2000</w:t>
      </w:r>
      <w:r w:rsidRPr="00D257E3">
        <w:rPr>
          <w:rFonts w:ascii="微軟正黑體" w:eastAsia="微軟正黑體" w:hAnsi="微軟正黑體" w:hint="eastAsia"/>
          <w:sz w:val="24"/>
          <w:szCs w:val="24"/>
        </w:rPr>
        <w:t>年以後，</w:t>
      </w:r>
      <w:proofErr w:type="gramStart"/>
      <w:r w:rsidRPr="00D257E3">
        <w:rPr>
          <w:rFonts w:ascii="微軟正黑體" w:eastAsia="微軟正黑體" w:hAnsi="微軟正黑體" w:hint="eastAsia"/>
          <w:sz w:val="24"/>
          <w:szCs w:val="24"/>
        </w:rPr>
        <w:t>專業翻糖書籍</w:t>
      </w:r>
      <w:proofErr w:type="gramEnd"/>
      <w:r w:rsidRPr="00D257E3">
        <w:rPr>
          <w:rFonts w:ascii="微軟正黑體" w:eastAsia="微軟正黑體" w:hAnsi="微軟正黑體" w:hint="eastAsia"/>
          <w:sz w:val="24"/>
          <w:szCs w:val="24"/>
        </w:rPr>
        <w:t>的引進、國際課</w:t>
      </w:r>
      <w:r w:rsidRPr="00D257E3">
        <w:rPr>
          <w:rFonts w:ascii="微軟正黑體" w:eastAsia="微軟正黑體" w:hAnsi="微軟正黑體" w:hint="eastAsia"/>
          <w:sz w:val="24"/>
          <w:szCs w:val="24"/>
        </w:rPr>
        <w:lastRenderedPageBreak/>
        <w:t>程的開設，讓更多中國烘焙從業者有機會系統性學習這項源自西方的技藝。他們像海綿吸水般</w:t>
      </w:r>
      <w:proofErr w:type="gramStart"/>
      <w:r w:rsidRPr="00D257E3">
        <w:rPr>
          <w:rFonts w:ascii="微軟正黑體" w:eastAsia="微軟正黑體" w:hAnsi="微軟正黑體" w:hint="eastAsia"/>
          <w:sz w:val="24"/>
          <w:szCs w:val="24"/>
        </w:rPr>
        <w:t>吸收著</w:t>
      </w:r>
      <w:proofErr w:type="gramEnd"/>
      <w:r w:rsidRPr="00D257E3">
        <w:rPr>
          <w:rFonts w:ascii="微軟正黑體" w:eastAsia="微軟正黑體" w:hAnsi="微軟正黑體" w:hint="eastAsia"/>
          <w:sz w:val="24"/>
          <w:szCs w:val="24"/>
        </w:rPr>
        <w:t>來自英國、澳洲</w:t>
      </w:r>
      <w:proofErr w:type="gramStart"/>
      <w:r w:rsidRPr="00D257E3">
        <w:rPr>
          <w:rFonts w:ascii="微軟正黑體" w:eastAsia="微軟正黑體" w:hAnsi="微軟正黑體" w:hint="eastAsia"/>
          <w:sz w:val="24"/>
          <w:szCs w:val="24"/>
        </w:rPr>
        <w:t>的翻糖知識</w:t>
      </w:r>
      <w:proofErr w:type="gramEnd"/>
      <w:r w:rsidRPr="00D257E3">
        <w:rPr>
          <w:rFonts w:ascii="微軟正黑體" w:eastAsia="微軟正黑體" w:hAnsi="微軟正黑體" w:hint="eastAsia"/>
          <w:sz w:val="24"/>
          <w:szCs w:val="24"/>
        </w:rPr>
        <w:t>，並在實踐中反覆琢磨，逐漸培養出第一批本土</w:t>
      </w:r>
      <w:proofErr w:type="gramStart"/>
      <w:r w:rsidRPr="00D257E3">
        <w:rPr>
          <w:rFonts w:ascii="微軟正黑體" w:eastAsia="微軟正黑體" w:hAnsi="微軟正黑體" w:hint="eastAsia"/>
          <w:sz w:val="24"/>
          <w:szCs w:val="24"/>
        </w:rPr>
        <w:t>翻糖師</w:t>
      </w:r>
      <w:proofErr w:type="gramEnd"/>
      <w:r w:rsidR="00B7002F" w:rsidRPr="001664CB">
        <w:rPr>
          <w:rFonts w:ascii="微軟正黑體" w:eastAsia="微軟正黑體" w:hAnsi="微軟正黑體" w:cs="Times New Roman" w:hint="eastAsia"/>
          <w:sz w:val="24"/>
          <w:szCs w:val="24"/>
        </w:rPr>
        <w:t>〔</w:t>
      </w:r>
      <w:r w:rsidR="00B7002F" w:rsidRPr="001664CB">
        <w:rPr>
          <w:rFonts w:ascii="微軟正黑體" w:eastAsia="微軟正黑體" w:hAnsi="微軟正黑體"/>
          <w:sz w:val="24"/>
          <w:szCs w:val="24"/>
        </w:rPr>
        <w:t>表 2-</w:t>
      </w:r>
      <w:r w:rsidR="00B7002F">
        <w:rPr>
          <w:rFonts w:ascii="微軟正黑體" w:eastAsia="微軟正黑體" w:hAnsi="微軟正黑體" w:hint="eastAsia"/>
          <w:sz w:val="24"/>
          <w:szCs w:val="24"/>
        </w:rPr>
        <w:t>3</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w:t>
      </w:r>
    </w:p>
    <w:p w14:paraId="199E885F" w14:textId="77777777" w:rsidR="00385FF0" w:rsidRPr="00D257E3" w:rsidRDefault="00385FF0" w:rsidP="00D263B7">
      <w:pPr>
        <w:spacing w:line="360" w:lineRule="auto"/>
        <w:ind w:leftChars="200" w:left="560"/>
        <w:rPr>
          <w:rFonts w:ascii="微軟正黑體" w:eastAsia="微軟正黑體" w:hAnsi="微軟正黑體"/>
          <w:sz w:val="24"/>
          <w:szCs w:val="24"/>
        </w:rPr>
      </w:pPr>
    </w:p>
    <w:p w14:paraId="71E26D57" w14:textId="04855F36" w:rsidR="00385FF0"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然而，真正</w:t>
      </w:r>
      <w:proofErr w:type="gramStart"/>
      <w:r w:rsidRPr="00D257E3">
        <w:rPr>
          <w:rFonts w:ascii="微軟正黑體" w:eastAsia="微軟正黑體" w:hAnsi="微軟正黑體" w:hint="eastAsia"/>
          <w:sz w:val="24"/>
          <w:szCs w:val="24"/>
        </w:rPr>
        <w:t>推動翻糖走入</w:t>
      </w:r>
      <w:proofErr w:type="gramEnd"/>
      <w:r w:rsidRPr="00D257E3">
        <w:rPr>
          <w:rFonts w:ascii="微軟正黑體" w:eastAsia="微軟正黑體" w:hAnsi="微軟正黑體" w:hint="eastAsia"/>
          <w:sz w:val="24"/>
          <w:szCs w:val="24"/>
        </w:rPr>
        <w:t>尋常百姓家的關鍵，是</w:t>
      </w:r>
      <w:r w:rsidRPr="00D257E3">
        <w:rPr>
          <w:rFonts w:eastAsia="微軟正黑體" w:cs="Times New Roman"/>
          <w:sz w:val="24"/>
          <w:szCs w:val="24"/>
        </w:rPr>
        <w:t>2015</w:t>
      </w:r>
      <w:r w:rsidRPr="00D257E3">
        <w:rPr>
          <w:rFonts w:ascii="微軟正黑體" w:eastAsia="微軟正黑體" w:hAnsi="微軟正黑體" w:hint="eastAsia"/>
          <w:sz w:val="24"/>
          <w:szCs w:val="24"/>
        </w:rPr>
        <w:t>年後社群媒體的蓬勃興起。</w:t>
      </w:r>
      <w:proofErr w:type="gramStart"/>
      <w:r w:rsidRPr="00D257E3">
        <w:rPr>
          <w:rFonts w:ascii="微軟正黑體" w:eastAsia="微軟正黑體" w:hAnsi="微軟正黑體" w:hint="eastAsia"/>
          <w:sz w:val="24"/>
          <w:szCs w:val="24"/>
        </w:rPr>
        <w:t>微博</w:t>
      </w:r>
      <w:proofErr w:type="gramEnd"/>
      <w:r w:rsidRPr="00D257E3">
        <w:rPr>
          <w:rFonts w:ascii="微軟正黑體" w:eastAsia="微軟正黑體" w:hAnsi="微軟正黑體" w:hint="eastAsia"/>
          <w:sz w:val="24"/>
          <w:szCs w:val="24"/>
        </w:rPr>
        <w:t>、</w:t>
      </w:r>
      <w:proofErr w:type="gramStart"/>
      <w:r w:rsidRPr="00D257E3">
        <w:rPr>
          <w:rFonts w:ascii="微軟正黑體" w:eastAsia="微軟正黑體" w:hAnsi="微軟正黑體" w:hint="eastAsia"/>
          <w:sz w:val="24"/>
          <w:szCs w:val="24"/>
        </w:rPr>
        <w:t>小紅</w:t>
      </w:r>
      <w:proofErr w:type="gramEnd"/>
      <w:r w:rsidRPr="00D257E3">
        <w:rPr>
          <w:rFonts w:ascii="微軟正黑體" w:eastAsia="微軟正黑體" w:hAnsi="微軟正黑體" w:hint="eastAsia"/>
          <w:sz w:val="24"/>
          <w:szCs w:val="24"/>
        </w:rPr>
        <w:t>書、抖音等平台上，</w:t>
      </w:r>
      <w:proofErr w:type="gramStart"/>
      <w:r w:rsidRPr="00D257E3">
        <w:rPr>
          <w:rFonts w:ascii="微軟正黑體" w:eastAsia="微軟正黑體" w:hAnsi="微軟正黑體" w:hint="eastAsia"/>
          <w:sz w:val="24"/>
          <w:szCs w:val="24"/>
        </w:rPr>
        <w:t>翻糖作</w:t>
      </w:r>
      <w:proofErr w:type="gramEnd"/>
      <w:r w:rsidRPr="00D257E3">
        <w:rPr>
          <w:rFonts w:ascii="微軟正黑體" w:eastAsia="微軟正黑體" w:hAnsi="微軟正黑體" w:hint="eastAsia"/>
          <w:sz w:val="24"/>
          <w:szCs w:val="24"/>
        </w:rPr>
        <w:t>品的</w:t>
      </w:r>
      <w:proofErr w:type="gramStart"/>
      <w:r w:rsidRPr="00D257E3">
        <w:rPr>
          <w:rFonts w:ascii="微軟正黑體" w:eastAsia="微軟正黑體" w:hAnsi="微軟正黑體" w:hint="eastAsia"/>
          <w:sz w:val="24"/>
          <w:szCs w:val="24"/>
        </w:rPr>
        <w:t>短影音</w:t>
      </w:r>
      <w:proofErr w:type="gramEnd"/>
      <w:r w:rsidRPr="00D257E3">
        <w:rPr>
          <w:rFonts w:ascii="微軟正黑體" w:eastAsia="微軟正黑體" w:hAnsi="微軟正黑體" w:hint="eastAsia"/>
          <w:sz w:val="24"/>
          <w:szCs w:val="24"/>
        </w:rPr>
        <w:t>如雨後春筍般湧現。那些原本只存在於高端宴會上的精緻蛋糕，透過手機螢幕，進入了千家萬戶的視野。人們驚訝地發現，原來蛋糕可以做得像藝術品一樣精美；原來孩子的生日蛋糕，可以量身訂做成他們最愛的卡通人物；原來新人的婚禮蛋糕，可以訴說他們的愛情故事</w:t>
      </w:r>
      <w:r w:rsidR="00B7002F" w:rsidRPr="001664CB">
        <w:rPr>
          <w:rFonts w:ascii="微軟正黑體" w:eastAsia="微軟正黑體" w:hAnsi="微軟正黑體" w:cs="Times New Roman" w:hint="eastAsia"/>
          <w:sz w:val="24"/>
          <w:szCs w:val="24"/>
        </w:rPr>
        <w:t>〔</w:t>
      </w:r>
      <w:r w:rsidR="00B7002F" w:rsidRPr="001664CB">
        <w:rPr>
          <w:rFonts w:ascii="微軟正黑體" w:eastAsia="微軟正黑體" w:hAnsi="微軟正黑體"/>
          <w:sz w:val="24"/>
          <w:szCs w:val="24"/>
        </w:rPr>
        <w:t>表 2-</w:t>
      </w:r>
      <w:r w:rsidR="00B7002F">
        <w:rPr>
          <w:rFonts w:ascii="微軟正黑體" w:eastAsia="微軟正黑體" w:hAnsi="微軟正黑體" w:hint="eastAsia"/>
          <w:sz w:val="24"/>
          <w:szCs w:val="24"/>
        </w:rPr>
        <w:t>4</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w:t>
      </w:r>
    </w:p>
    <w:p w14:paraId="168991BA" w14:textId="77777777" w:rsidR="00385FF0" w:rsidRPr="00D257E3" w:rsidRDefault="00385FF0" w:rsidP="00D263B7">
      <w:pPr>
        <w:spacing w:line="360" w:lineRule="auto"/>
        <w:ind w:leftChars="200" w:left="560"/>
        <w:rPr>
          <w:rFonts w:ascii="微軟正黑體" w:eastAsia="微軟正黑體" w:hAnsi="微軟正黑體"/>
          <w:sz w:val="24"/>
          <w:szCs w:val="24"/>
        </w:rPr>
      </w:pPr>
    </w:p>
    <w:p w14:paraId="58EC4491" w14:textId="36A84E6F" w:rsidR="00385FF0"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客製化蛋糕市場的需求，就在這樣的氛圍中被點燃了。</w:t>
      </w:r>
      <w:proofErr w:type="gramStart"/>
      <w:r w:rsidRPr="00D257E3">
        <w:rPr>
          <w:rFonts w:ascii="微軟正黑體" w:eastAsia="微軟正黑體" w:hAnsi="微軟正黑體" w:hint="eastAsia"/>
          <w:sz w:val="24"/>
          <w:szCs w:val="24"/>
        </w:rPr>
        <w:t>翻糖工藝</w:t>
      </w:r>
      <w:proofErr w:type="gramEnd"/>
      <w:r w:rsidRPr="00D257E3">
        <w:rPr>
          <w:rFonts w:ascii="微軟正黑體" w:eastAsia="微軟正黑體" w:hAnsi="微軟正黑體" w:hint="eastAsia"/>
          <w:sz w:val="24"/>
          <w:szCs w:val="24"/>
        </w:rPr>
        <w:t>逐漸從專業領域的象牙塔中走出，成為一般消費者也能觸及的美好。它不再是少數人的專利，而成為許多人生命中重要時刻的見證者。</w:t>
      </w:r>
    </w:p>
    <w:p w14:paraId="78E9FB18" w14:textId="4B074D44" w:rsidR="00385FF0" w:rsidRDefault="00385FF0" w:rsidP="00D263B7">
      <w:pPr>
        <w:spacing w:line="360" w:lineRule="auto"/>
        <w:ind w:leftChars="200" w:left="560"/>
        <w:rPr>
          <w:rFonts w:ascii="微軟正黑體" w:eastAsia="微軟正黑體" w:hAnsi="微軟正黑體"/>
          <w:sz w:val="24"/>
          <w:szCs w:val="24"/>
        </w:rPr>
      </w:pPr>
    </w:p>
    <w:p w14:paraId="722C185F" w14:textId="20AFD938" w:rsidR="00461C59" w:rsidRDefault="00461C59" w:rsidP="00D263B7">
      <w:pPr>
        <w:spacing w:line="360" w:lineRule="auto"/>
        <w:ind w:leftChars="200" w:left="560"/>
        <w:rPr>
          <w:rFonts w:ascii="微軟正黑體" w:eastAsia="微軟正黑體" w:hAnsi="微軟正黑體"/>
          <w:sz w:val="24"/>
          <w:szCs w:val="24"/>
        </w:rPr>
      </w:pPr>
    </w:p>
    <w:p w14:paraId="152CF19E" w14:textId="353BF8C1" w:rsidR="00461C59" w:rsidRDefault="00461C59" w:rsidP="00D263B7">
      <w:pPr>
        <w:spacing w:line="360" w:lineRule="auto"/>
        <w:ind w:leftChars="200" w:left="560"/>
        <w:rPr>
          <w:rFonts w:ascii="微軟正黑體" w:eastAsia="微軟正黑體" w:hAnsi="微軟正黑體"/>
          <w:sz w:val="24"/>
          <w:szCs w:val="24"/>
        </w:rPr>
      </w:pPr>
    </w:p>
    <w:p w14:paraId="58C2DBB4" w14:textId="4C8CCB48" w:rsidR="00461C59" w:rsidRDefault="00461C59" w:rsidP="00D263B7">
      <w:pPr>
        <w:spacing w:line="360" w:lineRule="auto"/>
        <w:ind w:leftChars="200" w:left="560"/>
        <w:rPr>
          <w:rFonts w:ascii="微軟正黑體" w:eastAsia="微軟正黑體" w:hAnsi="微軟正黑體"/>
          <w:sz w:val="24"/>
          <w:szCs w:val="24"/>
        </w:rPr>
      </w:pPr>
    </w:p>
    <w:p w14:paraId="06D22CE4" w14:textId="77777777" w:rsidR="00461C59" w:rsidRPr="00D257E3" w:rsidRDefault="00461C59" w:rsidP="00B7002F">
      <w:pPr>
        <w:spacing w:line="360" w:lineRule="auto"/>
        <w:rPr>
          <w:rFonts w:ascii="微軟正黑體" w:eastAsia="微軟正黑體" w:hAnsi="微軟正黑體" w:hint="eastAsia"/>
          <w:sz w:val="24"/>
          <w:szCs w:val="24"/>
        </w:rPr>
      </w:pPr>
    </w:p>
    <w:p w14:paraId="0243DCEE" w14:textId="709A6567" w:rsidR="001976A4" w:rsidRPr="00D257E3" w:rsidRDefault="001976A4" w:rsidP="00461C59">
      <w:pPr>
        <w:pStyle w:val="af9"/>
      </w:pPr>
      <w:bookmarkStart w:id="13" w:name="_Toc56414356"/>
      <w:r w:rsidRPr="00D257E3">
        <w:lastRenderedPageBreak/>
        <w:t>表</w:t>
      </w:r>
      <w:r w:rsidR="00893A71" w:rsidRPr="00D257E3">
        <w:t xml:space="preserve"> 2-</w:t>
      </w:r>
      <w:fldSimple w:instr=" SEQ 表_2- \* ARABIC ">
        <w:r w:rsidR="00594154" w:rsidRPr="00D257E3">
          <w:rPr>
            <w:noProof/>
          </w:rPr>
          <w:t>3</w:t>
        </w:r>
      </w:fldSimple>
      <w:r w:rsidRPr="00D257E3">
        <w:t xml:space="preserve"> </w:t>
      </w:r>
      <w:bookmarkEnd w:id="13"/>
      <w:proofErr w:type="gramStart"/>
      <w:r w:rsidR="000A5F63" w:rsidRPr="00D257E3">
        <w:rPr>
          <w:rFonts w:hint="eastAsia"/>
        </w:rPr>
        <w:t>中國翻糖引入</w:t>
      </w:r>
      <w:proofErr w:type="gramEnd"/>
      <w:r w:rsidR="000A5F63" w:rsidRPr="00D257E3">
        <w:rPr>
          <w:rFonts w:hint="eastAsia"/>
        </w:rPr>
        <w:t>與早期發展階段表</w:t>
      </w:r>
    </w:p>
    <w:tbl>
      <w:tblPr>
        <w:tblStyle w:val="aff4"/>
        <w:tblW w:w="0" w:type="auto"/>
        <w:tblLook w:val="04A0" w:firstRow="1" w:lastRow="0" w:firstColumn="1" w:lastColumn="0" w:noHBand="0" w:noVBand="1"/>
      </w:tblPr>
      <w:tblGrid>
        <w:gridCol w:w="1803"/>
        <w:gridCol w:w="1803"/>
        <w:gridCol w:w="1803"/>
        <w:gridCol w:w="1803"/>
        <w:gridCol w:w="1804"/>
      </w:tblGrid>
      <w:tr w:rsidR="004344C8" w:rsidRPr="00D257E3" w14:paraId="4AFD0597" w14:textId="77777777" w:rsidTr="004344C8">
        <w:tc>
          <w:tcPr>
            <w:tcW w:w="1803" w:type="dxa"/>
          </w:tcPr>
          <w:p w14:paraId="77D752FC" w14:textId="28FC633F" w:rsidR="004344C8" w:rsidRPr="00D257E3" w:rsidRDefault="004344C8"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時期</w:t>
            </w:r>
          </w:p>
        </w:tc>
        <w:tc>
          <w:tcPr>
            <w:tcW w:w="1803" w:type="dxa"/>
          </w:tcPr>
          <w:p w14:paraId="1A977EEA" w14:textId="3DE58160" w:rsidR="004344C8" w:rsidRPr="00D257E3" w:rsidRDefault="00763A77"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主要推動力量</w:t>
            </w:r>
          </w:p>
        </w:tc>
        <w:tc>
          <w:tcPr>
            <w:tcW w:w="1803" w:type="dxa"/>
          </w:tcPr>
          <w:p w14:paraId="40ECAA1B" w14:textId="1CB6A14A" w:rsidR="004344C8" w:rsidRPr="00D257E3" w:rsidRDefault="00763A77"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技術來源</w:t>
            </w:r>
          </w:p>
        </w:tc>
        <w:tc>
          <w:tcPr>
            <w:tcW w:w="1803" w:type="dxa"/>
          </w:tcPr>
          <w:p w14:paraId="52469224" w14:textId="102B4F01" w:rsidR="004344C8" w:rsidRPr="00D257E3" w:rsidRDefault="00763A77"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市場特徵</w:t>
            </w:r>
          </w:p>
        </w:tc>
        <w:tc>
          <w:tcPr>
            <w:tcW w:w="1804" w:type="dxa"/>
          </w:tcPr>
          <w:p w14:paraId="78616217" w14:textId="1A2CAA9A" w:rsidR="004344C8" w:rsidRPr="00D257E3" w:rsidRDefault="00763A77"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備註</w:t>
            </w:r>
          </w:p>
        </w:tc>
      </w:tr>
      <w:tr w:rsidR="004344C8" w:rsidRPr="00D257E3" w14:paraId="6D4B29A8" w14:textId="77777777" w:rsidTr="004344C8">
        <w:tc>
          <w:tcPr>
            <w:tcW w:w="1803" w:type="dxa"/>
          </w:tcPr>
          <w:p w14:paraId="67CC47CC" w14:textId="51759C20" w:rsidR="004344C8" w:rsidRPr="00D257E3" w:rsidRDefault="004344C8" w:rsidP="00D263B7">
            <w:pPr>
              <w:spacing w:line="360" w:lineRule="auto"/>
              <w:rPr>
                <w:rFonts w:ascii="微軟正黑體" w:eastAsia="微軟正黑體" w:hAnsi="微軟正黑體"/>
                <w:sz w:val="24"/>
                <w:szCs w:val="24"/>
              </w:rPr>
            </w:pPr>
            <w:proofErr w:type="gramStart"/>
            <w:r w:rsidRPr="00D257E3">
              <w:rPr>
                <w:rFonts w:eastAsia="微軟正黑體" w:cs="Times New Roman"/>
                <w:sz w:val="24"/>
                <w:szCs w:val="24"/>
              </w:rPr>
              <w:t>1990</w:t>
            </w:r>
            <w:proofErr w:type="gramEnd"/>
            <w:r w:rsidRPr="00D257E3">
              <w:rPr>
                <w:rFonts w:ascii="微軟正黑體" w:eastAsia="微軟正黑體" w:hAnsi="微軟正黑體" w:hint="eastAsia"/>
                <w:sz w:val="24"/>
                <w:szCs w:val="24"/>
              </w:rPr>
              <w:t>年代</w:t>
            </w:r>
          </w:p>
        </w:tc>
        <w:tc>
          <w:tcPr>
            <w:tcW w:w="1803" w:type="dxa"/>
          </w:tcPr>
          <w:p w14:paraId="22EB4410" w14:textId="11E15BA1" w:rsidR="004344C8" w:rsidRPr="00D257E3" w:rsidRDefault="00763A77"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外資烘培品牌、星級酒店</w:t>
            </w:r>
          </w:p>
        </w:tc>
        <w:tc>
          <w:tcPr>
            <w:tcW w:w="1803" w:type="dxa"/>
          </w:tcPr>
          <w:p w14:paraId="369EE351" w14:textId="41517F4A" w:rsidR="004344C8" w:rsidRPr="00D257E3" w:rsidRDefault="00763A77"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西方翻糖蛋糕</w:t>
            </w:r>
            <w:proofErr w:type="gramEnd"/>
            <w:r w:rsidRPr="00D257E3">
              <w:rPr>
                <w:rFonts w:ascii="微軟正黑體" w:eastAsia="微軟正黑體" w:hAnsi="微軟正黑體" w:hint="eastAsia"/>
                <w:sz w:val="24"/>
                <w:szCs w:val="24"/>
              </w:rPr>
              <w:t>技術</w:t>
            </w:r>
          </w:p>
        </w:tc>
        <w:tc>
          <w:tcPr>
            <w:tcW w:w="1803" w:type="dxa"/>
          </w:tcPr>
          <w:p w14:paraId="08837B89" w14:textId="22ADDEFB" w:rsidR="004344C8" w:rsidRPr="00D257E3" w:rsidRDefault="00763A77"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高端宴會為主，價格昂貴</w:t>
            </w:r>
          </w:p>
        </w:tc>
        <w:tc>
          <w:tcPr>
            <w:tcW w:w="1804" w:type="dxa"/>
          </w:tcPr>
          <w:p w14:paraId="3726F9D5" w14:textId="52F85C43" w:rsidR="004344C8" w:rsidRPr="00D257E3" w:rsidRDefault="00763A77"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技術掌握在</w:t>
            </w:r>
            <w:r w:rsidR="004D5B64" w:rsidRPr="00D257E3">
              <w:rPr>
                <w:rFonts w:ascii="微軟正黑體" w:eastAsia="微軟正黑體" w:hAnsi="微軟正黑體" w:hint="eastAsia"/>
                <w:sz w:val="24"/>
                <w:szCs w:val="24"/>
              </w:rPr>
              <w:t>少數外籍師傅手中</w:t>
            </w:r>
          </w:p>
        </w:tc>
      </w:tr>
      <w:tr w:rsidR="004344C8" w:rsidRPr="00D257E3" w14:paraId="1F9488C4" w14:textId="77777777" w:rsidTr="004344C8">
        <w:tc>
          <w:tcPr>
            <w:tcW w:w="1803" w:type="dxa"/>
          </w:tcPr>
          <w:p w14:paraId="778A0498" w14:textId="56B900A6" w:rsidR="004344C8" w:rsidRPr="00D257E3" w:rsidRDefault="004344C8" w:rsidP="00D263B7">
            <w:pPr>
              <w:spacing w:line="360" w:lineRule="auto"/>
              <w:rPr>
                <w:rFonts w:ascii="微軟正黑體" w:eastAsia="微軟正黑體" w:hAnsi="微軟正黑體"/>
                <w:sz w:val="24"/>
                <w:szCs w:val="24"/>
              </w:rPr>
            </w:pPr>
            <w:r w:rsidRPr="00D257E3">
              <w:rPr>
                <w:rFonts w:eastAsia="微軟正黑體" w:cs="Times New Roman"/>
                <w:sz w:val="24"/>
                <w:szCs w:val="24"/>
              </w:rPr>
              <w:t>200</w:t>
            </w:r>
            <w:r w:rsidR="00763A77" w:rsidRPr="00D257E3">
              <w:rPr>
                <w:rFonts w:eastAsia="微軟正黑體" w:cs="Times New Roman"/>
                <w:sz w:val="24"/>
                <w:szCs w:val="24"/>
              </w:rPr>
              <w:t>0</w:t>
            </w:r>
            <w:r w:rsidR="00763A77" w:rsidRPr="00D257E3">
              <w:rPr>
                <w:rFonts w:ascii="微軟正黑體" w:eastAsia="微軟正黑體" w:hAnsi="微軟正黑體" w:hint="eastAsia"/>
                <w:sz w:val="24"/>
                <w:szCs w:val="24"/>
              </w:rPr>
              <w:t>年以後</w:t>
            </w:r>
          </w:p>
        </w:tc>
        <w:tc>
          <w:tcPr>
            <w:tcW w:w="1803" w:type="dxa"/>
          </w:tcPr>
          <w:p w14:paraId="04DF3116" w14:textId="32A993E8" w:rsidR="004344C8" w:rsidRPr="00D257E3" w:rsidRDefault="004D5B64"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專業書籍引進、國際課程開設</w:t>
            </w:r>
          </w:p>
        </w:tc>
        <w:tc>
          <w:tcPr>
            <w:tcW w:w="1803" w:type="dxa"/>
          </w:tcPr>
          <w:p w14:paraId="016AC1D5" w14:textId="445CA4D2" w:rsidR="004344C8" w:rsidRPr="00D257E3" w:rsidRDefault="004D5B64"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英國、</w:t>
            </w:r>
            <w:proofErr w:type="gramStart"/>
            <w:r w:rsidRPr="00D257E3">
              <w:rPr>
                <w:rFonts w:ascii="微軟正黑體" w:eastAsia="微軟正黑體" w:hAnsi="微軟正黑體" w:hint="eastAsia"/>
                <w:sz w:val="24"/>
                <w:szCs w:val="24"/>
              </w:rPr>
              <w:t>澳洲翻糖知識</w:t>
            </w:r>
            <w:proofErr w:type="gramEnd"/>
          </w:p>
        </w:tc>
        <w:tc>
          <w:tcPr>
            <w:tcW w:w="1803" w:type="dxa"/>
          </w:tcPr>
          <w:p w14:paraId="779ABBA0" w14:textId="016F2D27" w:rsidR="004344C8" w:rsidRPr="00D257E3" w:rsidRDefault="004D5B64"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烘培從業者開始系統學習</w:t>
            </w:r>
          </w:p>
        </w:tc>
        <w:tc>
          <w:tcPr>
            <w:tcW w:w="1804" w:type="dxa"/>
          </w:tcPr>
          <w:p w14:paraId="061CF2A0" w14:textId="29BECC33" w:rsidR="004344C8" w:rsidRPr="00D257E3" w:rsidRDefault="004D5B64"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第一批本土</w:t>
            </w:r>
            <w:proofErr w:type="gramStart"/>
            <w:r w:rsidRPr="00D257E3">
              <w:rPr>
                <w:rFonts w:ascii="微軟正黑體" w:eastAsia="微軟正黑體" w:hAnsi="微軟正黑體" w:hint="eastAsia"/>
                <w:sz w:val="24"/>
                <w:szCs w:val="24"/>
              </w:rPr>
              <w:t>翻糖師</w:t>
            </w:r>
            <w:proofErr w:type="gramEnd"/>
            <w:r w:rsidRPr="00D257E3">
              <w:rPr>
                <w:rFonts w:ascii="微軟正黑體" w:eastAsia="微軟正黑體" w:hAnsi="微軟正黑體" w:hint="eastAsia"/>
                <w:sz w:val="24"/>
                <w:szCs w:val="24"/>
              </w:rPr>
              <w:t>出現</w:t>
            </w:r>
          </w:p>
        </w:tc>
      </w:tr>
      <w:tr w:rsidR="004344C8" w:rsidRPr="00D257E3" w14:paraId="457857B4" w14:textId="77777777" w:rsidTr="004344C8">
        <w:tc>
          <w:tcPr>
            <w:tcW w:w="1803" w:type="dxa"/>
          </w:tcPr>
          <w:p w14:paraId="204F9A3A" w14:textId="2A473A83" w:rsidR="004344C8" w:rsidRPr="00D257E3" w:rsidRDefault="00763A77" w:rsidP="00D263B7">
            <w:pPr>
              <w:spacing w:line="360" w:lineRule="auto"/>
              <w:rPr>
                <w:rFonts w:ascii="微軟正黑體" w:eastAsia="微軟正黑體" w:hAnsi="微軟正黑體"/>
                <w:sz w:val="24"/>
                <w:szCs w:val="24"/>
              </w:rPr>
            </w:pPr>
            <w:r w:rsidRPr="00D257E3">
              <w:rPr>
                <w:rFonts w:eastAsia="微軟正黑體" w:cs="Times New Roman"/>
                <w:sz w:val="24"/>
                <w:szCs w:val="24"/>
              </w:rPr>
              <w:t>2015</w:t>
            </w:r>
            <w:r w:rsidRPr="00D257E3">
              <w:rPr>
                <w:rFonts w:ascii="微軟正黑體" w:eastAsia="微軟正黑體" w:hAnsi="微軟正黑體" w:hint="eastAsia"/>
                <w:sz w:val="24"/>
                <w:szCs w:val="24"/>
              </w:rPr>
              <w:t>年後</w:t>
            </w:r>
          </w:p>
        </w:tc>
        <w:tc>
          <w:tcPr>
            <w:tcW w:w="1803" w:type="dxa"/>
          </w:tcPr>
          <w:p w14:paraId="28DC6070" w14:textId="6DA10F07" w:rsidR="004344C8"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社群媒體</w:t>
            </w:r>
          </w:p>
        </w:tc>
        <w:tc>
          <w:tcPr>
            <w:tcW w:w="1803" w:type="dxa"/>
          </w:tcPr>
          <w:p w14:paraId="296C7976" w14:textId="75D8B4EF" w:rsidR="004344C8"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國際與本土技術融合</w:t>
            </w:r>
          </w:p>
        </w:tc>
        <w:tc>
          <w:tcPr>
            <w:tcW w:w="1803" w:type="dxa"/>
          </w:tcPr>
          <w:p w14:paraId="417C765D" w14:textId="30501BCC" w:rsidR="004344C8"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客製化蛋糕市場需求爆發</w:t>
            </w:r>
          </w:p>
        </w:tc>
        <w:tc>
          <w:tcPr>
            <w:tcW w:w="1804" w:type="dxa"/>
          </w:tcPr>
          <w:p w14:paraId="5ED5A719" w14:textId="0C448735" w:rsidR="004344C8" w:rsidRPr="00D257E3" w:rsidRDefault="00343A45"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翻糖進入</w:t>
            </w:r>
            <w:proofErr w:type="gramEnd"/>
            <w:r w:rsidRPr="00D257E3">
              <w:rPr>
                <w:rFonts w:ascii="微軟正黑體" w:eastAsia="微軟正黑體" w:hAnsi="微軟正黑體" w:hint="eastAsia"/>
                <w:sz w:val="24"/>
                <w:szCs w:val="24"/>
              </w:rPr>
              <w:t>一班消費者生活</w:t>
            </w:r>
          </w:p>
        </w:tc>
      </w:tr>
    </w:tbl>
    <w:p w14:paraId="6E310EB6" w14:textId="77777777" w:rsidR="000A5F63" w:rsidRPr="00D257E3" w:rsidRDefault="000A5F63" w:rsidP="00D263B7">
      <w:pPr>
        <w:spacing w:line="360" w:lineRule="auto"/>
        <w:rPr>
          <w:rFonts w:ascii="微軟正黑體" w:eastAsia="微軟正黑體" w:hAnsi="微軟正黑體" w:hint="eastAsia"/>
          <w:sz w:val="24"/>
          <w:szCs w:val="24"/>
        </w:rPr>
      </w:pPr>
    </w:p>
    <w:p w14:paraId="007F3CC1" w14:textId="066468ED" w:rsidR="001976A4" w:rsidRPr="00D257E3" w:rsidRDefault="001976A4" w:rsidP="00461C59">
      <w:pPr>
        <w:pStyle w:val="af9"/>
      </w:pPr>
      <w:bookmarkStart w:id="14" w:name="_Toc56414357"/>
      <w:r w:rsidRPr="00D257E3">
        <w:t>表</w:t>
      </w:r>
      <w:r w:rsidR="00893A71" w:rsidRPr="00D257E3">
        <w:t xml:space="preserve"> 2-</w:t>
      </w:r>
      <w:fldSimple w:instr=" SEQ 表_2- \* ARABIC ">
        <w:r w:rsidR="00594154" w:rsidRPr="00D257E3">
          <w:rPr>
            <w:noProof/>
          </w:rPr>
          <w:t>4</w:t>
        </w:r>
      </w:fldSimple>
      <w:r w:rsidRPr="00D257E3">
        <w:t xml:space="preserve"> </w:t>
      </w:r>
      <w:bookmarkEnd w:id="14"/>
      <w:proofErr w:type="gramStart"/>
      <w:r w:rsidR="00343A45" w:rsidRPr="00D257E3">
        <w:rPr>
          <w:rFonts w:hint="eastAsia"/>
        </w:rPr>
        <w:t>中國翻糖市場</w:t>
      </w:r>
      <w:proofErr w:type="gramEnd"/>
      <w:r w:rsidR="00343A45" w:rsidRPr="00D257E3">
        <w:rPr>
          <w:rFonts w:hint="eastAsia"/>
        </w:rPr>
        <w:t>與客製化蛋糕需求統整表</w:t>
      </w:r>
    </w:p>
    <w:tbl>
      <w:tblPr>
        <w:tblStyle w:val="aff4"/>
        <w:tblW w:w="0" w:type="auto"/>
        <w:tblLook w:val="04A0" w:firstRow="1" w:lastRow="0" w:firstColumn="1" w:lastColumn="0" w:noHBand="0" w:noVBand="1"/>
      </w:tblPr>
      <w:tblGrid>
        <w:gridCol w:w="1803"/>
        <w:gridCol w:w="1803"/>
        <w:gridCol w:w="1803"/>
        <w:gridCol w:w="1803"/>
        <w:gridCol w:w="1804"/>
      </w:tblGrid>
      <w:tr w:rsidR="00343A45" w:rsidRPr="00D257E3" w14:paraId="332D35AA" w14:textId="77777777" w:rsidTr="00343A45">
        <w:tc>
          <w:tcPr>
            <w:tcW w:w="1803" w:type="dxa"/>
          </w:tcPr>
          <w:p w14:paraId="1FF283EC" w14:textId="15654393"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需求類型</w:t>
            </w:r>
          </w:p>
        </w:tc>
        <w:tc>
          <w:tcPr>
            <w:tcW w:w="1803" w:type="dxa"/>
          </w:tcPr>
          <w:p w14:paraId="35BBBDF1" w14:textId="24109897"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推動因素</w:t>
            </w:r>
          </w:p>
        </w:tc>
        <w:tc>
          <w:tcPr>
            <w:tcW w:w="1803" w:type="dxa"/>
          </w:tcPr>
          <w:p w14:paraId="7E728BC8" w14:textId="1336BF4C"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主要消費群體</w:t>
            </w:r>
          </w:p>
        </w:tc>
        <w:tc>
          <w:tcPr>
            <w:tcW w:w="1803" w:type="dxa"/>
          </w:tcPr>
          <w:p w14:paraId="0B697191" w14:textId="59578D62"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典型應用</w:t>
            </w:r>
          </w:p>
        </w:tc>
        <w:tc>
          <w:tcPr>
            <w:tcW w:w="1804" w:type="dxa"/>
          </w:tcPr>
          <w:p w14:paraId="67368F88" w14:textId="6D4C848A"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特色</w:t>
            </w:r>
          </w:p>
        </w:tc>
      </w:tr>
      <w:tr w:rsidR="00343A45" w:rsidRPr="00D257E3" w14:paraId="3496CB82" w14:textId="77777777" w:rsidTr="00343A45">
        <w:tc>
          <w:tcPr>
            <w:tcW w:w="1803" w:type="dxa"/>
          </w:tcPr>
          <w:p w14:paraId="68708BC1" w14:textId="1986F104"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婚禮蛋糕</w:t>
            </w:r>
          </w:p>
        </w:tc>
        <w:tc>
          <w:tcPr>
            <w:tcW w:w="1803" w:type="dxa"/>
          </w:tcPr>
          <w:p w14:paraId="40AE5284" w14:textId="4AF3C0BC"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高端酒店、婚禮策略</w:t>
            </w:r>
          </w:p>
        </w:tc>
        <w:tc>
          <w:tcPr>
            <w:tcW w:w="1803" w:type="dxa"/>
          </w:tcPr>
          <w:p w14:paraId="7AA05EE7" w14:textId="0AE9A956"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新人</w:t>
            </w:r>
          </w:p>
        </w:tc>
        <w:tc>
          <w:tcPr>
            <w:tcW w:w="1803" w:type="dxa"/>
          </w:tcPr>
          <w:p w14:paraId="7565B2A9" w14:textId="6BDF075F" w:rsidR="00343A45" w:rsidRPr="00D257E3" w:rsidRDefault="00343A45"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翻糖造型</w:t>
            </w:r>
            <w:proofErr w:type="gramEnd"/>
            <w:r w:rsidRPr="00D257E3">
              <w:rPr>
                <w:rFonts w:ascii="微軟正黑體" w:eastAsia="微軟正黑體" w:hAnsi="微軟正黑體" w:hint="eastAsia"/>
                <w:sz w:val="24"/>
                <w:szCs w:val="24"/>
              </w:rPr>
              <w:t>婚禮蛋糕</w:t>
            </w:r>
          </w:p>
        </w:tc>
        <w:tc>
          <w:tcPr>
            <w:tcW w:w="1804" w:type="dxa"/>
          </w:tcPr>
          <w:p w14:paraId="5983E937" w14:textId="209FD4BB" w:rsidR="00343A45" w:rsidRPr="00D257E3" w:rsidRDefault="00343A45"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可客製</w:t>
            </w:r>
            <w:proofErr w:type="gramEnd"/>
            <w:r w:rsidRPr="00D257E3">
              <w:rPr>
                <w:rFonts w:ascii="微軟正黑體" w:eastAsia="微軟正黑體" w:hAnsi="微軟正黑體" w:hint="eastAsia"/>
                <w:sz w:val="24"/>
                <w:szCs w:val="24"/>
              </w:rPr>
              <w:t>化設計</w:t>
            </w:r>
          </w:p>
        </w:tc>
      </w:tr>
      <w:tr w:rsidR="00343A45" w:rsidRPr="00D257E3" w14:paraId="74F3372D" w14:textId="77777777" w:rsidTr="00343A45">
        <w:tc>
          <w:tcPr>
            <w:tcW w:w="1803" w:type="dxa"/>
          </w:tcPr>
          <w:p w14:paraId="1809FC9E" w14:textId="4CB44149"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生日蛋糕</w:t>
            </w:r>
          </w:p>
        </w:tc>
        <w:tc>
          <w:tcPr>
            <w:tcW w:w="1803" w:type="dxa"/>
          </w:tcPr>
          <w:p w14:paraId="522CEA53" w14:textId="7A8BA37B"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家庭、社群媒體影響</w:t>
            </w:r>
          </w:p>
        </w:tc>
        <w:tc>
          <w:tcPr>
            <w:tcW w:w="1803" w:type="dxa"/>
          </w:tcPr>
          <w:p w14:paraId="20266372" w14:textId="38664AF6" w:rsidR="00343A45" w:rsidRPr="00D257E3" w:rsidRDefault="00343A45"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家庭、孩子</w:t>
            </w:r>
          </w:p>
        </w:tc>
        <w:tc>
          <w:tcPr>
            <w:tcW w:w="1803" w:type="dxa"/>
          </w:tcPr>
          <w:p w14:paraId="7BC1D877" w14:textId="1FAB8F0C" w:rsidR="00343A45" w:rsidRPr="00D257E3" w:rsidRDefault="00B42A9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卡通</w:t>
            </w:r>
            <w:proofErr w:type="gramStart"/>
            <w:r w:rsidRPr="00D257E3">
              <w:rPr>
                <w:rFonts w:ascii="微軟正黑體" w:eastAsia="微軟正黑體" w:hAnsi="微軟正黑體" w:hint="eastAsia"/>
                <w:sz w:val="24"/>
                <w:szCs w:val="24"/>
              </w:rPr>
              <w:t>造型翻糖蛋糕</w:t>
            </w:r>
            <w:proofErr w:type="gramEnd"/>
          </w:p>
        </w:tc>
        <w:tc>
          <w:tcPr>
            <w:tcW w:w="1804" w:type="dxa"/>
          </w:tcPr>
          <w:p w14:paraId="569A3514" w14:textId="5259C940" w:rsidR="00343A45" w:rsidRPr="00D257E3" w:rsidRDefault="00B42A9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個性化、藝術感</w:t>
            </w:r>
          </w:p>
        </w:tc>
      </w:tr>
      <w:tr w:rsidR="00343A45" w:rsidRPr="00D257E3" w14:paraId="49826F8D" w14:textId="77777777" w:rsidTr="00343A45">
        <w:tc>
          <w:tcPr>
            <w:tcW w:w="1803" w:type="dxa"/>
          </w:tcPr>
          <w:p w14:paraId="31989D4E" w14:textId="4C8A69C1" w:rsidR="00343A45" w:rsidRPr="00D257E3" w:rsidRDefault="00B42A9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商業活動蛋糕</w:t>
            </w:r>
          </w:p>
        </w:tc>
        <w:tc>
          <w:tcPr>
            <w:tcW w:w="1803" w:type="dxa"/>
          </w:tcPr>
          <w:p w14:paraId="46D778CD" w14:textId="4E5E1542" w:rsidR="00343A45" w:rsidRPr="00D257E3" w:rsidRDefault="00B42A9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企業活動、品牌宣傳</w:t>
            </w:r>
          </w:p>
        </w:tc>
        <w:tc>
          <w:tcPr>
            <w:tcW w:w="1803" w:type="dxa"/>
          </w:tcPr>
          <w:p w14:paraId="5342248B" w14:textId="45857A5D" w:rsidR="00343A45" w:rsidRPr="00D257E3" w:rsidRDefault="00B42A9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企業</w:t>
            </w:r>
          </w:p>
        </w:tc>
        <w:tc>
          <w:tcPr>
            <w:tcW w:w="1803" w:type="dxa"/>
          </w:tcPr>
          <w:p w14:paraId="2B80BAB2" w14:textId="4ACD0BD9" w:rsidR="00343A45" w:rsidRPr="00D257E3" w:rsidRDefault="00B42A9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造型蛋糕、</w:t>
            </w:r>
            <w:proofErr w:type="gramStart"/>
            <w:r w:rsidRPr="00D257E3">
              <w:rPr>
                <w:rFonts w:ascii="微軟正黑體" w:eastAsia="微軟正黑體" w:hAnsi="微軟正黑體" w:hint="eastAsia"/>
                <w:sz w:val="24"/>
                <w:szCs w:val="24"/>
              </w:rPr>
              <w:t>翻糖展示</w:t>
            </w:r>
            <w:proofErr w:type="gramEnd"/>
          </w:p>
        </w:tc>
        <w:tc>
          <w:tcPr>
            <w:tcW w:w="1804" w:type="dxa"/>
          </w:tcPr>
          <w:p w14:paraId="0486FC1C" w14:textId="69A719FC" w:rsidR="00343A45" w:rsidRPr="00D257E3" w:rsidRDefault="00B42A9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宣傳性、視覺衝擊</w:t>
            </w:r>
          </w:p>
        </w:tc>
      </w:tr>
    </w:tbl>
    <w:p w14:paraId="5519F6A9" w14:textId="77777777" w:rsidR="00343A45" w:rsidRPr="008700B8" w:rsidRDefault="00343A45" w:rsidP="00D263B7">
      <w:pPr>
        <w:spacing w:line="360" w:lineRule="auto"/>
        <w:rPr>
          <w:rFonts w:ascii="微軟正黑體" w:eastAsia="微軟正黑體" w:hAnsi="微軟正黑體" w:hint="eastAsia"/>
        </w:rPr>
      </w:pPr>
    </w:p>
    <w:p w14:paraId="14783B48" w14:textId="1199D337" w:rsidR="000130C5" w:rsidRPr="00D263B7" w:rsidRDefault="000130C5" w:rsidP="00D263B7">
      <w:pPr>
        <w:spacing w:line="360" w:lineRule="auto"/>
        <w:rPr>
          <w:rFonts w:ascii="微軟正黑體" w:eastAsia="微軟正黑體" w:hAnsi="微軟正黑體"/>
          <w:sz w:val="26"/>
          <w:szCs w:val="26"/>
        </w:rPr>
      </w:pPr>
      <w:r w:rsidRPr="00D263B7">
        <w:rPr>
          <w:rFonts w:ascii="微軟正黑體" w:eastAsia="微軟正黑體" w:hAnsi="微軟正黑體"/>
          <w:sz w:val="26"/>
          <w:szCs w:val="26"/>
        </w:rPr>
        <w:t>貳、</w:t>
      </w:r>
      <w:proofErr w:type="gramStart"/>
      <w:r w:rsidR="00385FF0" w:rsidRPr="00D263B7">
        <w:rPr>
          <w:rFonts w:ascii="微軟正黑體" w:eastAsia="微軟正黑體" w:hAnsi="微軟正黑體" w:hint="eastAsia"/>
          <w:sz w:val="26"/>
          <w:szCs w:val="26"/>
        </w:rPr>
        <w:t>中國翻糖工藝</w:t>
      </w:r>
      <w:proofErr w:type="gramEnd"/>
      <w:r w:rsidR="00385FF0" w:rsidRPr="00D263B7">
        <w:rPr>
          <w:rFonts w:ascii="微軟正黑體" w:eastAsia="微軟正黑體" w:hAnsi="微軟正黑體" w:hint="eastAsia"/>
          <w:sz w:val="26"/>
          <w:szCs w:val="26"/>
        </w:rPr>
        <w:t>的產業現況</w:t>
      </w:r>
    </w:p>
    <w:p w14:paraId="6386FAA5" w14:textId="05E3AB00" w:rsidR="000130C5" w:rsidRPr="00D263B7" w:rsidRDefault="000130C5"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sz w:val="24"/>
          <w:szCs w:val="24"/>
        </w:rPr>
        <w:t>一、</w:t>
      </w:r>
      <w:r w:rsidR="00385FF0" w:rsidRPr="00D263B7">
        <w:rPr>
          <w:rFonts w:ascii="微軟正黑體" w:eastAsia="微軟正黑體" w:hAnsi="微軟正黑體" w:hint="eastAsia"/>
          <w:sz w:val="24"/>
          <w:szCs w:val="24"/>
        </w:rPr>
        <w:t>市場規模與產業鏈結構</w:t>
      </w:r>
    </w:p>
    <w:p w14:paraId="4C4A7358" w14:textId="78D3722E" w:rsidR="000130C5"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隨著需求的增長，</w:t>
      </w:r>
      <w:proofErr w:type="gramStart"/>
      <w:r w:rsidRPr="00D257E3">
        <w:rPr>
          <w:rFonts w:ascii="微軟正黑體" w:eastAsia="微軟正黑體" w:hAnsi="微軟正黑體" w:hint="eastAsia"/>
          <w:sz w:val="24"/>
          <w:szCs w:val="24"/>
        </w:rPr>
        <w:t>中國翻糖市場</w:t>
      </w:r>
      <w:proofErr w:type="gramEnd"/>
      <w:r w:rsidRPr="00D257E3">
        <w:rPr>
          <w:rFonts w:ascii="微軟正黑體" w:eastAsia="微軟正黑體" w:hAnsi="微軟正黑體" w:hint="eastAsia"/>
          <w:sz w:val="24"/>
          <w:szCs w:val="24"/>
        </w:rPr>
        <w:t>的規模持續擴大，已形成一條完整而細密的產業鏈。上游是原料供應與模具開發，雖然優質</w:t>
      </w:r>
      <w:proofErr w:type="gramStart"/>
      <w:r w:rsidRPr="00D257E3">
        <w:rPr>
          <w:rFonts w:ascii="微軟正黑體" w:eastAsia="微軟正黑體" w:hAnsi="微軟正黑體" w:hint="eastAsia"/>
          <w:sz w:val="24"/>
          <w:szCs w:val="24"/>
        </w:rPr>
        <w:t>翻糖膏仍</w:t>
      </w:r>
      <w:proofErr w:type="gramEnd"/>
      <w:r w:rsidRPr="00D257E3">
        <w:rPr>
          <w:rFonts w:ascii="微軟正黑體" w:eastAsia="微軟正黑體" w:hAnsi="微軟正黑體" w:hint="eastAsia"/>
          <w:sz w:val="24"/>
          <w:szCs w:val="24"/>
        </w:rPr>
        <w:t>以進口品牌為主，但本土品牌也開始嶄露頭角，投入研發適合國人口味與氣候條件的產品；中游是百花齊放</w:t>
      </w:r>
      <w:proofErr w:type="gramStart"/>
      <w:r w:rsidRPr="00D257E3">
        <w:rPr>
          <w:rFonts w:ascii="微軟正黑體" w:eastAsia="微軟正黑體" w:hAnsi="微軟正黑體" w:hint="eastAsia"/>
          <w:sz w:val="24"/>
          <w:szCs w:val="24"/>
        </w:rPr>
        <w:t>的翻糖工作室</w:t>
      </w:r>
      <w:proofErr w:type="gramEnd"/>
      <w:r w:rsidRPr="00D257E3">
        <w:rPr>
          <w:rFonts w:ascii="微軟正黑體" w:eastAsia="微軟正黑體" w:hAnsi="微軟正黑體" w:hint="eastAsia"/>
          <w:sz w:val="24"/>
          <w:szCs w:val="24"/>
        </w:rPr>
        <w:t>與個人創作者，他們有的專注於婚禮市場，有的深耕於課程培訓，有的則以藝術創作為職志；下游則透過電商平台與實體店面，將這些精心製作的作品送達消費者手中</w:t>
      </w:r>
      <w:r w:rsidR="00B7002F" w:rsidRPr="001664CB">
        <w:rPr>
          <w:rFonts w:ascii="微軟正黑體" w:eastAsia="微軟正黑體" w:hAnsi="微軟正黑體" w:cs="Times New Roman" w:hint="eastAsia"/>
          <w:sz w:val="24"/>
          <w:szCs w:val="24"/>
        </w:rPr>
        <w:t>〔</w:t>
      </w:r>
      <w:r w:rsidR="00B7002F">
        <w:rPr>
          <w:rFonts w:ascii="微軟正黑體" w:eastAsia="微軟正黑體" w:hAnsi="微軟正黑體" w:hint="eastAsia"/>
          <w:sz w:val="24"/>
          <w:szCs w:val="24"/>
        </w:rPr>
        <w:t>圖</w:t>
      </w:r>
      <w:r w:rsidR="00B7002F" w:rsidRPr="001664CB">
        <w:rPr>
          <w:rFonts w:ascii="微軟正黑體" w:eastAsia="微軟正黑體" w:hAnsi="微軟正黑體"/>
          <w:sz w:val="24"/>
          <w:szCs w:val="24"/>
        </w:rPr>
        <w:t xml:space="preserve"> 2-</w:t>
      </w:r>
      <w:r w:rsidR="00B7002F">
        <w:rPr>
          <w:rFonts w:ascii="微軟正黑體" w:eastAsia="微軟正黑體" w:hAnsi="微軟正黑體" w:hint="eastAsia"/>
          <w:sz w:val="24"/>
          <w:szCs w:val="24"/>
        </w:rPr>
        <w:t>3</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w:t>
      </w:r>
    </w:p>
    <w:p w14:paraId="389C21BB" w14:textId="77777777" w:rsidR="00B71112" w:rsidRPr="008700B8" w:rsidRDefault="00B71112" w:rsidP="00D263B7">
      <w:pPr>
        <w:spacing w:line="360" w:lineRule="auto"/>
        <w:ind w:leftChars="200" w:left="560"/>
        <w:jc w:val="center"/>
        <w:rPr>
          <w:rFonts w:ascii="微軟正黑體" w:eastAsia="微軟正黑體" w:hAnsi="微軟正黑體"/>
        </w:rPr>
      </w:pPr>
      <w:r w:rsidRPr="008700B8">
        <w:rPr>
          <w:rFonts w:ascii="微軟正黑體" w:eastAsia="微軟正黑體" w:hAnsi="微軟正黑體" w:hint="eastAsia"/>
          <w:noProof/>
        </w:rPr>
        <w:drawing>
          <wp:inline distT="0" distB="0" distL="0" distR="0" wp14:anchorId="5FA04EA5" wp14:editId="23F5F09A">
            <wp:extent cx="3142817" cy="2226365"/>
            <wp:effectExtent l="0" t="0" r="635"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88c509e4b0fc41953fe81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57873" cy="2237031"/>
                    </a:xfrm>
                    <a:prstGeom prst="rect">
                      <a:avLst/>
                    </a:prstGeom>
                  </pic:spPr>
                </pic:pic>
              </a:graphicData>
            </a:graphic>
          </wp:inline>
        </w:drawing>
      </w:r>
    </w:p>
    <w:p w14:paraId="58C6D9D9" w14:textId="77777777" w:rsidR="00B71112" w:rsidRPr="008700B8" w:rsidRDefault="00B71112" w:rsidP="00461C59">
      <w:pPr>
        <w:pStyle w:val="af9"/>
      </w:pPr>
      <w:r w:rsidRPr="008700B8">
        <w:t>圖</w:t>
      </w:r>
      <w:r w:rsidRPr="00516F3E">
        <w:t xml:space="preserve"> 2-</w:t>
      </w:r>
      <w:fldSimple w:instr=" SEQ 圖_2- \* ARABIC ">
        <w:r w:rsidRPr="00516F3E">
          <w:rPr>
            <w:noProof/>
          </w:rPr>
          <w:t>3</w:t>
        </w:r>
      </w:fldSimple>
      <w:r w:rsidRPr="008700B8">
        <w:t xml:space="preserve"> </w:t>
      </w:r>
      <w:r w:rsidRPr="008700B8">
        <w:rPr>
          <w:rFonts w:hint="eastAsia"/>
        </w:rPr>
        <w:t>上海國際烘培展覽</w:t>
      </w:r>
      <w:proofErr w:type="gramStart"/>
      <w:r w:rsidRPr="008700B8">
        <w:rPr>
          <w:rFonts w:hint="eastAsia"/>
        </w:rPr>
        <w:t>中的翻糖蛋糕</w:t>
      </w:r>
      <w:proofErr w:type="gramEnd"/>
      <w:r w:rsidRPr="008700B8">
        <w:rPr>
          <w:rFonts w:hint="eastAsia"/>
        </w:rPr>
        <w:t>作品</w:t>
      </w:r>
    </w:p>
    <w:p w14:paraId="6DDFA63F" w14:textId="77777777" w:rsidR="00B71112" w:rsidRPr="008700B8" w:rsidRDefault="00B71112" w:rsidP="00D263B7">
      <w:pPr>
        <w:spacing w:line="360" w:lineRule="auto"/>
        <w:ind w:leftChars="200" w:left="560"/>
        <w:rPr>
          <w:rFonts w:ascii="微軟正黑體" w:eastAsia="微軟正黑體" w:hAnsi="微軟正黑體"/>
        </w:rPr>
      </w:pPr>
    </w:p>
    <w:p w14:paraId="487D13F4" w14:textId="2DF64D8E" w:rsidR="00385FF0" w:rsidRPr="00D263B7" w:rsidRDefault="00385FF0"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hint="eastAsia"/>
          <w:sz w:val="24"/>
          <w:szCs w:val="24"/>
        </w:rPr>
        <w:t>二</w:t>
      </w:r>
      <w:r w:rsidRPr="00D263B7">
        <w:rPr>
          <w:rFonts w:ascii="微軟正黑體" w:eastAsia="微軟正黑體" w:hAnsi="微軟正黑體"/>
          <w:sz w:val="24"/>
          <w:szCs w:val="24"/>
        </w:rPr>
        <w:t>、</w:t>
      </w:r>
      <w:r w:rsidRPr="00D263B7">
        <w:rPr>
          <w:rFonts w:ascii="微軟正黑體" w:eastAsia="微軟正黑體" w:hAnsi="微軟正黑體" w:hint="eastAsia"/>
          <w:sz w:val="24"/>
          <w:szCs w:val="24"/>
        </w:rPr>
        <w:t>培訓機構與人才培育模式</w:t>
      </w:r>
    </w:p>
    <w:p w14:paraId="5085F193" w14:textId="33A71603" w:rsidR="00385FF0"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在人才培育方面，</w:t>
      </w:r>
      <w:proofErr w:type="gramStart"/>
      <w:r w:rsidRPr="00D257E3">
        <w:rPr>
          <w:rFonts w:ascii="微軟正黑體" w:eastAsia="微軟正黑體" w:hAnsi="微軟正黑體" w:hint="eastAsia"/>
          <w:sz w:val="24"/>
          <w:szCs w:val="24"/>
        </w:rPr>
        <w:t>中國翻糖教育</w:t>
      </w:r>
      <w:proofErr w:type="gramEnd"/>
      <w:r w:rsidRPr="00D257E3">
        <w:rPr>
          <w:rFonts w:ascii="微軟正黑體" w:eastAsia="微軟正黑體" w:hAnsi="微軟正黑體" w:hint="eastAsia"/>
          <w:sz w:val="24"/>
          <w:szCs w:val="24"/>
        </w:rPr>
        <w:t>呈現出多元並存的生動局面。</w:t>
      </w:r>
      <w:proofErr w:type="gramStart"/>
      <w:r w:rsidRPr="00D257E3">
        <w:rPr>
          <w:rFonts w:ascii="微軟正黑體" w:eastAsia="微軟正黑體" w:hAnsi="微軟正黑體" w:hint="eastAsia"/>
          <w:sz w:val="24"/>
          <w:szCs w:val="24"/>
        </w:rPr>
        <w:t>專業翻糖培訓</w:t>
      </w:r>
      <w:proofErr w:type="gramEnd"/>
      <w:r w:rsidRPr="00D257E3">
        <w:rPr>
          <w:rFonts w:ascii="微軟正黑體" w:eastAsia="微軟正黑體" w:hAnsi="微軟正黑體" w:hint="eastAsia"/>
          <w:sz w:val="24"/>
          <w:szCs w:val="24"/>
        </w:rPr>
        <w:t>機構如雨後春筍般在各大城市成立，提供從基礎抹面到高階人偶的系統性課程，</w:t>
      </w:r>
      <w:r w:rsidRPr="00D257E3">
        <w:rPr>
          <w:rFonts w:ascii="微軟正黑體" w:eastAsia="微軟正黑體" w:hAnsi="微軟正黑體" w:hint="eastAsia"/>
          <w:sz w:val="24"/>
          <w:szCs w:val="24"/>
        </w:rPr>
        <w:lastRenderedPageBreak/>
        <w:t>部分機構更引進英國國際認證體系，為學員的專業能力背書。與此同時，</w:t>
      </w:r>
      <w:proofErr w:type="gramStart"/>
      <w:r w:rsidRPr="00D257E3">
        <w:rPr>
          <w:rFonts w:ascii="微軟正黑體" w:eastAsia="微軟正黑體" w:hAnsi="微軟正黑體" w:hint="eastAsia"/>
          <w:sz w:val="24"/>
          <w:szCs w:val="24"/>
        </w:rPr>
        <w:t>線上課程</w:t>
      </w:r>
      <w:proofErr w:type="gramEnd"/>
      <w:r w:rsidRPr="00D257E3">
        <w:rPr>
          <w:rFonts w:ascii="微軟正黑體" w:eastAsia="微軟正黑體" w:hAnsi="微軟正黑體" w:hint="eastAsia"/>
          <w:sz w:val="24"/>
          <w:szCs w:val="24"/>
        </w:rPr>
        <w:t>的普及打破了地域的限制，降低了學習的門檻。許多優秀</w:t>
      </w:r>
      <w:proofErr w:type="gramStart"/>
      <w:r w:rsidRPr="00D257E3">
        <w:rPr>
          <w:rFonts w:ascii="微軟正黑體" w:eastAsia="微軟正黑體" w:hAnsi="微軟正黑體" w:hint="eastAsia"/>
          <w:sz w:val="24"/>
          <w:szCs w:val="24"/>
        </w:rPr>
        <w:t>的翻糖創作</w:t>
      </w:r>
      <w:proofErr w:type="gramEnd"/>
      <w:r w:rsidRPr="00D257E3">
        <w:rPr>
          <w:rFonts w:ascii="微軟正黑體" w:eastAsia="微軟正黑體" w:hAnsi="微軟正黑體" w:hint="eastAsia"/>
          <w:sz w:val="24"/>
          <w:szCs w:val="24"/>
        </w:rPr>
        <w:t>者，最初都是透過網路影片自學入門，而後逐步建立自己的個人品牌</w:t>
      </w:r>
      <w:r w:rsidR="00B7002F" w:rsidRPr="001664CB">
        <w:rPr>
          <w:rFonts w:ascii="微軟正黑體" w:eastAsia="微軟正黑體" w:hAnsi="微軟正黑體" w:cs="Times New Roman" w:hint="eastAsia"/>
          <w:sz w:val="24"/>
          <w:szCs w:val="24"/>
        </w:rPr>
        <w:t>〔</w:t>
      </w:r>
      <w:r w:rsidR="00B7002F">
        <w:rPr>
          <w:rFonts w:ascii="微軟正黑體" w:eastAsia="微軟正黑體" w:hAnsi="微軟正黑體" w:hint="eastAsia"/>
          <w:sz w:val="24"/>
          <w:szCs w:val="24"/>
        </w:rPr>
        <w:t>圖</w:t>
      </w:r>
      <w:r w:rsidR="00B7002F" w:rsidRPr="001664CB">
        <w:rPr>
          <w:rFonts w:ascii="微軟正黑體" w:eastAsia="微軟正黑體" w:hAnsi="微軟正黑體"/>
          <w:sz w:val="24"/>
          <w:szCs w:val="24"/>
        </w:rPr>
        <w:t xml:space="preserve"> 2-</w:t>
      </w:r>
      <w:r w:rsidR="00B7002F">
        <w:rPr>
          <w:rFonts w:ascii="微軟正黑體" w:eastAsia="微軟正黑體" w:hAnsi="微軟正黑體" w:hint="eastAsia"/>
          <w:sz w:val="24"/>
          <w:szCs w:val="24"/>
        </w:rPr>
        <w:t>4</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。還有一些資深</w:t>
      </w:r>
      <w:proofErr w:type="gramStart"/>
      <w:r w:rsidRPr="00D257E3">
        <w:rPr>
          <w:rFonts w:ascii="微軟正黑體" w:eastAsia="微軟正黑體" w:hAnsi="微軟正黑體" w:hint="eastAsia"/>
          <w:sz w:val="24"/>
          <w:szCs w:val="24"/>
        </w:rPr>
        <w:t>翻糖師</w:t>
      </w:r>
      <w:proofErr w:type="gramEnd"/>
      <w:r w:rsidRPr="00D257E3">
        <w:rPr>
          <w:rFonts w:ascii="微軟正黑體" w:eastAsia="微軟正黑體" w:hAnsi="微軟正黑體" w:hint="eastAsia"/>
          <w:sz w:val="24"/>
          <w:szCs w:val="24"/>
        </w:rPr>
        <w:t>，則選擇延續傳統師徒制的模式，以一對一的方式傳授技藝，確保那些難以言傳的細微手法能夠代代相承。</w:t>
      </w:r>
    </w:p>
    <w:p w14:paraId="3D916B05" w14:textId="77777777" w:rsidR="00385FF0" w:rsidRPr="00D257E3" w:rsidRDefault="00385FF0" w:rsidP="00D263B7">
      <w:pPr>
        <w:spacing w:line="360" w:lineRule="auto"/>
        <w:ind w:leftChars="200" w:left="560"/>
        <w:rPr>
          <w:rFonts w:ascii="微軟正黑體" w:eastAsia="微軟正黑體" w:hAnsi="微軟正黑體"/>
          <w:sz w:val="24"/>
          <w:szCs w:val="24"/>
        </w:rPr>
      </w:pPr>
    </w:p>
    <w:p w14:paraId="017360B2" w14:textId="69301B04" w:rsidR="00385FF0" w:rsidRPr="00D257E3" w:rsidRDefault="00385FF0"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這三種培育模式並行不悖，共同構成了</w:t>
      </w:r>
      <w:proofErr w:type="gramStart"/>
      <w:r w:rsidRPr="00D257E3">
        <w:rPr>
          <w:rFonts w:ascii="微軟正黑體" w:eastAsia="微軟正黑體" w:hAnsi="微軟正黑體" w:hint="eastAsia"/>
          <w:sz w:val="24"/>
          <w:szCs w:val="24"/>
        </w:rPr>
        <w:t>中國翻糖人才</w:t>
      </w:r>
      <w:proofErr w:type="gramEnd"/>
      <w:r w:rsidRPr="00D257E3">
        <w:rPr>
          <w:rFonts w:ascii="微軟正黑體" w:eastAsia="微軟正黑體" w:hAnsi="微軟正黑體" w:hint="eastAsia"/>
          <w:sz w:val="24"/>
          <w:szCs w:val="24"/>
        </w:rPr>
        <w:t>體系的堅實基礎。它們既滿足了市場對大量從業人員的需求，也為頂尖人才的成長提供了沃土。</w:t>
      </w:r>
    </w:p>
    <w:p w14:paraId="7589594B" w14:textId="77777777" w:rsidR="009A1630" w:rsidRPr="008700B8" w:rsidRDefault="009A1630" w:rsidP="00D263B7">
      <w:pPr>
        <w:spacing w:line="360" w:lineRule="auto"/>
        <w:ind w:leftChars="200" w:left="560"/>
        <w:rPr>
          <w:rFonts w:ascii="微軟正黑體" w:eastAsia="微軟正黑體" w:hAnsi="微軟正黑體"/>
        </w:rPr>
      </w:pPr>
    </w:p>
    <w:p w14:paraId="54F7D1E5" w14:textId="16F9D681" w:rsidR="00277907" w:rsidRPr="008700B8" w:rsidRDefault="00277907" w:rsidP="00D263B7">
      <w:pPr>
        <w:spacing w:line="360" w:lineRule="auto"/>
        <w:jc w:val="center"/>
        <w:rPr>
          <w:rFonts w:ascii="微軟正黑體" w:eastAsia="微軟正黑體" w:hAnsi="微軟正黑體"/>
        </w:rPr>
      </w:pPr>
      <w:r w:rsidRPr="008700B8">
        <w:rPr>
          <w:rFonts w:ascii="微軟正黑體" w:eastAsia="微軟正黑體" w:hAnsi="微軟正黑體" w:hint="eastAsia"/>
          <w:noProof/>
        </w:rPr>
        <w:drawing>
          <wp:inline distT="0" distB="0" distL="0" distR="0" wp14:anchorId="09A6C405" wp14:editId="61280B3B">
            <wp:extent cx="3132814" cy="2088427"/>
            <wp:effectExtent l="0" t="0" r="0" b="762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32595886-5584.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0833" cy="2100439"/>
                    </a:xfrm>
                    <a:prstGeom prst="rect">
                      <a:avLst/>
                    </a:prstGeom>
                  </pic:spPr>
                </pic:pic>
              </a:graphicData>
            </a:graphic>
          </wp:inline>
        </w:drawing>
      </w:r>
    </w:p>
    <w:p w14:paraId="158AC5A6" w14:textId="044797AE" w:rsidR="001976A4" w:rsidRPr="008700B8" w:rsidRDefault="001976A4" w:rsidP="00461C59">
      <w:pPr>
        <w:pStyle w:val="af9"/>
      </w:pPr>
      <w:bookmarkStart w:id="15" w:name="_Toc56414331"/>
      <w:r w:rsidRPr="008700B8">
        <w:t>圖</w:t>
      </w:r>
      <w:r w:rsidR="00893A71" w:rsidRPr="00516F3E">
        <w:t xml:space="preserve"> 2-</w:t>
      </w:r>
      <w:fldSimple w:instr=" SEQ 圖_2- \* ARABIC ">
        <w:r w:rsidR="00594154" w:rsidRPr="00516F3E">
          <w:rPr>
            <w:noProof/>
          </w:rPr>
          <w:t>4</w:t>
        </w:r>
      </w:fldSimple>
      <w:r w:rsidRPr="00516F3E">
        <w:t xml:space="preserve"> </w:t>
      </w:r>
      <w:bookmarkEnd w:id="15"/>
      <w:proofErr w:type="gramStart"/>
      <w:r w:rsidR="009A1630" w:rsidRPr="008700B8">
        <w:rPr>
          <w:rFonts w:hint="eastAsia"/>
        </w:rPr>
        <w:t>現代翻糖裝飾</w:t>
      </w:r>
      <w:proofErr w:type="gramEnd"/>
      <w:r w:rsidR="009A1630" w:rsidRPr="008700B8">
        <w:rPr>
          <w:rFonts w:hint="eastAsia"/>
        </w:rPr>
        <w:t>蛋糕</w:t>
      </w:r>
    </w:p>
    <w:p w14:paraId="7B87D16A" w14:textId="2CEE2F4C" w:rsidR="00652FFD" w:rsidRPr="00D263B7" w:rsidRDefault="00652FFD" w:rsidP="00D263B7">
      <w:pPr>
        <w:pStyle w:val="2"/>
        <w:spacing w:before="360" w:after="360" w:line="360" w:lineRule="auto"/>
        <w:rPr>
          <w:rFonts w:ascii="微軟正黑體" w:eastAsia="微軟正黑體" w:hAnsi="微軟正黑體" w:cs="Times New Roman"/>
          <w:sz w:val="28"/>
          <w:szCs w:val="28"/>
        </w:rPr>
      </w:pPr>
      <w:bookmarkStart w:id="16" w:name="_Toc56692331"/>
      <w:r w:rsidRPr="00D263B7">
        <w:rPr>
          <w:rFonts w:ascii="微軟正黑體" w:eastAsia="微軟正黑體" w:hAnsi="微軟正黑體" w:cs="Times New Roman"/>
          <w:sz w:val="28"/>
          <w:szCs w:val="28"/>
        </w:rPr>
        <w:t>第三節</w:t>
      </w:r>
      <w:bookmarkEnd w:id="16"/>
      <w:r w:rsidR="00385FF0" w:rsidRPr="00D263B7">
        <w:rPr>
          <w:rFonts w:ascii="微軟正黑體" w:eastAsia="微軟正黑體" w:hAnsi="微軟正黑體" w:cs="Times New Roman" w:hint="eastAsia"/>
          <w:sz w:val="28"/>
          <w:szCs w:val="28"/>
        </w:rPr>
        <w:t xml:space="preserve"> </w:t>
      </w:r>
      <w:proofErr w:type="gramStart"/>
      <w:r w:rsidR="00385FF0" w:rsidRPr="00D263B7">
        <w:rPr>
          <w:rFonts w:ascii="微軟正黑體" w:eastAsia="微軟正黑體" w:hAnsi="微軟正黑體" w:cs="Times New Roman" w:hint="eastAsia"/>
          <w:sz w:val="28"/>
          <w:szCs w:val="28"/>
        </w:rPr>
        <w:t>中國翻糖工藝</w:t>
      </w:r>
      <w:proofErr w:type="gramEnd"/>
      <w:r w:rsidR="00385FF0" w:rsidRPr="00D263B7">
        <w:rPr>
          <w:rFonts w:ascii="微軟正黑體" w:eastAsia="微軟正黑體" w:hAnsi="微軟正黑體" w:cs="Times New Roman" w:hint="eastAsia"/>
          <w:sz w:val="28"/>
          <w:szCs w:val="28"/>
        </w:rPr>
        <w:t>的技術、美學與未來展望</w:t>
      </w:r>
    </w:p>
    <w:p w14:paraId="6895A6A5" w14:textId="3271F1B2" w:rsidR="000130C5" w:rsidRPr="00D263B7" w:rsidRDefault="000130C5" w:rsidP="00D263B7">
      <w:pPr>
        <w:spacing w:line="360" w:lineRule="auto"/>
        <w:rPr>
          <w:rFonts w:ascii="微軟正黑體" w:eastAsia="微軟正黑體" w:hAnsi="微軟正黑體"/>
          <w:sz w:val="26"/>
          <w:szCs w:val="26"/>
        </w:rPr>
      </w:pPr>
      <w:r w:rsidRPr="00D263B7">
        <w:rPr>
          <w:rFonts w:ascii="微軟正黑體" w:eastAsia="微軟正黑體" w:hAnsi="微軟正黑體"/>
          <w:sz w:val="26"/>
          <w:szCs w:val="26"/>
        </w:rPr>
        <w:t>壹、</w:t>
      </w:r>
      <w:proofErr w:type="gramStart"/>
      <w:r w:rsidR="00385FF0" w:rsidRPr="00D263B7">
        <w:rPr>
          <w:rFonts w:ascii="微軟正黑體" w:eastAsia="微軟正黑體" w:hAnsi="微軟正黑體" w:hint="eastAsia"/>
          <w:sz w:val="26"/>
          <w:szCs w:val="26"/>
        </w:rPr>
        <w:t>中國翻糖工藝</w:t>
      </w:r>
      <w:proofErr w:type="gramEnd"/>
      <w:r w:rsidR="00385FF0" w:rsidRPr="00D263B7">
        <w:rPr>
          <w:rFonts w:ascii="微軟正黑體" w:eastAsia="微軟正黑體" w:hAnsi="微軟正黑體" w:hint="eastAsia"/>
          <w:sz w:val="26"/>
          <w:szCs w:val="26"/>
        </w:rPr>
        <w:t>的技術創新</w:t>
      </w:r>
    </w:p>
    <w:p w14:paraId="50270179" w14:textId="099D1F89" w:rsidR="000130C5" w:rsidRPr="00D263B7" w:rsidRDefault="000130C5"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sz w:val="24"/>
          <w:szCs w:val="24"/>
        </w:rPr>
        <w:t>一、</w:t>
      </w:r>
      <w:r w:rsidR="00533F6A" w:rsidRPr="00D263B7">
        <w:rPr>
          <w:rFonts w:ascii="微軟正黑體" w:eastAsia="微軟正黑體" w:hAnsi="微軟正黑體" w:hint="eastAsia"/>
          <w:sz w:val="24"/>
          <w:szCs w:val="24"/>
        </w:rPr>
        <w:t>材料改良與配方研發</w:t>
      </w:r>
    </w:p>
    <w:p w14:paraId="64030703" w14:textId="339E75FB" w:rsidR="00533F6A" w:rsidRPr="00D257E3" w:rsidRDefault="00533F6A" w:rsidP="00D263B7">
      <w:pPr>
        <w:spacing w:line="360" w:lineRule="auto"/>
        <w:ind w:leftChars="200" w:left="560" w:firstLine="400"/>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lastRenderedPageBreak/>
        <w:t>翻糖工藝</w:t>
      </w:r>
      <w:proofErr w:type="gramEnd"/>
      <w:r w:rsidRPr="00D257E3">
        <w:rPr>
          <w:rFonts w:ascii="微軟正黑體" w:eastAsia="微軟正黑體" w:hAnsi="微軟正黑體" w:hint="eastAsia"/>
          <w:sz w:val="24"/>
          <w:szCs w:val="24"/>
        </w:rPr>
        <w:t>漂洋過海來到中國後，面臨的第一個考驗便是氣候。</w:t>
      </w:r>
      <w:proofErr w:type="gramStart"/>
      <w:r w:rsidRPr="00D257E3">
        <w:rPr>
          <w:rFonts w:ascii="微軟正黑體" w:eastAsia="微軟正黑體" w:hAnsi="微軟正黑體" w:hint="eastAsia"/>
          <w:sz w:val="24"/>
          <w:szCs w:val="24"/>
        </w:rPr>
        <w:t>翻糖對</w:t>
      </w:r>
      <w:proofErr w:type="gramEnd"/>
      <w:r w:rsidRPr="00D257E3">
        <w:rPr>
          <w:rFonts w:ascii="微軟正黑體" w:eastAsia="微軟正黑體" w:hAnsi="微軟正黑體" w:hint="eastAsia"/>
          <w:sz w:val="24"/>
          <w:szCs w:val="24"/>
        </w:rPr>
        <w:t>溫濕度極為敏感，</w:t>
      </w:r>
      <w:proofErr w:type="gramStart"/>
      <w:r w:rsidRPr="00D257E3">
        <w:rPr>
          <w:rFonts w:ascii="微軟正黑體" w:eastAsia="微軟正黑體" w:hAnsi="微軟正黑體" w:hint="eastAsia"/>
          <w:sz w:val="24"/>
          <w:szCs w:val="24"/>
        </w:rPr>
        <w:t>太濕則</w:t>
      </w:r>
      <w:proofErr w:type="gramEnd"/>
      <w:r w:rsidRPr="00D257E3">
        <w:rPr>
          <w:rFonts w:ascii="微軟正黑體" w:eastAsia="微軟正黑體" w:hAnsi="微軟正黑體" w:hint="eastAsia"/>
          <w:sz w:val="24"/>
          <w:szCs w:val="24"/>
        </w:rPr>
        <w:t>軟塌不成形，太乾則龜裂難修補。中國南方潮濕、北方乾燥的氣候差異，迫使本土創作者必須對進口的配方進行調整。他們像</w:t>
      </w:r>
      <w:proofErr w:type="gramStart"/>
      <w:r w:rsidRPr="00D257E3">
        <w:rPr>
          <w:rFonts w:ascii="微軟正黑體" w:eastAsia="微軟正黑體" w:hAnsi="微軟正黑體" w:hint="eastAsia"/>
          <w:sz w:val="24"/>
          <w:szCs w:val="24"/>
        </w:rPr>
        <w:t>煉金術士般反覆</w:t>
      </w:r>
      <w:proofErr w:type="gramEnd"/>
      <w:r w:rsidRPr="00D257E3">
        <w:rPr>
          <w:rFonts w:ascii="微軟正黑體" w:eastAsia="微軟正黑體" w:hAnsi="微軟正黑體" w:hint="eastAsia"/>
          <w:sz w:val="24"/>
          <w:szCs w:val="24"/>
        </w:rPr>
        <w:t>試驗，調整糖、水與膠質的比例，研發出能夠適應不同地區氣候條件</w:t>
      </w:r>
      <w:proofErr w:type="gramStart"/>
      <w:r w:rsidRPr="00D257E3">
        <w:rPr>
          <w:rFonts w:ascii="微軟正黑體" w:eastAsia="微軟正黑體" w:hAnsi="微軟正黑體" w:hint="eastAsia"/>
          <w:sz w:val="24"/>
          <w:szCs w:val="24"/>
        </w:rPr>
        <w:t>的翻糖配</w:t>
      </w:r>
      <w:proofErr w:type="gramEnd"/>
      <w:r w:rsidRPr="00D257E3">
        <w:rPr>
          <w:rFonts w:ascii="微軟正黑體" w:eastAsia="微軟正黑體" w:hAnsi="微軟正黑體" w:hint="eastAsia"/>
          <w:sz w:val="24"/>
          <w:szCs w:val="24"/>
        </w:rPr>
        <w:t>方。南方師傅的</w:t>
      </w:r>
      <w:proofErr w:type="gramStart"/>
      <w:r w:rsidRPr="00D257E3">
        <w:rPr>
          <w:rFonts w:ascii="微軟正黑體" w:eastAsia="微軟正黑體" w:hAnsi="微軟正黑體" w:hint="eastAsia"/>
          <w:sz w:val="24"/>
          <w:szCs w:val="24"/>
        </w:rPr>
        <w:t>翻糖膏中</w:t>
      </w:r>
      <w:proofErr w:type="gramEnd"/>
      <w:r w:rsidRPr="00D257E3">
        <w:rPr>
          <w:rFonts w:ascii="微軟正黑體" w:eastAsia="微軟正黑體" w:hAnsi="微軟正黑體" w:hint="eastAsia"/>
          <w:sz w:val="24"/>
          <w:szCs w:val="24"/>
        </w:rPr>
        <w:t>，可能添加了更多的定型劑以對抗潮濕；北方師傅的配方裡，則或許增加了保濕成分以抵禦乾燥</w:t>
      </w:r>
      <w:r w:rsidR="00B7002F" w:rsidRPr="001664CB">
        <w:rPr>
          <w:rFonts w:ascii="微軟正黑體" w:eastAsia="微軟正黑體" w:hAnsi="微軟正黑體" w:cs="Times New Roman" w:hint="eastAsia"/>
          <w:sz w:val="24"/>
          <w:szCs w:val="24"/>
        </w:rPr>
        <w:t>〔</w:t>
      </w:r>
      <w:r w:rsidR="00B7002F" w:rsidRPr="001664CB">
        <w:rPr>
          <w:rFonts w:ascii="微軟正黑體" w:eastAsia="微軟正黑體" w:hAnsi="微軟正黑體"/>
          <w:sz w:val="24"/>
          <w:szCs w:val="24"/>
        </w:rPr>
        <w:t>表 2-</w:t>
      </w:r>
      <w:r w:rsidR="00B7002F">
        <w:rPr>
          <w:rFonts w:ascii="微軟正黑體" w:eastAsia="微軟正黑體" w:hAnsi="微軟正黑體" w:hint="eastAsia"/>
          <w:sz w:val="24"/>
          <w:szCs w:val="24"/>
        </w:rPr>
        <w:t>5</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w:t>
      </w:r>
    </w:p>
    <w:p w14:paraId="6330DF58" w14:textId="77777777" w:rsidR="00533F6A" w:rsidRPr="00D257E3" w:rsidRDefault="00533F6A" w:rsidP="00D263B7">
      <w:pPr>
        <w:spacing w:line="360" w:lineRule="auto"/>
        <w:ind w:leftChars="200" w:left="560"/>
        <w:rPr>
          <w:rFonts w:ascii="微軟正黑體" w:eastAsia="微軟正黑體" w:hAnsi="微軟正黑體"/>
          <w:sz w:val="24"/>
          <w:szCs w:val="24"/>
        </w:rPr>
      </w:pPr>
    </w:p>
    <w:p w14:paraId="037070A1" w14:textId="3EF2FB2F" w:rsidR="000130C5" w:rsidRPr="00D257E3" w:rsidRDefault="00533F6A"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與此同時，可食用材料與保鮮技術的進步，也</w:t>
      </w:r>
      <w:proofErr w:type="gramStart"/>
      <w:r w:rsidRPr="00D257E3">
        <w:rPr>
          <w:rFonts w:ascii="微軟正黑體" w:eastAsia="微軟正黑體" w:hAnsi="微軟正黑體" w:hint="eastAsia"/>
          <w:sz w:val="24"/>
          <w:szCs w:val="24"/>
        </w:rPr>
        <w:t>為翻糖</w:t>
      </w:r>
      <w:proofErr w:type="gramEnd"/>
      <w:r w:rsidRPr="00D257E3">
        <w:rPr>
          <w:rFonts w:ascii="微軟正黑體" w:eastAsia="微軟正黑體" w:hAnsi="微軟正黑體" w:hint="eastAsia"/>
          <w:sz w:val="24"/>
          <w:szCs w:val="24"/>
        </w:rPr>
        <w:t>工藝開闢了新的可能性。新型的</w:t>
      </w:r>
      <w:proofErr w:type="gramStart"/>
      <w:r w:rsidRPr="00D257E3">
        <w:rPr>
          <w:rFonts w:ascii="微軟正黑體" w:eastAsia="微軟正黑體" w:hAnsi="微軟正黑體" w:hint="eastAsia"/>
          <w:sz w:val="24"/>
          <w:szCs w:val="24"/>
        </w:rPr>
        <w:t>食用色粉能夠</w:t>
      </w:r>
      <w:proofErr w:type="gramEnd"/>
      <w:r w:rsidRPr="00D257E3">
        <w:rPr>
          <w:rFonts w:ascii="微軟正黑體" w:eastAsia="微軟正黑體" w:hAnsi="微軟正黑體" w:hint="eastAsia"/>
          <w:sz w:val="24"/>
          <w:szCs w:val="24"/>
        </w:rPr>
        <w:t>呈現更飽滿的色澤，改良的保鮮技術</w:t>
      </w:r>
      <w:proofErr w:type="gramStart"/>
      <w:r w:rsidRPr="00D257E3">
        <w:rPr>
          <w:rFonts w:ascii="微軟正黑體" w:eastAsia="微軟正黑體" w:hAnsi="微軟正黑體" w:hint="eastAsia"/>
          <w:sz w:val="24"/>
          <w:szCs w:val="24"/>
        </w:rPr>
        <w:t>讓翻糖作</w:t>
      </w:r>
      <w:proofErr w:type="gramEnd"/>
      <w:r w:rsidRPr="00D257E3">
        <w:rPr>
          <w:rFonts w:ascii="微軟正黑體" w:eastAsia="微軟正黑體" w:hAnsi="微軟正黑體" w:hint="eastAsia"/>
          <w:sz w:val="24"/>
          <w:szCs w:val="24"/>
        </w:rPr>
        <w:t>品能夠在保持美觀的同時延長展示時間。這些技術的突破，</w:t>
      </w:r>
      <w:proofErr w:type="gramStart"/>
      <w:r w:rsidRPr="00D257E3">
        <w:rPr>
          <w:rFonts w:ascii="微軟正黑體" w:eastAsia="微軟正黑體" w:hAnsi="微軟正黑體" w:hint="eastAsia"/>
          <w:sz w:val="24"/>
          <w:szCs w:val="24"/>
        </w:rPr>
        <w:t>使得翻糖創作</w:t>
      </w:r>
      <w:proofErr w:type="gramEnd"/>
      <w:r w:rsidRPr="00D257E3">
        <w:rPr>
          <w:rFonts w:ascii="微軟正黑體" w:eastAsia="微軟正黑體" w:hAnsi="微軟正黑體" w:hint="eastAsia"/>
          <w:sz w:val="24"/>
          <w:szCs w:val="24"/>
        </w:rPr>
        <w:t>不再侷限於短暫的宴會場合，而能夠走進展覽館、收藏櫃，成為真正可保存的藝術品。</w:t>
      </w:r>
    </w:p>
    <w:p w14:paraId="0A9B0322" w14:textId="4FDCE3AB" w:rsidR="00DF6D5C" w:rsidRDefault="00DF6D5C" w:rsidP="00D263B7">
      <w:pPr>
        <w:spacing w:line="360" w:lineRule="auto"/>
        <w:ind w:leftChars="200" w:left="560" w:firstLine="400"/>
        <w:rPr>
          <w:rFonts w:ascii="微軟正黑體" w:eastAsia="微軟正黑體" w:hAnsi="微軟正黑體"/>
          <w:sz w:val="24"/>
          <w:szCs w:val="24"/>
        </w:rPr>
      </w:pPr>
    </w:p>
    <w:p w14:paraId="6817050A" w14:textId="618616BF" w:rsidR="00461C59" w:rsidRDefault="00461C59" w:rsidP="00D263B7">
      <w:pPr>
        <w:spacing w:line="360" w:lineRule="auto"/>
        <w:ind w:leftChars="200" w:left="560" w:firstLine="400"/>
        <w:rPr>
          <w:rFonts w:ascii="微軟正黑體" w:eastAsia="微軟正黑體" w:hAnsi="微軟正黑體"/>
          <w:sz w:val="24"/>
          <w:szCs w:val="24"/>
        </w:rPr>
      </w:pPr>
    </w:p>
    <w:p w14:paraId="7023786C" w14:textId="1BCFBBAD" w:rsidR="00461C59" w:rsidRDefault="00461C59" w:rsidP="00D263B7">
      <w:pPr>
        <w:spacing w:line="360" w:lineRule="auto"/>
        <w:ind w:leftChars="200" w:left="560" w:firstLine="400"/>
        <w:rPr>
          <w:rFonts w:ascii="微軟正黑體" w:eastAsia="微軟正黑體" w:hAnsi="微軟正黑體"/>
          <w:sz w:val="24"/>
          <w:szCs w:val="24"/>
        </w:rPr>
      </w:pPr>
    </w:p>
    <w:p w14:paraId="0B5F99D1" w14:textId="6D9CA2B7" w:rsidR="00461C59" w:rsidRDefault="00461C59" w:rsidP="00D263B7">
      <w:pPr>
        <w:spacing w:line="360" w:lineRule="auto"/>
        <w:ind w:leftChars="200" w:left="560" w:firstLine="400"/>
        <w:rPr>
          <w:rFonts w:ascii="微軟正黑體" w:eastAsia="微軟正黑體" w:hAnsi="微軟正黑體"/>
          <w:sz w:val="24"/>
          <w:szCs w:val="24"/>
        </w:rPr>
      </w:pPr>
    </w:p>
    <w:p w14:paraId="2D1B44BC" w14:textId="0A28BCB0" w:rsidR="00461C59" w:rsidRDefault="00461C59" w:rsidP="00D263B7">
      <w:pPr>
        <w:spacing w:line="360" w:lineRule="auto"/>
        <w:ind w:leftChars="200" w:left="560" w:firstLine="400"/>
        <w:rPr>
          <w:rFonts w:ascii="微軟正黑體" w:eastAsia="微軟正黑體" w:hAnsi="微軟正黑體"/>
          <w:sz w:val="24"/>
          <w:szCs w:val="24"/>
        </w:rPr>
      </w:pPr>
    </w:p>
    <w:p w14:paraId="57DB5DFD" w14:textId="15B199A4" w:rsidR="00461C59" w:rsidRDefault="00461C59" w:rsidP="00D263B7">
      <w:pPr>
        <w:spacing w:line="360" w:lineRule="auto"/>
        <w:ind w:leftChars="200" w:left="560" w:firstLine="400"/>
        <w:rPr>
          <w:rFonts w:ascii="微軟正黑體" w:eastAsia="微軟正黑體" w:hAnsi="微軟正黑體"/>
          <w:sz w:val="24"/>
          <w:szCs w:val="24"/>
        </w:rPr>
      </w:pPr>
    </w:p>
    <w:p w14:paraId="595FDD2D" w14:textId="4DB4F4D1" w:rsidR="00461C59" w:rsidRDefault="00461C59" w:rsidP="00D263B7">
      <w:pPr>
        <w:spacing w:line="360" w:lineRule="auto"/>
        <w:ind w:leftChars="200" w:left="560" w:firstLine="400"/>
        <w:rPr>
          <w:rFonts w:ascii="微軟正黑體" w:eastAsia="微軟正黑體" w:hAnsi="微軟正黑體"/>
          <w:sz w:val="24"/>
          <w:szCs w:val="24"/>
        </w:rPr>
      </w:pPr>
    </w:p>
    <w:p w14:paraId="3220DE3A" w14:textId="77777777" w:rsidR="00461C59" w:rsidRPr="00D257E3" w:rsidRDefault="00461C59" w:rsidP="00D263B7">
      <w:pPr>
        <w:spacing w:line="360" w:lineRule="auto"/>
        <w:ind w:leftChars="200" w:left="560" w:firstLine="400"/>
        <w:rPr>
          <w:rFonts w:ascii="微軟正黑體" w:eastAsia="微軟正黑體" w:hAnsi="微軟正黑體" w:hint="eastAsia"/>
          <w:sz w:val="24"/>
          <w:szCs w:val="24"/>
        </w:rPr>
      </w:pPr>
    </w:p>
    <w:p w14:paraId="6866CE0B" w14:textId="77777777" w:rsidR="00B71112" w:rsidRPr="00D257E3" w:rsidRDefault="00B71112" w:rsidP="00461C59">
      <w:pPr>
        <w:pStyle w:val="af9"/>
      </w:pPr>
      <w:r w:rsidRPr="00D257E3">
        <w:lastRenderedPageBreak/>
        <w:t>表 2-</w:t>
      </w:r>
      <w:fldSimple w:instr=" SEQ 表_2- \* ARABIC ">
        <w:r w:rsidRPr="00D257E3">
          <w:rPr>
            <w:noProof/>
          </w:rPr>
          <w:t>5</w:t>
        </w:r>
      </w:fldSimple>
      <w:r w:rsidRPr="00D257E3">
        <w:t xml:space="preserve"> </w:t>
      </w:r>
      <w:proofErr w:type="gramStart"/>
      <w:r w:rsidRPr="00D257E3">
        <w:rPr>
          <w:rFonts w:hint="eastAsia"/>
        </w:rPr>
        <w:t>中國翻糖材料</w:t>
      </w:r>
      <w:proofErr w:type="gramEnd"/>
      <w:r w:rsidRPr="00D257E3">
        <w:rPr>
          <w:rFonts w:hint="eastAsia"/>
        </w:rPr>
        <w:t>改良與配方研發表</w:t>
      </w:r>
    </w:p>
    <w:tbl>
      <w:tblPr>
        <w:tblStyle w:val="aff4"/>
        <w:tblW w:w="0" w:type="auto"/>
        <w:tblLook w:val="04A0" w:firstRow="1" w:lastRow="0" w:firstColumn="1" w:lastColumn="0" w:noHBand="0" w:noVBand="1"/>
      </w:tblPr>
      <w:tblGrid>
        <w:gridCol w:w="1803"/>
        <w:gridCol w:w="1803"/>
        <w:gridCol w:w="1803"/>
        <w:gridCol w:w="1803"/>
        <w:gridCol w:w="1804"/>
      </w:tblGrid>
      <w:tr w:rsidR="00B71112" w:rsidRPr="00D257E3" w14:paraId="71A181FF" w14:textId="77777777" w:rsidTr="00ED26B1">
        <w:tc>
          <w:tcPr>
            <w:tcW w:w="1803" w:type="dxa"/>
          </w:tcPr>
          <w:p w14:paraId="4AFB650C"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地區</w:t>
            </w:r>
          </w:p>
        </w:tc>
        <w:tc>
          <w:tcPr>
            <w:tcW w:w="1803" w:type="dxa"/>
          </w:tcPr>
          <w:p w14:paraId="29604A2A"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配方特點</w:t>
            </w:r>
          </w:p>
        </w:tc>
        <w:tc>
          <w:tcPr>
            <w:tcW w:w="1803" w:type="dxa"/>
          </w:tcPr>
          <w:p w14:paraId="6E09E7B3"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改良的目的</w:t>
            </w:r>
          </w:p>
        </w:tc>
        <w:tc>
          <w:tcPr>
            <w:tcW w:w="1803" w:type="dxa"/>
          </w:tcPr>
          <w:p w14:paraId="0D0AB1F2"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主要技術/材料</w:t>
            </w:r>
          </w:p>
        </w:tc>
        <w:tc>
          <w:tcPr>
            <w:tcW w:w="1804" w:type="dxa"/>
          </w:tcPr>
          <w:p w14:paraId="6E594463"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適用情境</w:t>
            </w:r>
          </w:p>
        </w:tc>
      </w:tr>
      <w:tr w:rsidR="00B71112" w:rsidRPr="00D257E3" w14:paraId="40CB02CB" w14:textId="77777777" w:rsidTr="00ED26B1">
        <w:tc>
          <w:tcPr>
            <w:tcW w:w="1803" w:type="dxa"/>
          </w:tcPr>
          <w:p w14:paraId="5C05138A"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南方</w:t>
            </w:r>
          </w:p>
        </w:tc>
        <w:tc>
          <w:tcPr>
            <w:tcW w:w="1803" w:type="dxa"/>
          </w:tcPr>
          <w:p w14:paraId="49CB715F"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添加更多定型劑</w:t>
            </w:r>
          </w:p>
        </w:tc>
        <w:tc>
          <w:tcPr>
            <w:tcW w:w="1803" w:type="dxa"/>
          </w:tcPr>
          <w:p w14:paraId="1CC913FE"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對抗潮濕氣候</w:t>
            </w:r>
          </w:p>
        </w:tc>
        <w:tc>
          <w:tcPr>
            <w:tcW w:w="1803" w:type="dxa"/>
          </w:tcPr>
          <w:p w14:paraId="6910BFE0"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糖、水、膠質、定型劑</w:t>
            </w:r>
          </w:p>
        </w:tc>
        <w:tc>
          <w:tcPr>
            <w:tcW w:w="1804" w:type="dxa"/>
          </w:tcPr>
          <w:p w14:paraId="429DF4F4"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高濕環境下保持造型穩定</w:t>
            </w:r>
          </w:p>
        </w:tc>
      </w:tr>
      <w:tr w:rsidR="00B71112" w:rsidRPr="00D257E3" w14:paraId="04B02A09" w14:textId="77777777" w:rsidTr="00ED26B1">
        <w:tc>
          <w:tcPr>
            <w:tcW w:w="1803" w:type="dxa"/>
          </w:tcPr>
          <w:p w14:paraId="4736EA88"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北方</w:t>
            </w:r>
          </w:p>
        </w:tc>
        <w:tc>
          <w:tcPr>
            <w:tcW w:w="1803" w:type="dxa"/>
          </w:tcPr>
          <w:p w14:paraId="20D03382"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增加保濕成分</w:t>
            </w:r>
          </w:p>
        </w:tc>
        <w:tc>
          <w:tcPr>
            <w:tcW w:w="1803" w:type="dxa"/>
          </w:tcPr>
          <w:p w14:paraId="6E54BC5E"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抵禦乾燥</w:t>
            </w:r>
          </w:p>
        </w:tc>
        <w:tc>
          <w:tcPr>
            <w:tcW w:w="1803" w:type="dxa"/>
          </w:tcPr>
          <w:p w14:paraId="43CB608D"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糖、水、膠質、</w:t>
            </w:r>
            <w:proofErr w:type="gramStart"/>
            <w:r w:rsidRPr="00D257E3">
              <w:rPr>
                <w:rFonts w:ascii="微軟正黑體" w:eastAsia="微軟正黑體" w:hAnsi="微軟正黑體" w:hint="eastAsia"/>
                <w:sz w:val="24"/>
                <w:szCs w:val="24"/>
              </w:rPr>
              <w:t>保濕劑</w:t>
            </w:r>
            <w:proofErr w:type="gramEnd"/>
          </w:p>
        </w:tc>
        <w:tc>
          <w:tcPr>
            <w:tcW w:w="1804" w:type="dxa"/>
          </w:tcPr>
          <w:p w14:paraId="6C43EB8B"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低濕環境下防止龜裂</w:t>
            </w:r>
          </w:p>
        </w:tc>
      </w:tr>
      <w:tr w:rsidR="00B71112" w:rsidRPr="00D257E3" w14:paraId="5CF8D705" w14:textId="77777777" w:rsidTr="00ED26B1">
        <w:tc>
          <w:tcPr>
            <w:tcW w:w="1803" w:type="dxa"/>
          </w:tcPr>
          <w:p w14:paraId="75495C87"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全國</w:t>
            </w:r>
          </w:p>
        </w:tc>
        <w:tc>
          <w:tcPr>
            <w:tcW w:w="1803" w:type="dxa"/>
          </w:tcPr>
          <w:p w14:paraId="1A6FAF44"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使用新型</w:t>
            </w:r>
            <w:proofErr w:type="gramStart"/>
            <w:r w:rsidRPr="00D257E3">
              <w:rPr>
                <w:rFonts w:ascii="微軟正黑體" w:eastAsia="微軟正黑體" w:hAnsi="微軟正黑體" w:hint="eastAsia"/>
                <w:sz w:val="24"/>
                <w:szCs w:val="24"/>
              </w:rPr>
              <w:t>食用色粉</w:t>
            </w:r>
            <w:proofErr w:type="gramEnd"/>
          </w:p>
        </w:tc>
        <w:tc>
          <w:tcPr>
            <w:tcW w:w="1803" w:type="dxa"/>
          </w:tcPr>
          <w:p w14:paraId="49A37FDF"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色澤飽滿、可長期展示</w:t>
            </w:r>
          </w:p>
        </w:tc>
        <w:tc>
          <w:tcPr>
            <w:tcW w:w="1803" w:type="dxa"/>
          </w:tcPr>
          <w:p w14:paraId="206D6262" w14:textId="77777777" w:rsidR="00B71112" w:rsidRPr="00D257E3" w:rsidRDefault="00B71112"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食用色粉</w:t>
            </w:r>
            <w:proofErr w:type="gramEnd"/>
            <w:r w:rsidRPr="00D257E3">
              <w:rPr>
                <w:rFonts w:ascii="微軟正黑體" w:eastAsia="微軟正黑體" w:hAnsi="微軟正黑體" w:hint="eastAsia"/>
                <w:sz w:val="24"/>
                <w:szCs w:val="24"/>
              </w:rPr>
              <w:t>、保鮮技術</w:t>
            </w:r>
          </w:p>
        </w:tc>
        <w:tc>
          <w:tcPr>
            <w:tcW w:w="1804" w:type="dxa"/>
          </w:tcPr>
          <w:p w14:paraId="1F64114F" w14:textId="77777777" w:rsidR="00B71112" w:rsidRPr="00D257E3" w:rsidRDefault="00B71112"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展覽、收藏、商業展示</w:t>
            </w:r>
          </w:p>
        </w:tc>
      </w:tr>
    </w:tbl>
    <w:p w14:paraId="515DB40E" w14:textId="77777777" w:rsidR="00B71112" w:rsidRPr="008700B8" w:rsidRDefault="00B71112" w:rsidP="00D263B7">
      <w:pPr>
        <w:spacing w:line="360" w:lineRule="auto"/>
        <w:rPr>
          <w:rFonts w:ascii="微軟正黑體" w:eastAsia="微軟正黑體" w:hAnsi="微軟正黑體"/>
        </w:rPr>
      </w:pPr>
    </w:p>
    <w:p w14:paraId="5C6D4E6F" w14:textId="77777777" w:rsidR="00B71112" w:rsidRPr="008700B8" w:rsidRDefault="00B71112" w:rsidP="00D263B7">
      <w:pPr>
        <w:spacing w:line="360" w:lineRule="auto"/>
        <w:ind w:leftChars="200" w:left="560"/>
        <w:rPr>
          <w:rFonts w:ascii="微軟正黑體" w:eastAsia="微軟正黑體" w:hAnsi="微軟正黑體"/>
        </w:rPr>
      </w:pPr>
    </w:p>
    <w:p w14:paraId="16CE42A2" w14:textId="1708A389" w:rsidR="00385FF0" w:rsidRPr="00D263B7" w:rsidRDefault="00533F6A"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hint="eastAsia"/>
          <w:sz w:val="24"/>
          <w:szCs w:val="24"/>
        </w:rPr>
        <w:t>二</w:t>
      </w:r>
      <w:r w:rsidR="00385FF0" w:rsidRPr="00D263B7">
        <w:rPr>
          <w:rFonts w:ascii="微軟正黑體" w:eastAsia="微軟正黑體" w:hAnsi="微軟正黑體"/>
          <w:sz w:val="24"/>
          <w:szCs w:val="24"/>
        </w:rPr>
        <w:t>、</w:t>
      </w:r>
      <w:r w:rsidRPr="00D263B7">
        <w:rPr>
          <w:rFonts w:ascii="微軟正黑體" w:eastAsia="微軟正黑體" w:hAnsi="微軟正黑體" w:hint="eastAsia"/>
          <w:sz w:val="24"/>
          <w:szCs w:val="24"/>
        </w:rPr>
        <w:t>工具與製作技法創新</w:t>
      </w:r>
    </w:p>
    <w:p w14:paraId="01DEEF03" w14:textId="347CA9B3" w:rsidR="00385FF0" w:rsidRPr="00D257E3" w:rsidRDefault="00533F6A"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在工具與製作技法方面，科技的浪潮也湧入</w:t>
      </w:r>
      <w:proofErr w:type="gramStart"/>
      <w:r w:rsidRPr="00D257E3">
        <w:rPr>
          <w:rFonts w:ascii="微軟正黑體" w:eastAsia="微軟正黑體" w:hAnsi="微軟正黑體" w:hint="eastAsia"/>
          <w:sz w:val="24"/>
          <w:szCs w:val="24"/>
        </w:rPr>
        <w:t>了翻糖</w:t>
      </w:r>
      <w:proofErr w:type="gramEnd"/>
      <w:r w:rsidRPr="00D257E3">
        <w:rPr>
          <w:rFonts w:ascii="微軟正黑體" w:eastAsia="微軟正黑體" w:hAnsi="微軟正黑體" w:hint="eastAsia"/>
          <w:sz w:val="24"/>
          <w:szCs w:val="24"/>
        </w:rPr>
        <w:t>工作室。3D列印技術開始應用</w:t>
      </w:r>
      <w:proofErr w:type="gramStart"/>
      <w:r w:rsidRPr="00D257E3">
        <w:rPr>
          <w:rFonts w:ascii="微軟正黑體" w:eastAsia="微軟正黑體" w:hAnsi="微軟正黑體" w:hint="eastAsia"/>
          <w:sz w:val="24"/>
          <w:szCs w:val="24"/>
        </w:rPr>
        <w:t>於翻糖模具</w:t>
      </w:r>
      <w:proofErr w:type="gramEnd"/>
      <w:r w:rsidRPr="00D257E3">
        <w:rPr>
          <w:rFonts w:ascii="微軟正黑體" w:eastAsia="微軟正黑體" w:hAnsi="微軟正黑體" w:hint="eastAsia"/>
          <w:sz w:val="24"/>
          <w:szCs w:val="24"/>
        </w:rPr>
        <w:t>的開發，那些過去需要耗費數日手工雕刻的複雜造型，如今可以透過數位建模與列印，在短時間內完成模具製作，大幅提升了創作效率</w:t>
      </w:r>
      <w:r w:rsidR="00B7002F" w:rsidRPr="001664CB">
        <w:rPr>
          <w:rFonts w:ascii="微軟正黑體" w:eastAsia="微軟正黑體" w:hAnsi="微軟正黑體" w:cs="Times New Roman" w:hint="eastAsia"/>
          <w:sz w:val="24"/>
          <w:szCs w:val="24"/>
        </w:rPr>
        <w:t>〔</w:t>
      </w:r>
      <w:r w:rsidR="00B7002F" w:rsidRPr="001664CB">
        <w:rPr>
          <w:rFonts w:ascii="微軟正黑體" w:eastAsia="微軟正黑體" w:hAnsi="微軟正黑體"/>
          <w:sz w:val="24"/>
          <w:szCs w:val="24"/>
        </w:rPr>
        <w:t>表 2-</w:t>
      </w:r>
      <w:r w:rsidR="00B7002F">
        <w:rPr>
          <w:rFonts w:ascii="微軟正黑體" w:eastAsia="微軟正黑體" w:hAnsi="微軟正黑體" w:hint="eastAsia"/>
          <w:sz w:val="24"/>
          <w:szCs w:val="24"/>
        </w:rPr>
        <w:t>6</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。部分規模較大的工作室，則嘗試將標準化流程</w:t>
      </w:r>
      <w:proofErr w:type="gramStart"/>
      <w:r w:rsidRPr="00D257E3">
        <w:rPr>
          <w:rFonts w:ascii="微軟正黑體" w:eastAsia="微軟正黑體" w:hAnsi="微軟正黑體" w:hint="eastAsia"/>
          <w:sz w:val="24"/>
          <w:szCs w:val="24"/>
        </w:rPr>
        <w:t>導入翻糖製作</w:t>
      </w:r>
      <w:proofErr w:type="gramEnd"/>
      <w:r w:rsidRPr="00D257E3">
        <w:rPr>
          <w:rFonts w:ascii="微軟正黑體" w:eastAsia="微軟正黑體" w:hAnsi="微軟正黑體" w:hint="eastAsia"/>
          <w:sz w:val="24"/>
          <w:szCs w:val="24"/>
        </w:rPr>
        <w:t>，透過模組化設計與分工協作，在保有手工溫度的同時提升產能，以滿足日益增長的商業訂單需求。</w:t>
      </w:r>
    </w:p>
    <w:p w14:paraId="41C6C108" w14:textId="31FA2AEB" w:rsidR="00B42A99" w:rsidRDefault="00B42A99" w:rsidP="00D263B7">
      <w:pPr>
        <w:spacing w:line="360" w:lineRule="auto"/>
        <w:rPr>
          <w:rFonts w:ascii="微軟正黑體" w:eastAsia="微軟正黑體" w:hAnsi="微軟正黑體"/>
          <w:sz w:val="24"/>
          <w:szCs w:val="24"/>
        </w:rPr>
      </w:pPr>
    </w:p>
    <w:p w14:paraId="654D36A9" w14:textId="5E36E190" w:rsidR="00461C59" w:rsidRDefault="00461C59" w:rsidP="00D263B7">
      <w:pPr>
        <w:spacing w:line="360" w:lineRule="auto"/>
        <w:rPr>
          <w:rFonts w:ascii="微軟正黑體" w:eastAsia="微軟正黑體" w:hAnsi="微軟正黑體"/>
          <w:sz w:val="24"/>
          <w:szCs w:val="24"/>
        </w:rPr>
      </w:pPr>
    </w:p>
    <w:p w14:paraId="7A7827ED" w14:textId="77777777" w:rsidR="00461C59" w:rsidRPr="00D257E3" w:rsidRDefault="00461C59" w:rsidP="00D263B7">
      <w:pPr>
        <w:spacing w:line="360" w:lineRule="auto"/>
        <w:rPr>
          <w:rFonts w:ascii="微軟正黑體" w:eastAsia="微軟正黑體" w:hAnsi="微軟正黑體" w:hint="eastAsia"/>
          <w:sz w:val="24"/>
          <w:szCs w:val="24"/>
        </w:rPr>
      </w:pPr>
    </w:p>
    <w:p w14:paraId="5108D069" w14:textId="71B54DD6" w:rsidR="001976A4" w:rsidRPr="00D257E3" w:rsidRDefault="001976A4" w:rsidP="00461C59">
      <w:pPr>
        <w:pStyle w:val="af9"/>
      </w:pPr>
      <w:bookmarkStart w:id="17" w:name="_Toc56414359"/>
      <w:r w:rsidRPr="00D257E3">
        <w:t>表</w:t>
      </w:r>
      <w:r w:rsidR="00893A71" w:rsidRPr="00D257E3">
        <w:t xml:space="preserve"> 2-</w:t>
      </w:r>
      <w:fldSimple w:instr=" SEQ 表_2- \* ARABIC ">
        <w:r w:rsidR="00594154" w:rsidRPr="00D257E3">
          <w:rPr>
            <w:noProof/>
          </w:rPr>
          <w:t>6</w:t>
        </w:r>
      </w:fldSimple>
      <w:r w:rsidRPr="00D257E3">
        <w:t xml:space="preserve"> </w:t>
      </w:r>
      <w:bookmarkEnd w:id="17"/>
      <w:proofErr w:type="gramStart"/>
      <w:r w:rsidR="006A0E69" w:rsidRPr="00D257E3">
        <w:rPr>
          <w:rFonts w:hint="eastAsia"/>
        </w:rPr>
        <w:t>中國</w:t>
      </w:r>
      <w:r w:rsidR="00401654" w:rsidRPr="00D257E3">
        <w:rPr>
          <w:rFonts w:hint="eastAsia"/>
        </w:rPr>
        <w:t>翻糖工具</w:t>
      </w:r>
      <w:proofErr w:type="gramEnd"/>
      <w:r w:rsidR="00401654" w:rsidRPr="00D257E3">
        <w:rPr>
          <w:rFonts w:hint="eastAsia"/>
        </w:rPr>
        <w:t>與製作技法創新表</w:t>
      </w:r>
    </w:p>
    <w:tbl>
      <w:tblPr>
        <w:tblStyle w:val="aff4"/>
        <w:tblW w:w="0" w:type="auto"/>
        <w:tblLook w:val="04A0" w:firstRow="1" w:lastRow="0" w:firstColumn="1" w:lastColumn="0" w:noHBand="0" w:noVBand="1"/>
      </w:tblPr>
      <w:tblGrid>
        <w:gridCol w:w="1803"/>
        <w:gridCol w:w="1803"/>
        <w:gridCol w:w="1803"/>
        <w:gridCol w:w="1803"/>
        <w:gridCol w:w="1804"/>
      </w:tblGrid>
      <w:tr w:rsidR="00401654" w:rsidRPr="00D257E3" w14:paraId="5628CD2F" w14:textId="77777777" w:rsidTr="00401654">
        <w:tc>
          <w:tcPr>
            <w:tcW w:w="1803" w:type="dxa"/>
          </w:tcPr>
          <w:p w14:paraId="7DF59DA2" w14:textId="6F41D05B" w:rsidR="00401654" w:rsidRPr="00D257E3" w:rsidRDefault="00500A53"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創新領域</w:t>
            </w:r>
          </w:p>
        </w:tc>
        <w:tc>
          <w:tcPr>
            <w:tcW w:w="1803" w:type="dxa"/>
          </w:tcPr>
          <w:p w14:paraId="52AD51DA" w14:textId="422A6C90" w:rsidR="00401654" w:rsidRPr="00D257E3" w:rsidRDefault="00500A53"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技術/工具</w:t>
            </w:r>
          </w:p>
        </w:tc>
        <w:tc>
          <w:tcPr>
            <w:tcW w:w="1803" w:type="dxa"/>
          </w:tcPr>
          <w:p w14:paraId="5E29F7BA" w14:textId="3EDC4451"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目的</w:t>
            </w:r>
          </w:p>
        </w:tc>
        <w:tc>
          <w:tcPr>
            <w:tcW w:w="1803" w:type="dxa"/>
          </w:tcPr>
          <w:p w14:paraId="0B118B1E" w14:textId="41E64AF6"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應用範例</w:t>
            </w:r>
          </w:p>
        </w:tc>
        <w:tc>
          <w:tcPr>
            <w:tcW w:w="1804" w:type="dxa"/>
          </w:tcPr>
          <w:p w14:paraId="3B12AAA2" w14:textId="389C399E"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效益</w:t>
            </w:r>
          </w:p>
        </w:tc>
      </w:tr>
      <w:tr w:rsidR="00401654" w:rsidRPr="00D257E3" w14:paraId="2A4B2F9C" w14:textId="77777777" w:rsidTr="00401654">
        <w:tc>
          <w:tcPr>
            <w:tcW w:w="1803" w:type="dxa"/>
          </w:tcPr>
          <w:p w14:paraId="76547716" w14:textId="529456EA" w:rsidR="00401654" w:rsidRPr="00D257E3" w:rsidRDefault="00500A53"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模具製作</w:t>
            </w:r>
          </w:p>
        </w:tc>
        <w:tc>
          <w:tcPr>
            <w:tcW w:w="1803" w:type="dxa"/>
          </w:tcPr>
          <w:p w14:paraId="2169803A" w14:textId="7D3963DF" w:rsidR="00401654" w:rsidRPr="00D257E3" w:rsidRDefault="00500A53" w:rsidP="00D263B7">
            <w:pPr>
              <w:spacing w:line="360" w:lineRule="auto"/>
              <w:rPr>
                <w:rFonts w:ascii="微軟正黑體" w:eastAsia="微軟正黑體" w:hAnsi="微軟正黑體"/>
                <w:sz w:val="24"/>
                <w:szCs w:val="24"/>
              </w:rPr>
            </w:pPr>
            <w:r w:rsidRPr="00D257E3">
              <w:rPr>
                <w:rFonts w:eastAsia="微軟正黑體" w:cs="Times New Roman"/>
                <w:sz w:val="24"/>
                <w:szCs w:val="24"/>
              </w:rPr>
              <w:t>3D</w:t>
            </w:r>
            <w:r w:rsidRPr="00D257E3">
              <w:rPr>
                <w:rFonts w:ascii="微軟正黑體" w:eastAsia="微軟正黑體" w:hAnsi="微軟正黑體" w:hint="eastAsia"/>
                <w:sz w:val="24"/>
                <w:szCs w:val="24"/>
              </w:rPr>
              <w:t>列印技術</w:t>
            </w:r>
          </w:p>
        </w:tc>
        <w:tc>
          <w:tcPr>
            <w:tcW w:w="1803" w:type="dxa"/>
          </w:tcPr>
          <w:p w14:paraId="67690703" w14:textId="017F5E52"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加快複雜造型模具製作</w:t>
            </w:r>
          </w:p>
        </w:tc>
        <w:tc>
          <w:tcPr>
            <w:tcW w:w="1803" w:type="dxa"/>
          </w:tcPr>
          <w:p w14:paraId="433EE50B" w14:textId="2213D66B"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人偶、建築造型</w:t>
            </w:r>
          </w:p>
        </w:tc>
        <w:tc>
          <w:tcPr>
            <w:tcW w:w="1804" w:type="dxa"/>
          </w:tcPr>
          <w:p w14:paraId="5EE5A080" w14:textId="574E05FC"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提升效率、減少手工時間</w:t>
            </w:r>
          </w:p>
        </w:tc>
      </w:tr>
      <w:tr w:rsidR="00401654" w:rsidRPr="00D257E3" w14:paraId="4A0077B9" w14:textId="77777777" w:rsidTr="00401654">
        <w:tc>
          <w:tcPr>
            <w:tcW w:w="1803" w:type="dxa"/>
          </w:tcPr>
          <w:p w14:paraId="216E36BC" w14:textId="05350203" w:rsidR="00401654" w:rsidRPr="00D257E3" w:rsidRDefault="00500A53"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流程管理</w:t>
            </w:r>
          </w:p>
        </w:tc>
        <w:tc>
          <w:tcPr>
            <w:tcW w:w="1803" w:type="dxa"/>
          </w:tcPr>
          <w:p w14:paraId="1C369394" w14:textId="0408DA11"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模組化設計、分工協作</w:t>
            </w:r>
          </w:p>
        </w:tc>
        <w:tc>
          <w:tcPr>
            <w:tcW w:w="1803" w:type="dxa"/>
          </w:tcPr>
          <w:p w14:paraId="74C860F7" w14:textId="7D1BFDBF"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標準化製作流程</w:t>
            </w:r>
          </w:p>
        </w:tc>
        <w:tc>
          <w:tcPr>
            <w:tcW w:w="1803" w:type="dxa"/>
          </w:tcPr>
          <w:p w14:paraId="463CD985" w14:textId="629A81B6"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大型訂單蛋糕</w:t>
            </w:r>
          </w:p>
        </w:tc>
        <w:tc>
          <w:tcPr>
            <w:tcW w:w="1804" w:type="dxa"/>
          </w:tcPr>
          <w:p w14:paraId="27718B79" w14:textId="0C6D5F84"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提升產能、維持品質</w:t>
            </w:r>
          </w:p>
        </w:tc>
      </w:tr>
      <w:tr w:rsidR="00401654" w:rsidRPr="00D257E3" w14:paraId="6F4DFFD5" w14:textId="77777777" w:rsidTr="00401654">
        <w:tc>
          <w:tcPr>
            <w:tcW w:w="1803" w:type="dxa"/>
          </w:tcPr>
          <w:p w14:paraId="0EFDDB16" w14:textId="2D9ECAD8" w:rsidR="00401654" w:rsidRPr="00D257E3" w:rsidRDefault="00500A53"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製作技法</w:t>
            </w:r>
          </w:p>
        </w:tc>
        <w:tc>
          <w:tcPr>
            <w:tcW w:w="1803" w:type="dxa"/>
          </w:tcPr>
          <w:p w14:paraId="3BCA9D87" w14:textId="2766E28F" w:rsidR="00C26769" w:rsidRPr="00D257E3" w:rsidRDefault="00C26769" w:rsidP="00D263B7">
            <w:pPr>
              <w:spacing w:line="360" w:lineRule="auto"/>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新型捏</w:t>
            </w:r>
            <w:proofErr w:type="gramEnd"/>
            <w:r w:rsidRPr="00D257E3">
              <w:rPr>
                <w:rFonts w:ascii="微軟正黑體" w:eastAsia="微軟正黑體" w:hAnsi="微軟正黑體" w:hint="eastAsia"/>
                <w:sz w:val="24"/>
                <w:szCs w:val="24"/>
              </w:rPr>
              <w:t>塑、滾壓工具</w:t>
            </w:r>
          </w:p>
        </w:tc>
        <w:tc>
          <w:tcPr>
            <w:tcW w:w="1803" w:type="dxa"/>
          </w:tcPr>
          <w:p w14:paraId="670A2945" w14:textId="5151FA0A"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精細造型、細節呈現</w:t>
            </w:r>
          </w:p>
        </w:tc>
        <w:tc>
          <w:tcPr>
            <w:tcW w:w="1803" w:type="dxa"/>
          </w:tcPr>
          <w:p w14:paraId="0BDE251F" w14:textId="5A199FA4" w:rsidR="00C26769"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花卉、人物細節</w:t>
            </w:r>
          </w:p>
        </w:tc>
        <w:tc>
          <w:tcPr>
            <w:tcW w:w="1804" w:type="dxa"/>
          </w:tcPr>
          <w:p w14:paraId="6442BCB3" w14:textId="1397C50F" w:rsidR="00401654" w:rsidRPr="00D257E3" w:rsidRDefault="00C26769" w:rsidP="00D263B7">
            <w:pPr>
              <w:spacing w:line="360" w:lineRule="auto"/>
              <w:rPr>
                <w:rFonts w:ascii="微軟正黑體" w:eastAsia="微軟正黑體" w:hAnsi="微軟正黑體"/>
                <w:sz w:val="24"/>
                <w:szCs w:val="24"/>
              </w:rPr>
            </w:pPr>
            <w:r w:rsidRPr="00D257E3">
              <w:rPr>
                <w:rFonts w:ascii="微軟正黑體" w:eastAsia="微軟正黑體" w:hAnsi="微軟正黑體" w:hint="eastAsia"/>
                <w:sz w:val="24"/>
                <w:szCs w:val="24"/>
              </w:rPr>
              <w:t>提升創作精度、延展性</w:t>
            </w:r>
          </w:p>
        </w:tc>
      </w:tr>
    </w:tbl>
    <w:p w14:paraId="5377FD02" w14:textId="77777777" w:rsidR="00401654" w:rsidRPr="008700B8" w:rsidRDefault="00401654" w:rsidP="00D263B7">
      <w:pPr>
        <w:spacing w:line="360" w:lineRule="auto"/>
        <w:rPr>
          <w:rFonts w:ascii="微軟正黑體" w:eastAsia="微軟正黑體" w:hAnsi="微軟正黑體"/>
        </w:rPr>
      </w:pPr>
    </w:p>
    <w:p w14:paraId="5860AB03" w14:textId="692B5EBD" w:rsidR="000130C5" w:rsidRPr="00D263B7" w:rsidRDefault="000130C5" w:rsidP="00D263B7">
      <w:pPr>
        <w:spacing w:line="360" w:lineRule="auto"/>
        <w:rPr>
          <w:rFonts w:ascii="微軟正黑體" w:eastAsia="微軟正黑體" w:hAnsi="微軟正黑體"/>
          <w:sz w:val="26"/>
          <w:szCs w:val="26"/>
        </w:rPr>
      </w:pPr>
      <w:r w:rsidRPr="00D263B7">
        <w:rPr>
          <w:rFonts w:ascii="微軟正黑體" w:eastAsia="微軟正黑體" w:hAnsi="微軟正黑體"/>
          <w:sz w:val="26"/>
          <w:szCs w:val="26"/>
        </w:rPr>
        <w:t>貳、</w:t>
      </w:r>
      <w:proofErr w:type="gramStart"/>
      <w:r w:rsidR="00533F6A" w:rsidRPr="00D263B7">
        <w:rPr>
          <w:rFonts w:ascii="微軟正黑體" w:eastAsia="微軟正黑體" w:hAnsi="微軟正黑體" w:hint="eastAsia"/>
          <w:sz w:val="26"/>
          <w:szCs w:val="26"/>
        </w:rPr>
        <w:t>中國翻糖工藝</w:t>
      </w:r>
      <w:proofErr w:type="gramEnd"/>
      <w:r w:rsidR="00533F6A" w:rsidRPr="00D263B7">
        <w:rPr>
          <w:rFonts w:ascii="微軟正黑體" w:eastAsia="微軟正黑體" w:hAnsi="微軟正黑體" w:hint="eastAsia"/>
          <w:sz w:val="26"/>
          <w:szCs w:val="26"/>
        </w:rPr>
        <w:t>的美學特徵與未來發展</w:t>
      </w:r>
    </w:p>
    <w:p w14:paraId="0F8D6C3B" w14:textId="4EB200CF" w:rsidR="000130C5" w:rsidRPr="00D263B7" w:rsidRDefault="000130C5" w:rsidP="00D263B7">
      <w:pPr>
        <w:spacing w:line="360" w:lineRule="auto"/>
        <w:ind w:leftChars="100" w:left="280"/>
        <w:rPr>
          <w:rFonts w:ascii="微軟正黑體" w:eastAsia="微軟正黑體" w:hAnsi="微軟正黑體"/>
          <w:sz w:val="24"/>
          <w:szCs w:val="24"/>
        </w:rPr>
      </w:pPr>
      <w:r w:rsidRPr="00D263B7">
        <w:rPr>
          <w:rFonts w:ascii="微軟正黑體" w:eastAsia="微軟正黑體" w:hAnsi="微軟正黑體"/>
          <w:sz w:val="24"/>
          <w:szCs w:val="24"/>
        </w:rPr>
        <w:t>一、</w:t>
      </w:r>
      <w:r w:rsidR="00533F6A" w:rsidRPr="00D263B7">
        <w:rPr>
          <w:rFonts w:ascii="微軟正黑體" w:eastAsia="微軟正黑體" w:hAnsi="微軟正黑體" w:hint="eastAsia"/>
          <w:sz w:val="24"/>
          <w:szCs w:val="24"/>
        </w:rPr>
        <w:t>傳統</w:t>
      </w:r>
      <w:proofErr w:type="gramStart"/>
      <w:r w:rsidR="00533F6A" w:rsidRPr="00D263B7">
        <w:rPr>
          <w:rFonts w:ascii="微軟正黑體" w:eastAsia="微軟正黑體" w:hAnsi="微軟正黑體" w:hint="eastAsia"/>
          <w:sz w:val="24"/>
          <w:szCs w:val="24"/>
        </w:rPr>
        <w:t>麵</w:t>
      </w:r>
      <w:proofErr w:type="gramEnd"/>
      <w:r w:rsidR="00533F6A" w:rsidRPr="00D263B7">
        <w:rPr>
          <w:rFonts w:ascii="微軟正黑體" w:eastAsia="微軟正黑體" w:hAnsi="微軟正黑體" w:hint="eastAsia"/>
          <w:sz w:val="24"/>
          <w:szCs w:val="24"/>
        </w:rPr>
        <w:t>塑技藝的融入與「中國風」風格</w:t>
      </w:r>
    </w:p>
    <w:p w14:paraId="261064F3" w14:textId="77777777" w:rsidR="00533F6A" w:rsidRPr="00D257E3" w:rsidRDefault="00533F6A"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如果說技術創新是</w:t>
      </w:r>
      <w:proofErr w:type="gramStart"/>
      <w:r w:rsidRPr="00D257E3">
        <w:rPr>
          <w:rFonts w:ascii="微軟正黑體" w:eastAsia="微軟正黑體" w:hAnsi="微軟正黑體" w:hint="eastAsia"/>
          <w:sz w:val="24"/>
          <w:szCs w:val="24"/>
        </w:rPr>
        <w:t>中國翻糖工藝</w:t>
      </w:r>
      <w:proofErr w:type="gramEnd"/>
      <w:r w:rsidRPr="00D257E3">
        <w:rPr>
          <w:rFonts w:ascii="微軟正黑體" w:eastAsia="微軟正黑體" w:hAnsi="微軟正黑體" w:hint="eastAsia"/>
          <w:sz w:val="24"/>
          <w:szCs w:val="24"/>
        </w:rPr>
        <w:t>的骨架，那麼美學特徵便是它的靈魂。</w:t>
      </w:r>
      <w:proofErr w:type="gramStart"/>
      <w:r w:rsidRPr="00D257E3">
        <w:rPr>
          <w:rFonts w:ascii="微軟正黑體" w:eastAsia="微軟正黑體" w:hAnsi="微軟正黑體" w:hint="eastAsia"/>
          <w:sz w:val="24"/>
          <w:szCs w:val="24"/>
        </w:rPr>
        <w:t>中國翻糖工藝</w:t>
      </w:r>
      <w:proofErr w:type="gramEnd"/>
      <w:r w:rsidRPr="00D257E3">
        <w:rPr>
          <w:rFonts w:ascii="微軟正黑體" w:eastAsia="微軟正黑體" w:hAnsi="微軟正黑體" w:hint="eastAsia"/>
          <w:sz w:val="24"/>
          <w:szCs w:val="24"/>
        </w:rPr>
        <w:t>最動人之處，在於它成功地將傳統麵塑技藝與</w:t>
      </w:r>
      <w:proofErr w:type="gramStart"/>
      <w:r w:rsidRPr="00D257E3">
        <w:rPr>
          <w:rFonts w:ascii="微軟正黑體" w:eastAsia="微軟正黑體" w:hAnsi="微軟正黑體" w:hint="eastAsia"/>
          <w:sz w:val="24"/>
          <w:szCs w:val="24"/>
        </w:rPr>
        <w:t>西方翻糖技</w:t>
      </w:r>
      <w:proofErr w:type="gramEnd"/>
      <w:r w:rsidRPr="00D257E3">
        <w:rPr>
          <w:rFonts w:ascii="微軟正黑體" w:eastAsia="微軟正黑體" w:hAnsi="微軟正黑體" w:hint="eastAsia"/>
          <w:sz w:val="24"/>
          <w:szCs w:val="24"/>
        </w:rPr>
        <w:t>術相融合，創造出一種既有國際語言、又有東方底蘊的獨特風格。</w:t>
      </w:r>
    </w:p>
    <w:p w14:paraId="5DFD7F63" w14:textId="77777777" w:rsidR="00533F6A" w:rsidRPr="00D257E3" w:rsidRDefault="00533F6A" w:rsidP="00D263B7">
      <w:pPr>
        <w:spacing w:line="360" w:lineRule="auto"/>
        <w:ind w:leftChars="200" w:left="560"/>
        <w:rPr>
          <w:rFonts w:ascii="微軟正黑體" w:eastAsia="微軟正黑體" w:hAnsi="微軟正黑體"/>
          <w:sz w:val="24"/>
          <w:szCs w:val="24"/>
        </w:rPr>
      </w:pPr>
    </w:p>
    <w:p w14:paraId="610CF33F" w14:textId="77777777" w:rsidR="00533F6A" w:rsidRPr="00D257E3" w:rsidRDefault="00533F6A" w:rsidP="00D263B7">
      <w:pPr>
        <w:spacing w:line="360" w:lineRule="auto"/>
        <w:ind w:leftChars="200" w:left="560" w:firstLine="400"/>
        <w:rPr>
          <w:rFonts w:ascii="微軟正黑體" w:eastAsia="微軟正黑體" w:hAnsi="微軟正黑體"/>
          <w:sz w:val="24"/>
          <w:szCs w:val="24"/>
        </w:rPr>
      </w:pPr>
      <w:proofErr w:type="gramStart"/>
      <w:r w:rsidRPr="00D257E3">
        <w:rPr>
          <w:rFonts w:ascii="微軟正黑體" w:eastAsia="微軟正黑體" w:hAnsi="微軟正黑體" w:hint="eastAsia"/>
          <w:sz w:val="24"/>
          <w:szCs w:val="24"/>
        </w:rPr>
        <w:t>麵</w:t>
      </w:r>
      <w:proofErr w:type="gramEnd"/>
      <w:r w:rsidRPr="00D257E3">
        <w:rPr>
          <w:rFonts w:ascii="微軟正黑體" w:eastAsia="微軟正黑體" w:hAnsi="微軟正黑體" w:hint="eastAsia"/>
          <w:sz w:val="24"/>
          <w:szCs w:val="24"/>
        </w:rPr>
        <w:t>塑，這項流傳千年的民間技藝，</w:t>
      </w:r>
      <w:proofErr w:type="gramStart"/>
      <w:r w:rsidRPr="00D257E3">
        <w:rPr>
          <w:rFonts w:ascii="微軟正黑體" w:eastAsia="微軟正黑體" w:hAnsi="微軟正黑體" w:hint="eastAsia"/>
          <w:sz w:val="24"/>
          <w:szCs w:val="24"/>
        </w:rPr>
        <w:t>在翻糖創</w:t>
      </w:r>
      <w:proofErr w:type="gramEnd"/>
      <w:r w:rsidRPr="00D257E3">
        <w:rPr>
          <w:rFonts w:ascii="微軟正黑體" w:eastAsia="微軟正黑體" w:hAnsi="微軟正黑體" w:hint="eastAsia"/>
          <w:sz w:val="24"/>
          <w:szCs w:val="24"/>
        </w:rPr>
        <w:t>作中獲得了新的生命。</w:t>
      </w:r>
      <w:proofErr w:type="gramStart"/>
      <w:r w:rsidRPr="00D257E3">
        <w:rPr>
          <w:rFonts w:ascii="微軟正黑體" w:eastAsia="微軟正黑體" w:hAnsi="微軟正黑體" w:hint="eastAsia"/>
          <w:sz w:val="24"/>
          <w:szCs w:val="24"/>
        </w:rPr>
        <w:t>麵塑中揉</w:t>
      </w:r>
      <w:proofErr w:type="gramEnd"/>
      <w:r w:rsidRPr="00D257E3">
        <w:rPr>
          <w:rFonts w:ascii="微軟正黑體" w:eastAsia="微軟正黑體" w:hAnsi="微軟正黑體" w:hint="eastAsia"/>
          <w:sz w:val="24"/>
          <w:szCs w:val="24"/>
        </w:rPr>
        <w:t>、捏、搓、捻、按、</w:t>
      </w:r>
      <w:proofErr w:type="gramStart"/>
      <w:r w:rsidRPr="00D257E3">
        <w:rPr>
          <w:rFonts w:ascii="微軟正黑體" w:eastAsia="微軟正黑體" w:hAnsi="微軟正黑體" w:hint="eastAsia"/>
          <w:sz w:val="24"/>
          <w:szCs w:val="24"/>
        </w:rPr>
        <w:t>挑等手</w:t>
      </w:r>
      <w:proofErr w:type="gramEnd"/>
      <w:r w:rsidRPr="00D257E3">
        <w:rPr>
          <w:rFonts w:ascii="微軟正黑體" w:eastAsia="微軟正黑體" w:hAnsi="微軟正黑體" w:hint="eastAsia"/>
          <w:sz w:val="24"/>
          <w:szCs w:val="24"/>
        </w:rPr>
        <w:t>法，被巧妙地轉化</w:t>
      </w:r>
      <w:proofErr w:type="gramStart"/>
      <w:r w:rsidRPr="00D257E3">
        <w:rPr>
          <w:rFonts w:ascii="微軟正黑體" w:eastAsia="微軟正黑體" w:hAnsi="微軟正黑體" w:hint="eastAsia"/>
          <w:sz w:val="24"/>
          <w:szCs w:val="24"/>
        </w:rPr>
        <w:t>至翻</w:t>
      </w:r>
      <w:proofErr w:type="gramEnd"/>
      <w:r w:rsidRPr="00D257E3">
        <w:rPr>
          <w:rFonts w:ascii="微軟正黑體" w:eastAsia="微軟正黑體" w:hAnsi="微軟正黑體" w:hint="eastAsia"/>
          <w:sz w:val="24"/>
          <w:szCs w:val="24"/>
        </w:rPr>
        <w:t>糖創作中。那些經過千錘百鍊的技法，使得人物造型更具東方韻味</w:t>
      </w:r>
      <w:proofErr w:type="gramStart"/>
      <w:r w:rsidRPr="00D257E3">
        <w:rPr>
          <w:rFonts w:ascii="微軟正黑體" w:eastAsia="微軟正黑體" w:hAnsi="微軟正黑體" w:hint="eastAsia"/>
          <w:sz w:val="24"/>
          <w:szCs w:val="24"/>
        </w:rPr>
        <w:t>——衣</w:t>
      </w:r>
      <w:proofErr w:type="gramEnd"/>
      <w:r w:rsidRPr="00D257E3">
        <w:rPr>
          <w:rFonts w:ascii="微軟正黑體" w:eastAsia="微軟正黑體" w:hAnsi="微軟正黑體" w:hint="eastAsia"/>
          <w:sz w:val="24"/>
          <w:szCs w:val="24"/>
        </w:rPr>
        <w:t>紋流暢自然，神態含蓄動人，舉手</w:t>
      </w:r>
      <w:r w:rsidRPr="00D257E3">
        <w:rPr>
          <w:rFonts w:ascii="微軟正黑體" w:eastAsia="微軟正黑體" w:hAnsi="微軟正黑體" w:hint="eastAsia"/>
          <w:sz w:val="24"/>
          <w:szCs w:val="24"/>
        </w:rPr>
        <w:lastRenderedPageBreak/>
        <w:t>投足間彷彿能看見傳統戲曲的身段。部分創作者更進一步研究古代服飾的剪裁</w:t>
      </w:r>
      <w:proofErr w:type="gramStart"/>
      <w:r w:rsidRPr="00D257E3">
        <w:rPr>
          <w:rFonts w:ascii="微軟正黑體" w:eastAsia="微軟正黑體" w:hAnsi="微軟正黑體" w:hint="eastAsia"/>
          <w:sz w:val="24"/>
          <w:szCs w:val="24"/>
        </w:rPr>
        <w:t>與紋樣</w:t>
      </w:r>
      <w:proofErr w:type="gramEnd"/>
      <w:r w:rsidRPr="00D257E3">
        <w:rPr>
          <w:rFonts w:ascii="微軟正黑體" w:eastAsia="微軟正黑體" w:hAnsi="微軟正黑體" w:hint="eastAsia"/>
          <w:sz w:val="24"/>
          <w:szCs w:val="24"/>
        </w:rPr>
        <w:t>、歷代髮型的變化與講究，將這些傳統工藝美術的細節</w:t>
      </w:r>
      <w:proofErr w:type="gramStart"/>
      <w:r w:rsidRPr="00D257E3">
        <w:rPr>
          <w:rFonts w:ascii="微軟正黑體" w:eastAsia="微軟正黑體" w:hAnsi="微軟正黑體" w:hint="eastAsia"/>
          <w:sz w:val="24"/>
          <w:szCs w:val="24"/>
        </w:rPr>
        <w:t>融入翻糖作</w:t>
      </w:r>
      <w:proofErr w:type="gramEnd"/>
      <w:r w:rsidRPr="00D257E3">
        <w:rPr>
          <w:rFonts w:ascii="微軟正黑體" w:eastAsia="微軟正黑體" w:hAnsi="微軟正黑體" w:hint="eastAsia"/>
          <w:sz w:val="24"/>
          <w:szCs w:val="24"/>
        </w:rPr>
        <w:t>品，賦予它們更深厚的文化底蘊。</w:t>
      </w:r>
    </w:p>
    <w:p w14:paraId="48DCA282" w14:textId="77777777" w:rsidR="00533F6A" w:rsidRPr="00D257E3" w:rsidRDefault="00533F6A" w:rsidP="00D263B7">
      <w:pPr>
        <w:spacing w:line="360" w:lineRule="auto"/>
        <w:ind w:leftChars="200" w:left="560"/>
        <w:rPr>
          <w:rFonts w:ascii="微軟正黑體" w:eastAsia="微軟正黑體" w:hAnsi="微軟正黑體"/>
          <w:sz w:val="24"/>
          <w:szCs w:val="24"/>
        </w:rPr>
      </w:pPr>
    </w:p>
    <w:p w14:paraId="3F7DDA9E" w14:textId="0715C7F2" w:rsidR="000130C5" w:rsidRPr="00D257E3" w:rsidRDefault="00533F6A"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t>在美學表現上，中國</w:t>
      </w:r>
      <w:proofErr w:type="gramStart"/>
      <w:r w:rsidRPr="00D257E3">
        <w:rPr>
          <w:rFonts w:ascii="微軟正黑體" w:eastAsia="微軟正黑體" w:hAnsi="微軟正黑體" w:hint="eastAsia"/>
          <w:sz w:val="24"/>
          <w:szCs w:val="24"/>
        </w:rPr>
        <w:t>翻糖師</w:t>
      </w:r>
      <w:proofErr w:type="gramEnd"/>
      <w:r w:rsidRPr="00D257E3">
        <w:rPr>
          <w:rFonts w:ascii="微軟正黑體" w:eastAsia="微軟正黑體" w:hAnsi="微軟正黑體" w:hint="eastAsia"/>
          <w:sz w:val="24"/>
          <w:szCs w:val="24"/>
        </w:rPr>
        <w:t>逐漸發展出獨特的「中國風」風格。他們借</w:t>
      </w:r>
      <w:proofErr w:type="gramStart"/>
      <w:r w:rsidRPr="00D257E3">
        <w:rPr>
          <w:rFonts w:ascii="微軟正黑體" w:eastAsia="微軟正黑體" w:hAnsi="微軟正黑體" w:hint="eastAsia"/>
          <w:sz w:val="24"/>
          <w:szCs w:val="24"/>
        </w:rPr>
        <w:t>鑑</w:t>
      </w:r>
      <w:proofErr w:type="gramEnd"/>
      <w:r w:rsidRPr="00D257E3">
        <w:rPr>
          <w:rFonts w:ascii="微軟正黑體" w:eastAsia="微軟正黑體" w:hAnsi="微軟正黑體" w:hint="eastAsia"/>
          <w:sz w:val="24"/>
          <w:szCs w:val="24"/>
        </w:rPr>
        <w:t>傳統水墨畫的寫意精神，不拘泥於完全的寫實再現，而是追求神韻的捕捉；他們運用國畫中的留白手法，在繁複的造型中保留呼吸的空間；他們在題材選擇上，從古典文學、歷史人物、戲曲角色中汲取靈感，</w:t>
      </w:r>
      <w:proofErr w:type="gramStart"/>
      <w:r w:rsidRPr="00D257E3">
        <w:rPr>
          <w:rFonts w:ascii="微軟正黑體" w:eastAsia="微軟正黑體" w:hAnsi="微軟正黑體" w:hint="eastAsia"/>
          <w:sz w:val="24"/>
          <w:szCs w:val="24"/>
        </w:rPr>
        <w:t>使翻糖</w:t>
      </w:r>
      <w:proofErr w:type="gramEnd"/>
      <w:r w:rsidRPr="00D257E3">
        <w:rPr>
          <w:rFonts w:ascii="微軟正黑體" w:eastAsia="微軟正黑體" w:hAnsi="微軟正黑體" w:hint="eastAsia"/>
          <w:sz w:val="24"/>
          <w:szCs w:val="24"/>
        </w:rPr>
        <w:t>作品不僅是甜點裝飾，更成為文化敘事的載體。武則天的威儀、林黛玉</w:t>
      </w:r>
      <w:proofErr w:type="gramStart"/>
      <w:r w:rsidRPr="00D257E3">
        <w:rPr>
          <w:rFonts w:ascii="微軟正黑體" w:eastAsia="微軟正黑體" w:hAnsi="微軟正黑體" w:hint="eastAsia"/>
          <w:sz w:val="24"/>
          <w:szCs w:val="24"/>
        </w:rPr>
        <w:t>的愁思</w:t>
      </w:r>
      <w:proofErr w:type="gramEnd"/>
      <w:r w:rsidRPr="00D257E3">
        <w:rPr>
          <w:rFonts w:ascii="微軟正黑體" w:eastAsia="微軟正黑體" w:hAnsi="微軟正黑體" w:hint="eastAsia"/>
          <w:sz w:val="24"/>
          <w:szCs w:val="24"/>
        </w:rPr>
        <w:t>、楊貴妃的丰姿，都</w:t>
      </w:r>
      <w:proofErr w:type="gramStart"/>
      <w:r w:rsidRPr="00D257E3">
        <w:rPr>
          <w:rFonts w:ascii="微軟正黑體" w:eastAsia="微軟正黑體" w:hAnsi="微軟正黑體" w:hint="eastAsia"/>
          <w:sz w:val="24"/>
          <w:szCs w:val="24"/>
        </w:rPr>
        <w:t>在翻糖的</w:t>
      </w:r>
      <w:proofErr w:type="gramEnd"/>
      <w:r w:rsidRPr="00D257E3">
        <w:rPr>
          <w:rFonts w:ascii="微軟正黑體" w:eastAsia="微軟正黑體" w:hAnsi="微軟正黑體" w:hint="eastAsia"/>
          <w:sz w:val="24"/>
          <w:szCs w:val="24"/>
        </w:rPr>
        <w:t>語言中被重新詮釋，展現出獨特的文化辨識度</w:t>
      </w:r>
      <w:r w:rsidR="00B7002F" w:rsidRPr="001664CB">
        <w:rPr>
          <w:rFonts w:ascii="微軟正黑體" w:eastAsia="微軟正黑體" w:hAnsi="微軟正黑體" w:cs="Times New Roman" w:hint="eastAsia"/>
          <w:sz w:val="24"/>
          <w:szCs w:val="24"/>
        </w:rPr>
        <w:t>〔</w:t>
      </w:r>
      <w:r w:rsidR="00B7002F">
        <w:rPr>
          <w:rFonts w:ascii="微軟正黑體" w:eastAsia="微軟正黑體" w:hAnsi="微軟正黑體" w:hint="eastAsia"/>
          <w:sz w:val="24"/>
          <w:szCs w:val="24"/>
        </w:rPr>
        <w:t>圖</w:t>
      </w:r>
      <w:r w:rsidR="00B7002F" w:rsidRPr="001664CB">
        <w:rPr>
          <w:rFonts w:ascii="微軟正黑體" w:eastAsia="微軟正黑體" w:hAnsi="微軟正黑體"/>
          <w:sz w:val="24"/>
          <w:szCs w:val="24"/>
        </w:rPr>
        <w:t xml:space="preserve"> 2-</w:t>
      </w:r>
      <w:r w:rsidR="00B7002F">
        <w:rPr>
          <w:rFonts w:ascii="微軟正黑體" w:eastAsia="微軟正黑體" w:hAnsi="微軟正黑體" w:hint="eastAsia"/>
          <w:sz w:val="24"/>
          <w:szCs w:val="24"/>
        </w:rPr>
        <w:t>5</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w:t>
      </w:r>
    </w:p>
    <w:p w14:paraId="167CE6E8" w14:textId="77777777" w:rsidR="00B71112" w:rsidRPr="008700B8" w:rsidRDefault="00B71112" w:rsidP="00D263B7">
      <w:pPr>
        <w:spacing w:line="360" w:lineRule="auto"/>
        <w:ind w:leftChars="200" w:left="560"/>
        <w:jc w:val="center"/>
        <w:rPr>
          <w:rFonts w:ascii="微軟正黑體" w:eastAsia="微軟正黑體" w:hAnsi="微軟正黑體"/>
        </w:rPr>
      </w:pPr>
      <w:r w:rsidRPr="008700B8">
        <w:rPr>
          <w:rFonts w:ascii="微軟正黑體" w:eastAsia="微軟正黑體" w:hAnsi="微軟正黑體" w:hint="eastAsia"/>
          <w:noProof/>
        </w:rPr>
        <w:drawing>
          <wp:inline distT="0" distB="0" distL="0" distR="0" wp14:anchorId="01075D19" wp14:editId="128B3BDC">
            <wp:extent cx="1924712" cy="2566283"/>
            <wp:effectExtent l="0" t="0" r="0" b="571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ecdb63aa310a8b2fa4b5c80.jpeg"/>
                    <pic:cNvPicPr/>
                  </pic:nvPicPr>
                  <pic:blipFill>
                    <a:blip r:embed="rId18">
                      <a:extLst>
                        <a:ext uri="{28A0092B-C50C-407E-A947-70E740481C1C}">
                          <a14:useLocalDpi xmlns:a14="http://schemas.microsoft.com/office/drawing/2010/main" val="0"/>
                        </a:ext>
                      </a:extLst>
                    </a:blip>
                    <a:stretch>
                      <a:fillRect/>
                    </a:stretch>
                  </pic:blipFill>
                  <pic:spPr>
                    <a:xfrm>
                      <a:off x="0" y="0"/>
                      <a:ext cx="1941373" cy="2588498"/>
                    </a:xfrm>
                    <a:prstGeom prst="rect">
                      <a:avLst/>
                    </a:prstGeom>
                  </pic:spPr>
                </pic:pic>
              </a:graphicData>
            </a:graphic>
          </wp:inline>
        </w:drawing>
      </w:r>
    </w:p>
    <w:p w14:paraId="50B313B1" w14:textId="77777777" w:rsidR="00B71112" w:rsidRPr="008700B8" w:rsidRDefault="00B71112" w:rsidP="00461C59">
      <w:pPr>
        <w:pStyle w:val="af9"/>
      </w:pPr>
      <w:r w:rsidRPr="008700B8">
        <w:t xml:space="preserve">圖 </w:t>
      </w:r>
      <w:r w:rsidRPr="00516F3E">
        <w:t>2-</w:t>
      </w:r>
      <w:fldSimple w:instr=" SEQ 圖_2- \* ARABIC ">
        <w:r w:rsidRPr="00516F3E">
          <w:rPr>
            <w:noProof/>
          </w:rPr>
          <w:t>5</w:t>
        </w:r>
      </w:fldSimple>
      <w:r w:rsidRPr="008700B8">
        <w:t xml:space="preserve"> </w:t>
      </w:r>
      <w:r w:rsidRPr="008700B8">
        <w:rPr>
          <w:rFonts w:hint="eastAsia"/>
        </w:rPr>
        <w:t>中國</w:t>
      </w:r>
      <w:proofErr w:type="gramStart"/>
      <w:r w:rsidRPr="008700B8">
        <w:rPr>
          <w:rFonts w:hint="eastAsia"/>
        </w:rPr>
        <w:t>翻糖師於</w:t>
      </w:r>
      <w:proofErr w:type="gramEnd"/>
      <w:r w:rsidRPr="008700B8">
        <w:rPr>
          <w:rFonts w:hint="eastAsia"/>
        </w:rPr>
        <w:t>工作室</w:t>
      </w:r>
      <w:proofErr w:type="gramStart"/>
      <w:r w:rsidRPr="008700B8">
        <w:rPr>
          <w:rFonts w:hint="eastAsia"/>
        </w:rPr>
        <w:t>製作翻糖造</w:t>
      </w:r>
      <w:proofErr w:type="gramEnd"/>
      <w:r w:rsidRPr="008700B8">
        <w:rPr>
          <w:rFonts w:hint="eastAsia"/>
        </w:rPr>
        <w:t>型蛋糕</w:t>
      </w:r>
    </w:p>
    <w:p w14:paraId="23642B6B" w14:textId="77777777" w:rsidR="00B71112" w:rsidRPr="00D257E3" w:rsidRDefault="00B71112" w:rsidP="00D263B7">
      <w:pPr>
        <w:spacing w:line="360" w:lineRule="auto"/>
        <w:ind w:leftChars="200" w:left="560"/>
        <w:rPr>
          <w:rFonts w:ascii="微軟正黑體" w:eastAsia="微軟正黑體" w:hAnsi="微軟正黑體"/>
          <w:sz w:val="24"/>
          <w:szCs w:val="24"/>
        </w:rPr>
      </w:pPr>
    </w:p>
    <w:p w14:paraId="0611A393" w14:textId="2C059035" w:rsidR="00533F6A" w:rsidRPr="00D257E3" w:rsidRDefault="00533F6A" w:rsidP="00D263B7">
      <w:pPr>
        <w:spacing w:line="360" w:lineRule="auto"/>
        <w:ind w:leftChars="100" w:left="280"/>
        <w:rPr>
          <w:rFonts w:ascii="微軟正黑體" w:eastAsia="微軟正黑體" w:hAnsi="微軟正黑體"/>
          <w:sz w:val="24"/>
          <w:szCs w:val="24"/>
        </w:rPr>
      </w:pPr>
      <w:r w:rsidRPr="00D257E3">
        <w:rPr>
          <w:rFonts w:ascii="微軟正黑體" w:eastAsia="微軟正黑體" w:hAnsi="微軟正黑體" w:hint="eastAsia"/>
          <w:sz w:val="24"/>
          <w:szCs w:val="24"/>
        </w:rPr>
        <w:t>二</w:t>
      </w:r>
      <w:r w:rsidRPr="00D257E3">
        <w:rPr>
          <w:rFonts w:ascii="微軟正黑體" w:eastAsia="微軟正黑體" w:hAnsi="微軟正黑體"/>
          <w:sz w:val="24"/>
          <w:szCs w:val="24"/>
        </w:rPr>
        <w:t>、</w:t>
      </w:r>
      <w:r w:rsidRPr="00D257E3">
        <w:rPr>
          <w:rFonts w:ascii="微軟正黑體" w:eastAsia="微軟正黑體" w:hAnsi="微軟正黑體" w:hint="eastAsia"/>
          <w:sz w:val="24"/>
          <w:szCs w:val="24"/>
        </w:rPr>
        <w:t>當前挑戰與未來發展趨勢</w:t>
      </w:r>
    </w:p>
    <w:p w14:paraId="729CC68D" w14:textId="77777777" w:rsidR="00533F6A" w:rsidRPr="00D257E3" w:rsidRDefault="00533F6A" w:rsidP="00D263B7">
      <w:pPr>
        <w:spacing w:line="360" w:lineRule="auto"/>
        <w:ind w:leftChars="200" w:left="560" w:firstLine="400"/>
        <w:rPr>
          <w:rFonts w:ascii="微軟正黑體" w:eastAsia="微軟正黑體" w:hAnsi="微軟正黑體"/>
          <w:sz w:val="24"/>
          <w:szCs w:val="24"/>
        </w:rPr>
      </w:pPr>
      <w:r w:rsidRPr="00D257E3">
        <w:rPr>
          <w:rFonts w:ascii="微軟正黑體" w:eastAsia="微軟正黑體" w:hAnsi="微軟正黑體" w:hint="eastAsia"/>
          <w:sz w:val="24"/>
          <w:szCs w:val="24"/>
        </w:rPr>
        <w:lastRenderedPageBreak/>
        <w:t>然而，盛景之下，</w:t>
      </w:r>
      <w:proofErr w:type="gramStart"/>
      <w:r w:rsidRPr="00D257E3">
        <w:rPr>
          <w:rFonts w:ascii="微軟正黑體" w:eastAsia="微軟正黑體" w:hAnsi="微軟正黑體" w:hint="eastAsia"/>
          <w:sz w:val="24"/>
          <w:szCs w:val="24"/>
        </w:rPr>
        <w:t>中國翻糖產業</w:t>
      </w:r>
      <w:proofErr w:type="gramEnd"/>
      <w:r w:rsidRPr="00D257E3">
        <w:rPr>
          <w:rFonts w:ascii="微軟正黑體" w:eastAsia="微軟正黑體" w:hAnsi="微軟正黑體" w:hint="eastAsia"/>
          <w:sz w:val="24"/>
          <w:szCs w:val="24"/>
        </w:rPr>
        <w:t>仍面臨若干必須正視的挑戰。技術標準化程度不足，導致產業整體技術水準參差不齊；專業人才培育體系尚未</w:t>
      </w:r>
      <w:proofErr w:type="gramStart"/>
      <w:r w:rsidRPr="00D257E3">
        <w:rPr>
          <w:rFonts w:ascii="微軟正黑體" w:eastAsia="微軟正黑體" w:hAnsi="微軟正黑體" w:hint="eastAsia"/>
          <w:sz w:val="24"/>
          <w:szCs w:val="24"/>
        </w:rPr>
        <w:t>健全，</w:t>
      </w:r>
      <w:proofErr w:type="gramEnd"/>
      <w:r w:rsidRPr="00D257E3">
        <w:rPr>
          <w:rFonts w:ascii="微軟正黑體" w:eastAsia="微軟正黑體" w:hAnsi="微軟正黑體" w:hint="eastAsia"/>
          <w:sz w:val="24"/>
          <w:szCs w:val="24"/>
        </w:rPr>
        <w:t>高端人才</w:t>
      </w:r>
      <w:proofErr w:type="gramStart"/>
      <w:r w:rsidRPr="00D257E3">
        <w:rPr>
          <w:rFonts w:ascii="微軟正黑體" w:eastAsia="微軟正黑體" w:hAnsi="微軟正黑體" w:hint="eastAsia"/>
          <w:sz w:val="24"/>
          <w:szCs w:val="24"/>
        </w:rPr>
        <w:t>仍然稀</w:t>
      </w:r>
      <w:proofErr w:type="gramEnd"/>
      <w:r w:rsidRPr="00D257E3">
        <w:rPr>
          <w:rFonts w:ascii="微軟正黑體" w:eastAsia="微軟正黑體" w:hAnsi="微軟正黑體" w:hint="eastAsia"/>
          <w:sz w:val="24"/>
          <w:szCs w:val="24"/>
        </w:rPr>
        <w:t>缺；優質原物料長期依賴進口，不僅成本居高不下，也面臨供應鏈穩定的潛在風險。這些都是</w:t>
      </w:r>
      <w:proofErr w:type="gramStart"/>
      <w:r w:rsidRPr="00D257E3">
        <w:rPr>
          <w:rFonts w:ascii="微軟正黑體" w:eastAsia="微軟正黑體" w:hAnsi="微軟正黑體" w:hint="eastAsia"/>
          <w:sz w:val="24"/>
          <w:szCs w:val="24"/>
        </w:rPr>
        <w:t>中國翻糖工藝</w:t>
      </w:r>
      <w:proofErr w:type="gramEnd"/>
      <w:r w:rsidRPr="00D257E3">
        <w:rPr>
          <w:rFonts w:ascii="微軟正黑體" w:eastAsia="微軟正黑體" w:hAnsi="微軟正黑體" w:hint="eastAsia"/>
          <w:sz w:val="24"/>
          <w:szCs w:val="24"/>
        </w:rPr>
        <w:t>邁向成熟必須跨越的門檻。</w:t>
      </w:r>
    </w:p>
    <w:p w14:paraId="0379F235" w14:textId="77777777" w:rsidR="00533F6A" w:rsidRPr="00D257E3" w:rsidRDefault="00533F6A" w:rsidP="00D263B7">
      <w:pPr>
        <w:spacing w:line="360" w:lineRule="auto"/>
        <w:ind w:leftChars="200" w:left="560"/>
        <w:rPr>
          <w:rFonts w:ascii="微軟正黑體" w:eastAsia="微軟正黑體" w:hAnsi="微軟正黑體"/>
          <w:sz w:val="24"/>
          <w:szCs w:val="24"/>
        </w:rPr>
      </w:pPr>
    </w:p>
    <w:p w14:paraId="6DBCF2C6" w14:textId="382CDD4D" w:rsidR="00533F6A" w:rsidRPr="00D257E3" w:rsidRDefault="00533F6A" w:rsidP="00D263B7">
      <w:pPr>
        <w:spacing w:line="360" w:lineRule="auto"/>
        <w:ind w:leftChars="200" w:left="560"/>
        <w:rPr>
          <w:rFonts w:ascii="微軟正黑體" w:eastAsia="微軟正黑體" w:hAnsi="微軟正黑體"/>
          <w:sz w:val="24"/>
          <w:szCs w:val="24"/>
        </w:rPr>
      </w:pPr>
      <w:r w:rsidRPr="00D257E3">
        <w:rPr>
          <w:rFonts w:ascii="微軟正黑體" w:eastAsia="微軟正黑體" w:hAnsi="微軟正黑體" w:hint="eastAsia"/>
          <w:sz w:val="24"/>
          <w:szCs w:val="24"/>
        </w:rPr>
        <w:t>展望未來，</w:t>
      </w:r>
      <w:proofErr w:type="gramStart"/>
      <w:r w:rsidRPr="00D257E3">
        <w:rPr>
          <w:rFonts w:ascii="微軟正黑體" w:eastAsia="微軟正黑體" w:hAnsi="微軟正黑體" w:hint="eastAsia"/>
          <w:sz w:val="24"/>
          <w:szCs w:val="24"/>
        </w:rPr>
        <w:t>中國翻糖工藝</w:t>
      </w:r>
      <w:proofErr w:type="gramEnd"/>
      <w:r w:rsidRPr="00D257E3">
        <w:rPr>
          <w:rFonts w:ascii="微軟正黑體" w:eastAsia="微軟正黑體" w:hAnsi="微軟正黑體" w:hint="eastAsia"/>
          <w:sz w:val="24"/>
          <w:szCs w:val="24"/>
        </w:rPr>
        <w:t>的前路逐漸清晰。隨著本土原料品牌的崛起，成本壓力可望逐步緩解；隨著國際賽事參與經驗的累積，中國</w:t>
      </w:r>
      <w:proofErr w:type="gramStart"/>
      <w:r w:rsidRPr="00D257E3">
        <w:rPr>
          <w:rFonts w:ascii="微軟正黑體" w:eastAsia="微軟正黑體" w:hAnsi="微軟正黑體" w:hint="eastAsia"/>
          <w:sz w:val="24"/>
          <w:szCs w:val="24"/>
        </w:rPr>
        <w:t>翻糖師</w:t>
      </w:r>
      <w:proofErr w:type="gramEnd"/>
      <w:r w:rsidRPr="00D257E3">
        <w:rPr>
          <w:rFonts w:ascii="微軟正黑體" w:eastAsia="微軟正黑體" w:hAnsi="微軟正黑體" w:hint="eastAsia"/>
          <w:sz w:val="24"/>
          <w:szCs w:val="24"/>
        </w:rPr>
        <w:t>的技術水準將持續提升；隨著「中國風」風格辨識度的增強，</w:t>
      </w:r>
      <w:proofErr w:type="gramStart"/>
      <w:r w:rsidRPr="00D257E3">
        <w:rPr>
          <w:rFonts w:ascii="微軟正黑體" w:eastAsia="微軟正黑體" w:hAnsi="微軟正黑體" w:hint="eastAsia"/>
          <w:sz w:val="24"/>
          <w:szCs w:val="24"/>
        </w:rPr>
        <w:t>中國翻糖有望</w:t>
      </w:r>
      <w:proofErr w:type="gramEnd"/>
      <w:r w:rsidRPr="00D257E3">
        <w:rPr>
          <w:rFonts w:ascii="微軟正黑體" w:eastAsia="微軟正黑體" w:hAnsi="微軟正黑體" w:hint="eastAsia"/>
          <w:sz w:val="24"/>
          <w:szCs w:val="24"/>
        </w:rPr>
        <w:t>在國際市場上建立更鮮明的品牌形象。從技術的引進者，到風格的輸出者</w:t>
      </w:r>
      <w:proofErr w:type="gramStart"/>
      <w:r w:rsidRPr="00D257E3">
        <w:rPr>
          <w:rFonts w:ascii="微軟正黑體" w:eastAsia="微軟正黑體" w:hAnsi="微軟正黑體" w:hint="eastAsia"/>
          <w:sz w:val="24"/>
          <w:szCs w:val="24"/>
        </w:rPr>
        <w:t>——</w:t>
      </w:r>
      <w:proofErr w:type="gramEnd"/>
      <w:r w:rsidRPr="00D257E3">
        <w:rPr>
          <w:rFonts w:ascii="微軟正黑體" w:eastAsia="微軟正黑體" w:hAnsi="微軟正黑體" w:hint="eastAsia"/>
          <w:sz w:val="24"/>
          <w:szCs w:val="24"/>
        </w:rPr>
        <w:t>這條路雖然漫長，但</w:t>
      </w:r>
      <w:proofErr w:type="gramStart"/>
      <w:r w:rsidRPr="00D257E3">
        <w:rPr>
          <w:rFonts w:ascii="微軟正黑體" w:eastAsia="微軟正黑體" w:hAnsi="微軟正黑體" w:hint="eastAsia"/>
          <w:sz w:val="24"/>
          <w:szCs w:val="24"/>
        </w:rPr>
        <w:t>中國翻糖工藝</w:t>
      </w:r>
      <w:proofErr w:type="gramEnd"/>
      <w:r w:rsidRPr="00D257E3">
        <w:rPr>
          <w:rFonts w:ascii="微軟正黑體" w:eastAsia="微軟正黑體" w:hAnsi="微軟正黑體" w:hint="eastAsia"/>
          <w:sz w:val="24"/>
          <w:szCs w:val="24"/>
        </w:rPr>
        <w:t>已經在路上</w:t>
      </w:r>
      <w:r w:rsidR="00B7002F" w:rsidRPr="001664CB">
        <w:rPr>
          <w:rFonts w:ascii="微軟正黑體" w:eastAsia="微軟正黑體" w:hAnsi="微軟正黑體" w:cs="Times New Roman" w:hint="eastAsia"/>
          <w:sz w:val="24"/>
          <w:szCs w:val="24"/>
        </w:rPr>
        <w:t>〔</w:t>
      </w:r>
      <w:r w:rsidR="00B7002F">
        <w:rPr>
          <w:rFonts w:ascii="微軟正黑體" w:eastAsia="微軟正黑體" w:hAnsi="微軟正黑體" w:hint="eastAsia"/>
          <w:sz w:val="24"/>
          <w:szCs w:val="24"/>
        </w:rPr>
        <w:t>圖</w:t>
      </w:r>
      <w:r w:rsidR="00B7002F" w:rsidRPr="001664CB">
        <w:rPr>
          <w:rFonts w:ascii="微軟正黑體" w:eastAsia="微軟正黑體" w:hAnsi="微軟正黑體"/>
          <w:sz w:val="24"/>
          <w:szCs w:val="24"/>
        </w:rPr>
        <w:t xml:space="preserve"> 2-</w:t>
      </w:r>
      <w:r w:rsidR="00B7002F">
        <w:rPr>
          <w:rFonts w:ascii="微軟正黑體" w:eastAsia="微軟正黑體" w:hAnsi="微軟正黑體" w:hint="eastAsia"/>
          <w:sz w:val="24"/>
          <w:szCs w:val="24"/>
        </w:rPr>
        <w:t>6</w:t>
      </w:r>
      <w:r w:rsidR="00B7002F" w:rsidRPr="001664CB">
        <w:rPr>
          <w:rFonts w:ascii="微軟正黑體" w:eastAsia="微軟正黑體" w:hAnsi="微軟正黑體" w:cs="Times New Roman" w:hint="eastAsia"/>
          <w:sz w:val="24"/>
          <w:szCs w:val="24"/>
        </w:rPr>
        <w:t>〕</w:t>
      </w:r>
      <w:r w:rsidRPr="00D257E3">
        <w:rPr>
          <w:rFonts w:ascii="微軟正黑體" w:eastAsia="微軟正黑體" w:hAnsi="微軟正黑體" w:hint="eastAsia"/>
          <w:sz w:val="24"/>
          <w:szCs w:val="24"/>
        </w:rPr>
        <w:t>。</w:t>
      </w:r>
    </w:p>
    <w:p w14:paraId="440EEC8C" w14:textId="77777777" w:rsidR="00277907" w:rsidRPr="008700B8" w:rsidRDefault="00277907" w:rsidP="00D263B7">
      <w:pPr>
        <w:spacing w:line="360" w:lineRule="auto"/>
        <w:ind w:leftChars="200" w:left="560"/>
        <w:rPr>
          <w:rFonts w:ascii="微軟正黑體" w:eastAsia="微軟正黑體" w:hAnsi="微軟正黑體"/>
        </w:rPr>
      </w:pPr>
    </w:p>
    <w:p w14:paraId="68BBF36A" w14:textId="08A9A29D" w:rsidR="00277907" w:rsidRPr="008700B8" w:rsidRDefault="00277907" w:rsidP="00D263B7">
      <w:pPr>
        <w:spacing w:line="360" w:lineRule="auto"/>
        <w:jc w:val="center"/>
        <w:rPr>
          <w:rFonts w:ascii="微軟正黑體" w:eastAsia="微軟正黑體" w:hAnsi="微軟正黑體"/>
        </w:rPr>
      </w:pPr>
      <w:r w:rsidRPr="008700B8">
        <w:rPr>
          <w:rFonts w:ascii="微軟正黑體" w:eastAsia="微軟正黑體" w:hAnsi="微軟正黑體" w:hint="eastAsia"/>
          <w:noProof/>
        </w:rPr>
        <w:drawing>
          <wp:inline distT="0" distB="0" distL="0" distR="0" wp14:anchorId="6ED00DB1" wp14:editId="4EB72287">
            <wp:extent cx="3586038" cy="2366689"/>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螢幕擷取畫面 2026-03-08 092217.png"/>
                    <pic:cNvPicPr/>
                  </pic:nvPicPr>
                  <pic:blipFill>
                    <a:blip r:embed="rId19">
                      <a:extLst>
                        <a:ext uri="{28A0092B-C50C-407E-A947-70E740481C1C}">
                          <a14:useLocalDpi xmlns:a14="http://schemas.microsoft.com/office/drawing/2010/main" val="0"/>
                        </a:ext>
                      </a:extLst>
                    </a:blip>
                    <a:stretch>
                      <a:fillRect/>
                    </a:stretch>
                  </pic:blipFill>
                  <pic:spPr>
                    <a:xfrm>
                      <a:off x="0" y="0"/>
                      <a:ext cx="3590157" cy="2369408"/>
                    </a:xfrm>
                    <a:prstGeom prst="rect">
                      <a:avLst/>
                    </a:prstGeom>
                  </pic:spPr>
                </pic:pic>
              </a:graphicData>
            </a:graphic>
          </wp:inline>
        </w:drawing>
      </w:r>
    </w:p>
    <w:p w14:paraId="763A6B0D" w14:textId="33CC6481" w:rsidR="001976A4" w:rsidRPr="00D257E3" w:rsidRDefault="001976A4" w:rsidP="00461C59">
      <w:pPr>
        <w:pStyle w:val="af9"/>
      </w:pPr>
      <w:bookmarkStart w:id="18" w:name="_Toc56414333"/>
      <w:r w:rsidRPr="00D257E3">
        <w:t>圖</w:t>
      </w:r>
      <w:r w:rsidR="00893A71" w:rsidRPr="00D257E3">
        <w:t xml:space="preserve"> 2-</w:t>
      </w:r>
      <w:fldSimple w:instr=" SEQ 圖_2- \* ARABIC ">
        <w:r w:rsidR="00594154" w:rsidRPr="00D257E3">
          <w:rPr>
            <w:noProof/>
          </w:rPr>
          <w:t>6</w:t>
        </w:r>
      </w:fldSimple>
      <w:r w:rsidRPr="00D257E3">
        <w:t xml:space="preserve"> </w:t>
      </w:r>
      <w:bookmarkEnd w:id="18"/>
      <w:r w:rsidR="00277907" w:rsidRPr="00D257E3">
        <w:rPr>
          <w:rFonts w:hint="eastAsia"/>
        </w:rPr>
        <w:t>中國</w:t>
      </w:r>
      <w:proofErr w:type="gramStart"/>
      <w:r w:rsidR="00277907" w:rsidRPr="00D257E3">
        <w:rPr>
          <w:rFonts w:hint="eastAsia"/>
        </w:rPr>
        <w:t>翻糖師進行翻糖</w:t>
      </w:r>
      <w:proofErr w:type="gramEnd"/>
      <w:r w:rsidR="00277907" w:rsidRPr="00D257E3">
        <w:rPr>
          <w:rFonts w:hint="eastAsia"/>
        </w:rPr>
        <w:t>蛋糕教學與人才培育</w:t>
      </w:r>
    </w:p>
    <w:p w14:paraId="729606E2" w14:textId="011AECE0" w:rsidR="00E10EB8" w:rsidRPr="008700B8" w:rsidRDefault="00E10EB8" w:rsidP="00D263B7">
      <w:pPr>
        <w:spacing w:line="360" w:lineRule="auto"/>
        <w:rPr>
          <w:rFonts w:ascii="微軟正黑體" w:eastAsia="微軟正黑體" w:hAnsi="微軟正黑體" w:cs="Times New Roman"/>
        </w:rPr>
      </w:pPr>
      <w:r w:rsidRPr="008700B8">
        <w:rPr>
          <w:rFonts w:ascii="微軟正黑體" w:eastAsia="微軟正黑體" w:hAnsi="微軟正黑體" w:cs="Times New Roman"/>
        </w:rPr>
        <w:br w:type="page"/>
      </w:r>
    </w:p>
    <w:p w14:paraId="0092FA40" w14:textId="3B4F4F70" w:rsidR="00C9025F" w:rsidRPr="008700B8" w:rsidRDefault="0049083F" w:rsidP="00D263B7">
      <w:pPr>
        <w:pStyle w:val="1"/>
        <w:spacing w:after="360" w:line="360" w:lineRule="auto"/>
        <w:rPr>
          <w:rFonts w:ascii="微軟正黑體" w:eastAsia="微軟正黑體" w:hAnsi="微軟正黑體" w:cs="Times New Roman"/>
        </w:rPr>
      </w:pPr>
      <w:bookmarkStart w:id="19" w:name="_Toc56692332"/>
      <w:r w:rsidRPr="008700B8">
        <w:rPr>
          <w:rFonts w:ascii="微軟正黑體" w:eastAsia="微軟正黑體" w:hAnsi="微軟正黑體" w:cs="Times New Roman"/>
        </w:rPr>
        <w:lastRenderedPageBreak/>
        <w:t>參考</w:t>
      </w:r>
      <w:r w:rsidR="00DA46D5" w:rsidRPr="008700B8">
        <w:rPr>
          <w:rFonts w:ascii="微軟正黑體" w:eastAsia="微軟正黑體" w:hAnsi="微軟正黑體" w:cs="Times New Roman"/>
        </w:rPr>
        <w:t>文獻</w:t>
      </w:r>
      <w:bookmarkEnd w:id="19"/>
    </w:p>
    <w:p w14:paraId="7F5FF953" w14:textId="77777777" w:rsidR="00461C59" w:rsidRPr="00D257E3" w:rsidRDefault="00461C59" w:rsidP="00461C59">
      <w:pPr>
        <w:spacing w:line="360" w:lineRule="auto"/>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〔1〕</w:t>
      </w:r>
      <w:r w:rsidRPr="00D257E3">
        <w:rPr>
          <w:rFonts w:ascii="微軟正黑體" w:eastAsia="微軟正黑體" w:hAnsi="微軟正黑體" w:cs="Times New Roman" w:hint="eastAsia"/>
          <w:sz w:val="24"/>
          <w:szCs w:val="24"/>
        </w:rPr>
        <w:t>成都</w:t>
      </w:r>
      <w:proofErr w:type="gramStart"/>
      <w:r w:rsidRPr="00D257E3">
        <w:rPr>
          <w:rFonts w:ascii="微軟正黑體" w:eastAsia="微軟正黑體" w:hAnsi="微軟正黑體" w:cs="Times New Roman"/>
          <w:sz w:val="24"/>
          <w:szCs w:val="24"/>
        </w:rPr>
        <w:t>”</w:t>
      </w:r>
      <w:proofErr w:type="gramEnd"/>
      <w:r w:rsidRPr="00D257E3">
        <w:rPr>
          <w:rFonts w:eastAsia="微軟正黑體" w:cs="Times New Roman"/>
          <w:sz w:val="24"/>
          <w:szCs w:val="24"/>
        </w:rPr>
        <w:t>80</w:t>
      </w:r>
      <w:r w:rsidRPr="00D257E3">
        <w:rPr>
          <w:rFonts w:ascii="微軟正黑體" w:eastAsia="微軟正黑體" w:hAnsi="微軟正黑體" w:cs="Times New Roman" w:hint="eastAsia"/>
          <w:sz w:val="24"/>
          <w:szCs w:val="24"/>
        </w:rPr>
        <w:t>後</w:t>
      </w:r>
      <w:proofErr w:type="gramStart"/>
      <w:r w:rsidRPr="00D257E3">
        <w:rPr>
          <w:rFonts w:ascii="微軟正黑體" w:eastAsia="微軟正黑體" w:hAnsi="微軟正黑體" w:cs="Times New Roman"/>
          <w:sz w:val="24"/>
          <w:szCs w:val="24"/>
        </w:rPr>
        <w:t>”</w:t>
      </w:r>
      <w:r w:rsidRPr="00D257E3">
        <w:rPr>
          <w:rFonts w:ascii="微軟正黑體" w:eastAsia="微軟正黑體" w:hAnsi="微軟正黑體" w:cs="Times New Roman" w:hint="eastAsia"/>
          <w:sz w:val="24"/>
          <w:szCs w:val="24"/>
        </w:rPr>
        <w:t>雕塑糖藝大師</w:t>
      </w:r>
      <w:proofErr w:type="gramEnd"/>
      <w:r w:rsidRPr="00D257E3">
        <w:rPr>
          <w:rFonts w:ascii="微軟正黑體" w:eastAsia="微軟正黑體" w:hAnsi="微軟正黑體" w:cs="Times New Roman" w:hint="eastAsia"/>
          <w:sz w:val="24"/>
          <w:szCs w:val="24"/>
        </w:rPr>
        <w:t>練就</w:t>
      </w:r>
      <w:proofErr w:type="gramStart"/>
      <w:r w:rsidRPr="00D257E3">
        <w:rPr>
          <w:rFonts w:ascii="微軟正黑體" w:eastAsia="微軟正黑體" w:hAnsi="微軟正黑體" w:cs="Times New Roman"/>
          <w:sz w:val="24"/>
          <w:szCs w:val="24"/>
        </w:rPr>
        <w:t>”</w:t>
      </w:r>
      <w:proofErr w:type="gramEnd"/>
      <w:r w:rsidRPr="00D257E3">
        <w:rPr>
          <w:rFonts w:ascii="微軟正黑體" w:eastAsia="微軟正黑體" w:hAnsi="微軟正黑體" w:cs="Times New Roman" w:hint="eastAsia"/>
          <w:sz w:val="24"/>
          <w:szCs w:val="24"/>
        </w:rPr>
        <w:t>絕技</w:t>
      </w:r>
      <w:proofErr w:type="gramStart"/>
      <w:r w:rsidRPr="00D257E3">
        <w:rPr>
          <w:rFonts w:ascii="微軟正黑體" w:eastAsia="微軟正黑體" w:hAnsi="微軟正黑體" w:cs="Times New Roman"/>
          <w:sz w:val="24"/>
          <w:szCs w:val="24"/>
        </w:rPr>
        <w:t>”</w:t>
      </w:r>
      <w:proofErr w:type="gramEnd"/>
      <w:r w:rsidRPr="00D257E3">
        <w:rPr>
          <w:rFonts w:ascii="微軟正黑體" w:eastAsia="微軟正黑體" w:hAnsi="微軟正黑體" w:cs="Times New Roman" w:hint="eastAsia"/>
          <w:sz w:val="24"/>
          <w:szCs w:val="24"/>
        </w:rPr>
        <w:t xml:space="preserve"> 創造傳統工藝的無限可能</w:t>
      </w:r>
    </w:p>
    <w:bookmarkStart w:id="20" w:name="_GoBack"/>
    <w:bookmarkEnd w:id="20"/>
    <w:p w14:paraId="6771576E" w14:textId="08D8EFD3" w:rsidR="00461C59" w:rsidRPr="00461C59" w:rsidRDefault="00461C59" w:rsidP="00461C59">
      <w:pPr>
        <w:spacing w:line="360" w:lineRule="auto"/>
        <w:rPr>
          <w:rFonts w:eastAsia="微軟正黑體" w:cs="Times New Roman" w:hint="eastAsia"/>
          <w:sz w:val="24"/>
          <w:szCs w:val="24"/>
        </w:rPr>
      </w:pPr>
      <w:r>
        <w:rPr>
          <w:rFonts w:eastAsia="微軟正黑體" w:cs="Times New Roman"/>
          <w:sz w:val="24"/>
          <w:szCs w:val="24"/>
        </w:rPr>
        <w:fldChar w:fldCharType="begin"/>
      </w:r>
      <w:r>
        <w:rPr>
          <w:rFonts w:eastAsia="微軟正黑體" w:cs="Times New Roman"/>
          <w:sz w:val="24"/>
          <w:szCs w:val="24"/>
        </w:rPr>
        <w:instrText xml:space="preserve"> HYPERLINK "</w:instrText>
      </w:r>
      <w:r w:rsidRPr="00461C59">
        <w:rPr>
          <w:rFonts w:eastAsia="微軟正黑體" w:cs="Times New Roman"/>
          <w:sz w:val="24"/>
          <w:szCs w:val="24"/>
        </w:rPr>
        <w:instrText>https://feiyi.youth.cn/tt/202008/t20200817_12453708.htm</w:instrText>
      </w:r>
      <w:r>
        <w:rPr>
          <w:rFonts w:eastAsia="微軟正黑體" w:cs="Times New Roman"/>
          <w:sz w:val="24"/>
          <w:szCs w:val="24"/>
        </w:rPr>
        <w:instrText xml:space="preserve">" </w:instrText>
      </w:r>
      <w:r>
        <w:rPr>
          <w:rFonts w:eastAsia="微軟正黑體" w:cs="Times New Roman"/>
          <w:sz w:val="24"/>
          <w:szCs w:val="24"/>
        </w:rPr>
        <w:fldChar w:fldCharType="separate"/>
      </w:r>
      <w:r w:rsidRPr="00373AA1">
        <w:rPr>
          <w:rStyle w:val="ab"/>
          <w:rFonts w:eastAsia="微軟正黑體" w:cs="Times New Roman"/>
          <w:szCs w:val="24"/>
        </w:rPr>
        <w:t>https://feiyi.youth.cn/tt/202008/t20200817_12453708.htm</w:t>
      </w:r>
      <w:r>
        <w:rPr>
          <w:rFonts w:eastAsia="微軟正黑體" w:cs="Times New Roman"/>
          <w:sz w:val="24"/>
          <w:szCs w:val="24"/>
        </w:rPr>
        <w:fldChar w:fldCharType="end"/>
      </w:r>
    </w:p>
    <w:p w14:paraId="7C716102" w14:textId="77777777" w:rsidR="00461C59" w:rsidRPr="00D257E3" w:rsidRDefault="00461C59" w:rsidP="00461C59">
      <w:pPr>
        <w:spacing w:line="360" w:lineRule="auto"/>
        <w:rPr>
          <w:rFonts w:ascii="微軟正黑體" w:eastAsia="微軟正黑體" w:hAnsi="微軟正黑體" w:cs="Times New Roman"/>
          <w:sz w:val="24"/>
          <w:szCs w:val="24"/>
        </w:rPr>
      </w:pPr>
      <w:proofErr w:type="gramStart"/>
      <w:r>
        <w:rPr>
          <w:rFonts w:ascii="微軟正黑體" w:eastAsia="微軟正黑體" w:hAnsi="微軟正黑體" w:cs="Times New Roman" w:hint="eastAsia"/>
          <w:sz w:val="24"/>
          <w:szCs w:val="24"/>
        </w:rPr>
        <w:t>〔2〕</w:t>
      </w:r>
      <w:r w:rsidRPr="00D257E3">
        <w:rPr>
          <w:rFonts w:ascii="微軟正黑體" w:eastAsia="微軟正黑體" w:hAnsi="微軟正黑體" w:cs="Times New Roman" w:hint="eastAsia"/>
          <w:sz w:val="24"/>
          <w:szCs w:val="24"/>
        </w:rPr>
        <w:t>翻糖雕塑</w:t>
      </w:r>
      <w:proofErr w:type="gramEnd"/>
      <w:r w:rsidRPr="00D257E3">
        <w:rPr>
          <w:rFonts w:ascii="微軟正黑體" w:eastAsia="微軟正黑體" w:hAnsi="微軟正黑體" w:cs="Times New Roman" w:hint="eastAsia"/>
          <w:sz w:val="24"/>
          <w:szCs w:val="24"/>
        </w:rPr>
        <w:t>藝術展 從「甜」</w:t>
      </w:r>
      <w:proofErr w:type="gramStart"/>
      <w:r w:rsidRPr="00D257E3">
        <w:rPr>
          <w:rFonts w:ascii="微軟正黑體" w:eastAsia="微軟正黑體" w:hAnsi="微軟正黑體" w:cs="Times New Roman" w:hint="eastAsia"/>
          <w:sz w:val="24"/>
          <w:szCs w:val="24"/>
        </w:rPr>
        <w:t>探索非遺文化</w:t>
      </w:r>
      <w:proofErr w:type="gramEnd"/>
    </w:p>
    <w:p w14:paraId="00343F57" w14:textId="75CE5D29" w:rsidR="00461C59" w:rsidRPr="00461C59" w:rsidRDefault="00461C59" w:rsidP="00461C59">
      <w:pPr>
        <w:spacing w:line="360" w:lineRule="auto"/>
        <w:rPr>
          <w:rFonts w:eastAsia="微軟正黑體" w:cs="Times New Roman" w:hint="eastAsia"/>
          <w:sz w:val="24"/>
          <w:szCs w:val="24"/>
        </w:rPr>
      </w:pPr>
      <w:hyperlink r:id="rId20" w:history="1">
        <w:r w:rsidRPr="00373AA1">
          <w:rPr>
            <w:rStyle w:val="ab"/>
            <w:rFonts w:eastAsia="微軟正黑體" w:cs="Times New Roman"/>
            <w:szCs w:val="24"/>
          </w:rPr>
          <w:t>https://reurl.cc/53llo6</w:t>
        </w:r>
      </w:hyperlink>
    </w:p>
    <w:p w14:paraId="05CC9616" w14:textId="77777777" w:rsidR="00461C59" w:rsidRPr="00D257E3" w:rsidRDefault="00461C59" w:rsidP="00461C59">
      <w:pPr>
        <w:spacing w:line="360" w:lineRule="auto"/>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〔3〕</w:t>
      </w:r>
      <w:r w:rsidRPr="00D257E3">
        <w:rPr>
          <w:rFonts w:ascii="微軟正黑體" w:eastAsia="微軟正黑體" w:hAnsi="微軟正黑體" w:cs="Times New Roman" w:hint="eastAsia"/>
          <w:sz w:val="24"/>
          <w:szCs w:val="24"/>
        </w:rPr>
        <w:t>江蘇</w:t>
      </w:r>
      <w:proofErr w:type="gramStart"/>
      <w:r w:rsidRPr="00D257E3">
        <w:rPr>
          <w:rFonts w:ascii="微軟正黑體" w:eastAsia="微軟正黑體" w:hAnsi="微軟正黑體" w:cs="Times New Roman" w:hint="eastAsia"/>
          <w:sz w:val="24"/>
          <w:szCs w:val="24"/>
        </w:rPr>
        <w:t>蘇州翻糖蛋糕</w:t>
      </w:r>
      <w:proofErr w:type="gramEnd"/>
      <w:r w:rsidRPr="00D257E3">
        <w:rPr>
          <w:rFonts w:ascii="微軟正黑體" w:eastAsia="微軟正黑體" w:hAnsi="微軟正黑體" w:cs="Times New Roman" w:hint="eastAsia"/>
          <w:sz w:val="24"/>
          <w:szCs w:val="24"/>
        </w:rPr>
        <w:t>師韓磊以美食為媒介</w:t>
      </w:r>
      <w:proofErr w:type="gramStart"/>
      <w:r w:rsidRPr="00D257E3">
        <w:rPr>
          <w:rFonts w:ascii="微軟正黑體" w:eastAsia="微軟正黑體" w:hAnsi="微軟正黑體" w:cs="Times New Roman" w:hint="eastAsia"/>
          <w:sz w:val="24"/>
          <w:szCs w:val="24"/>
        </w:rPr>
        <w:t>—</w:t>
      </w:r>
      <w:proofErr w:type="gramEnd"/>
      <w:r w:rsidRPr="00D257E3">
        <w:rPr>
          <w:rFonts w:ascii="微軟正黑體" w:eastAsia="微軟正黑體" w:hAnsi="微軟正黑體" w:cs="Times New Roman" w:hint="eastAsia"/>
          <w:sz w:val="24"/>
          <w:szCs w:val="24"/>
        </w:rPr>
        <w:t>技藝精湛 巧妙融合</w:t>
      </w:r>
    </w:p>
    <w:p w14:paraId="201497A3" w14:textId="602490A8" w:rsidR="00461C59" w:rsidRPr="00461C59" w:rsidRDefault="00461C59" w:rsidP="00461C59">
      <w:pPr>
        <w:spacing w:line="360" w:lineRule="auto"/>
        <w:rPr>
          <w:rFonts w:ascii="微軟正黑體" w:eastAsia="微軟正黑體" w:hAnsi="微軟正黑體" w:cs="Times New Roman"/>
          <w:sz w:val="24"/>
          <w:szCs w:val="24"/>
        </w:rPr>
      </w:pPr>
      <w:hyperlink r:id="rId21" w:history="1">
        <w:r w:rsidRPr="00373AA1">
          <w:rPr>
            <w:rStyle w:val="ab"/>
            <w:rFonts w:eastAsia="微軟正黑體" w:cs="Times New Roman"/>
            <w:szCs w:val="24"/>
          </w:rPr>
          <w:t>https://cpc.people.com.cn/BIG5/n1/2021/1217/c64387-32310324.html</w:t>
        </w:r>
      </w:hyperlink>
    </w:p>
    <w:p w14:paraId="01B0C714" w14:textId="77777777" w:rsidR="00461C59" w:rsidRPr="00D257E3" w:rsidRDefault="00461C59" w:rsidP="00461C59">
      <w:pPr>
        <w:spacing w:line="360" w:lineRule="auto"/>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〔4〕</w:t>
      </w:r>
      <w:r w:rsidRPr="00D257E3">
        <w:rPr>
          <w:rFonts w:ascii="微軟正黑體" w:eastAsia="微軟正黑體" w:hAnsi="微軟正黑體" w:cs="Times New Roman"/>
          <w:sz w:val="24"/>
          <w:szCs w:val="24"/>
        </w:rPr>
        <w:t>“</w:t>
      </w:r>
      <w:r w:rsidRPr="00D257E3">
        <w:rPr>
          <w:rFonts w:ascii="微軟正黑體" w:eastAsia="微軟正黑體" w:hAnsi="微軟正黑體" w:cs="Times New Roman" w:hint="eastAsia"/>
          <w:sz w:val="24"/>
          <w:szCs w:val="24"/>
        </w:rPr>
        <w:t>翻糖蛋糕有多重要?婚禮、派對</w:t>
      </w:r>
      <w:proofErr w:type="gramStart"/>
      <w:r w:rsidRPr="00D257E3">
        <w:rPr>
          <w:rFonts w:ascii="微軟正黑體" w:eastAsia="微軟正黑體" w:hAnsi="微軟正黑體" w:cs="Times New Roman" w:hint="eastAsia"/>
          <w:sz w:val="24"/>
          <w:szCs w:val="24"/>
        </w:rPr>
        <w:t>儀式感最知道</w:t>
      </w:r>
      <w:proofErr w:type="gramEnd"/>
      <w:r w:rsidRPr="00D257E3">
        <w:rPr>
          <w:rFonts w:ascii="微軟正黑體" w:eastAsia="微軟正黑體" w:hAnsi="微軟正黑體" w:cs="Times New Roman" w:hint="eastAsia"/>
          <w:sz w:val="24"/>
          <w:szCs w:val="24"/>
        </w:rPr>
        <w:t>，開啟甜點歷史的全新篇章！</w:t>
      </w:r>
      <w:r w:rsidRPr="00D257E3">
        <w:rPr>
          <w:rFonts w:ascii="微軟正黑體" w:eastAsia="微軟正黑體" w:hAnsi="微軟正黑體" w:cs="Times New Roman"/>
          <w:sz w:val="24"/>
          <w:szCs w:val="24"/>
        </w:rPr>
        <w:t>”</w:t>
      </w:r>
    </w:p>
    <w:p w14:paraId="75D20E39" w14:textId="0BD40731" w:rsidR="00461C59" w:rsidRPr="00D257E3" w:rsidRDefault="00461C59" w:rsidP="00461C59">
      <w:pPr>
        <w:spacing w:line="360" w:lineRule="auto"/>
        <w:rPr>
          <w:rFonts w:eastAsia="微軟正黑體" w:cs="Times New Roman"/>
          <w:sz w:val="24"/>
          <w:szCs w:val="24"/>
        </w:rPr>
      </w:pPr>
      <w:hyperlink r:id="rId22" w:history="1">
        <w:r w:rsidRPr="00373AA1">
          <w:rPr>
            <w:rStyle w:val="ab"/>
            <w:rFonts w:eastAsia="微軟正黑體" w:cs="Times New Roman"/>
            <w:szCs w:val="24"/>
          </w:rPr>
          <w:t>https://www.wazaiii.com/articles?id=lifestyle-fondant-cake</w:t>
        </w:r>
      </w:hyperlink>
    </w:p>
    <w:p w14:paraId="49022FBB" w14:textId="7FB48499" w:rsidR="00461C59" w:rsidRPr="00D257E3" w:rsidRDefault="00461C59" w:rsidP="00461C59">
      <w:pPr>
        <w:spacing w:line="360" w:lineRule="auto"/>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w:t>
      </w:r>
      <w:r>
        <w:rPr>
          <w:rFonts w:ascii="微軟正黑體" w:eastAsia="微軟正黑體" w:hAnsi="微軟正黑體" w:cs="Times New Roman" w:hint="eastAsia"/>
          <w:sz w:val="24"/>
          <w:szCs w:val="24"/>
        </w:rPr>
        <w:t>5</w:t>
      </w:r>
      <w:r w:rsidR="00A233EA">
        <w:rPr>
          <w:rFonts w:ascii="微軟正黑體" w:eastAsia="微軟正黑體" w:hAnsi="微軟正黑體" w:cs="Times New Roman" w:hint="eastAsia"/>
          <w:sz w:val="24"/>
          <w:szCs w:val="24"/>
        </w:rPr>
        <w:t>〕</w:t>
      </w:r>
      <w:r w:rsidRPr="00D257E3">
        <w:rPr>
          <w:rFonts w:ascii="微軟正黑體" w:eastAsia="微軟正黑體" w:hAnsi="微軟正黑體" w:cs="Times New Roman" w:hint="eastAsia"/>
          <w:sz w:val="24"/>
          <w:szCs w:val="24"/>
        </w:rPr>
        <w:t>周末．趣聞</w:t>
      </w:r>
      <w:proofErr w:type="gramStart"/>
      <w:r w:rsidRPr="00D257E3">
        <w:rPr>
          <w:rFonts w:ascii="微軟正黑體" w:eastAsia="微軟正黑體" w:hAnsi="微軟正黑體" w:cs="Times New Roman" w:hint="eastAsia"/>
          <w:sz w:val="24"/>
          <w:szCs w:val="24"/>
        </w:rPr>
        <w:t>｜</w:t>
      </w:r>
      <w:proofErr w:type="gramEnd"/>
      <w:r w:rsidRPr="00D257E3">
        <w:rPr>
          <w:rFonts w:ascii="微軟正黑體" w:eastAsia="微軟正黑體" w:hAnsi="微軟正黑體" w:cs="Times New Roman" w:hint="eastAsia"/>
          <w:sz w:val="24"/>
          <w:szCs w:val="24"/>
        </w:rPr>
        <w:t>中國風</w:t>
      </w:r>
      <w:proofErr w:type="gramStart"/>
      <w:r w:rsidRPr="00D257E3">
        <w:rPr>
          <w:rFonts w:ascii="微軟正黑體" w:eastAsia="微軟正黑體" w:hAnsi="微軟正黑體" w:cs="Times New Roman"/>
          <w:sz w:val="24"/>
          <w:szCs w:val="24"/>
        </w:rPr>
        <w:t>”</w:t>
      </w:r>
      <w:proofErr w:type="gramEnd"/>
      <w:r w:rsidRPr="00D257E3">
        <w:rPr>
          <w:rFonts w:ascii="微軟正黑體" w:eastAsia="微軟正黑體" w:hAnsi="微軟正黑體" w:cs="Times New Roman" w:hint="eastAsia"/>
          <w:sz w:val="24"/>
          <w:szCs w:val="24"/>
        </w:rPr>
        <w:t>翻</w:t>
      </w:r>
      <w:proofErr w:type="gramStart"/>
      <w:r w:rsidRPr="00D257E3">
        <w:rPr>
          <w:rFonts w:ascii="微軟正黑體" w:eastAsia="微軟正黑體" w:hAnsi="微軟正黑體" w:cs="Times New Roman"/>
          <w:sz w:val="24"/>
          <w:szCs w:val="24"/>
        </w:rPr>
        <w:t>”</w:t>
      </w:r>
      <w:proofErr w:type="gramEnd"/>
      <w:r w:rsidRPr="00D257E3">
        <w:rPr>
          <w:rFonts w:ascii="微軟正黑體" w:eastAsia="微軟正黑體" w:hAnsi="微軟正黑體" w:cs="Times New Roman" w:hint="eastAsia"/>
          <w:sz w:val="24"/>
          <w:szCs w:val="24"/>
        </w:rPr>
        <w:t>進西式蛋糕 Z世代用</w:t>
      </w:r>
      <w:proofErr w:type="gramStart"/>
      <w:r w:rsidRPr="00D257E3">
        <w:rPr>
          <w:rFonts w:ascii="微軟正黑體" w:eastAsia="微軟正黑體" w:hAnsi="微軟正黑體" w:cs="Times New Roman"/>
          <w:sz w:val="24"/>
          <w:szCs w:val="24"/>
        </w:rPr>
        <w:t>”</w:t>
      </w:r>
      <w:proofErr w:type="gramEnd"/>
      <w:r w:rsidRPr="00D257E3">
        <w:rPr>
          <w:rFonts w:ascii="微軟正黑體" w:eastAsia="微軟正黑體" w:hAnsi="微軟正黑體" w:cs="Times New Roman" w:hint="eastAsia"/>
          <w:sz w:val="24"/>
          <w:szCs w:val="24"/>
        </w:rPr>
        <w:t>糖</w:t>
      </w:r>
      <w:proofErr w:type="gramStart"/>
      <w:r w:rsidRPr="00D257E3">
        <w:rPr>
          <w:rFonts w:ascii="微軟正黑體" w:eastAsia="微軟正黑體" w:hAnsi="微軟正黑體" w:cs="Times New Roman"/>
          <w:sz w:val="24"/>
          <w:szCs w:val="24"/>
        </w:rPr>
        <w:t>”</w:t>
      </w:r>
      <w:proofErr w:type="gramEnd"/>
      <w:r w:rsidRPr="00D257E3">
        <w:rPr>
          <w:rFonts w:ascii="微軟正黑體" w:eastAsia="微軟正黑體" w:hAnsi="微軟正黑體" w:cs="Times New Roman" w:hint="eastAsia"/>
          <w:sz w:val="24"/>
          <w:szCs w:val="24"/>
        </w:rPr>
        <w:t>做</w:t>
      </w:r>
      <w:proofErr w:type="gramStart"/>
      <w:r w:rsidRPr="00D257E3">
        <w:rPr>
          <w:rFonts w:ascii="微軟正黑體" w:eastAsia="微軟正黑體" w:hAnsi="微軟正黑體" w:cs="Times New Roman"/>
          <w:sz w:val="24"/>
          <w:szCs w:val="24"/>
        </w:rPr>
        <w:t>”</w:t>
      </w:r>
      <w:proofErr w:type="gramEnd"/>
      <w:r w:rsidRPr="00D257E3">
        <w:rPr>
          <w:rFonts w:ascii="微軟正黑體" w:eastAsia="微軟正黑體" w:hAnsi="微軟正黑體" w:cs="Times New Roman" w:hint="eastAsia"/>
          <w:sz w:val="24"/>
          <w:szCs w:val="24"/>
        </w:rPr>
        <w:t>美人</w:t>
      </w:r>
      <w:proofErr w:type="gramStart"/>
      <w:r w:rsidRPr="00D257E3">
        <w:rPr>
          <w:rFonts w:ascii="微軟正黑體" w:eastAsia="微軟正黑體" w:hAnsi="微軟正黑體" w:cs="Times New Roman"/>
          <w:sz w:val="24"/>
          <w:szCs w:val="24"/>
        </w:rPr>
        <w:t>”</w:t>
      </w:r>
      <w:proofErr w:type="gramEnd"/>
    </w:p>
    <w:p w14:paraId="5EA4DCE1" w14:textId="428F3AEA" w:rsidR="00461C59" w:rsidRPr="00461C59" w:rsidRDefault="00461C59" w:rsidP="00461C59">
      <w:pPr>
        <w:spacing w:line="360" w:lineRule="auto"/>
        <w:rPr>
          <w:rFonts w:ascii="微軟正黑體" w:eastAsia="微軟正黑體" w:hAnsi="微軟正黑體" w:cs="Times New Roman"/>
          <w:sz w:val="24"/>
          <w:szCs w:val="24"/>
        </w:rPr>
      </w:pPr>
      <w:hyperlink r:id="rId23" w:history="1">
        <w:r w:rsidRPr="00373AA1">
          <w:rPr>
            <w:rStyle w:val="ab"/>
            <w:rFonts w:eastAsia="微軟正黑體" w:cs="Times New Roman"/>
            <w:szCs w:val="24"/>
          </w:rPr>
          <w:t>https://www.hunantoday.cn/news/xhn/202212/15219907.html</w:t>
        </w:r>
      </w:hyperlink>
    </w:p>
    <w:p w14:paraId="3AF8BA42" w14:textId="7748E53D" w:rsidR="00461C59" w:rsidRPr="00461C59" w:rsidRDefault="00461C59" w:rsidP="00461C59">
      <w:pPr>
        <w:spacing w:line="360" w:lineRule="auto"/>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w:t>
      </w:r>
      <w:r>
        <w:rPr>
          <w:rFonts w:ascii="微軟正黑體" w:eastAsia="微軟正黑體" w:hAnsi="微軟正黑體" w:cs="Times New Roman" w:hint="eastAsia"/>
          <w:sz w:val="24"/>
          <w:szCs w:val="24"/>
        </w:rPr>
        <w:t>6</w:t>
      </w:r>
      <w:r>
        <w:rPr>
          <w:rFonts w:ascii="微軟正黑體" w:eastAsia="微軟正黑體" w:hAnsi="微軟正黑體" w:cs="Times New Roman" w:hint="eastAsia"/>
          <w:sz w:val="24"/>
          <w:szCs w:val="24"/>
        </w:rPr>
        <w:t>〕</w:t>
      </w:r>
      <w:r w:rsidRPr="00D257E3">
        <w:rPr>
          <w:rFonts w:ascii="微軟正黑體" w:eastAsia="微軟正黑體" w:hAnsi="微軟正黑體" w:cs="Times New Roman" w:hint="eastAsia"/>
          <w:sz w:val="24"/>
          <w:szCs w:val="24"/>
        </w:rPr>
        <w:t>她把蛋糕做成藝術品，</w:t>
      </w:r>
      <w:proofErr w:type="gramStart"/>
      <w:r w:rsidRPr="00D257E3">
        <w:rPr>
          <w:rFonts w:ascii="微軟正黑體" w:eastAsia="微軟正黑體" w:hAnsi="微軟正黑體" w:cs="Times New Roman" w:hint="eastAsia"/>
          <w:sz w:val="24"/>
          <w:szCs w:val="24"/>
        </w:rPr>
        <w:t>在伯明翰</w:t>
      </w:r>
      <w:proofErr w:type="gramEnd"/>
      <w:r w:rsidRPr="00D257E3">
        <w:rPr>
          <w:rFonts w:ascii="微軟正黑體" w:eastAsia="微軟正黑體" w:hAnsi="微軟正黑體" w:cs="Times New Roman" w:hint="eastAsia"/>
          <w:sz w:val="24"/>
          <w:szCs w:val="24"/>
        </w:rPr>
        <w:t>國際蛋糕比賽拿下世界金獎</w:t>
      </w:r>
      <w:r>
        <w:rPr>
          <w:rFonts w:ascii="微軟正黑體" w:eastAsia="微軟正黑體" w:hAnsi="微軟正黑體" w:cs="Times New Roman" w:hint="eastAsia"/>
          <w:sz w:val="24"/>
          <w:szCs w:val="24"/>
        </w:rPr>
        <w:t xml:space="preserve">   </w:t>
      </w:r>
      <w:hyperlink r:id="rId24" w:history="1">
        <w:r w:rsidR="00A233EA" w:rsidRPr="00373AA1">
          <w:rPr>
            <w:rStyle w:val="ab"/>
            <w:rFonts w:eastAsia="微軟正黑體" w:cs="Times New Roman"/>
            <w:szCs w:val="24"/>
          </w:rPr>
          <w:t>http://big5.china.com.cn/gate/big5/art.china.cn/txt/2025-03/12/content_43050600.htm</w:t>
        </w:r>
      </w:hyperlink>
    </w:p>
    <w:p w14:paraId="1B7C7FED" w14:textId="4C19E078" w:rsidR="00461C59" w:rsidRPr="00461C59" w:rsidRDefault="00461C59" w:rsidP="00461C59">
      <w:pPr>
        <w:spacing w:line="360" w:lineRule="auto"/>
        <w:rPr>
          <w:rFonts w:ascii="微軟正黑體" w:eastAsia="微軟正黑體" w:hAnsi="微軟正黑體" w:cs="Times New Roman" w:hint="eastAsia"/>
          <w:sz w:val="24"/>
          <w:szCs w:val="24"/>
        </w:rPr>
      </w:pPr>
      <w:r>
        <w:rPr>
          <w:rFonts w:ascii="微軟正黑體" w:eastAsia="微軟正黑體" w:hAnsi="微軟正黑體" w:cs="Times New Roman" w:hint="eastAsia"/>
          <w:sz w:val="24"/>
          <w:szCs w:val="24"/>
        </w:rPr>
        <w:t>〔</w:t>
      </w:r>
      <w:r>
        <w:rPr>
          <w:rFonts w:ascii="微軟正黑體" w:eastAsia="微軟正黑體" w:hAnsi="微軟正黑體" w:cs="Times New Roman" w:hint="eastAsia"/>
          <w:sz w:val="24"/>
          <w:szCs w:val="24"/>
        </w:rPr>
        <w:t>7</w:t>
      </w:r>
      <w:r>
        <w:rPr>
          <w:rFonts w:ascii="微軟正黑體" w:eastAsia="微軟正黑體" w:hAnsi="微軟正黑體" w:cs="Times New Roman" w:hint="eastAsia"/>
          <w:sz w:val="24"/>
          <w:szCs w:val="24"/>
        </w:rPr>
        <w:t>〕</w:t>
      </w:r>
      <w:proofErr w:type="gramStart"/>
      <w:r w:rsidRPr="00D257E3">
        <w:rPr>
          <w:rFonts w:ascii="微軟正黑體" w:eastAsia="微軟正黑體" w:hAnsi="微軟正黑體" w:cs="Times New Roman"/>
          <w:sz w:val="24"/>
          <w:szCs w:val="24"/>
        </w:rPr>
        <w:t>“</w:t>
      </w:r>
      <w:r w:rsidRPr="00D257E3">
        <w:rPr>
          <w:rFonts w:ascii="微軟正黑體" w:eastAsia="微軟正黑體" w:hAnsi="微軟正黑體" w:cs="Times New Roman" w:hint="eastAsia"/>
          <w:sz w:val="24"/>
          <w:szCs w:val="24"/>
        </w:rPr>
        <w:t>糖王</w:t>
      </w:r>
      <w:r w:rsidRPr="00D257E3">
        <w:rPr>
          <w:rFonts w:ascii="微軟正黑體" w:eastAsia="微軟正黑體" w:hAnsi="微軟正黑體" w:cs="Times New Roman"/>
          <w:sz w:val="24"/>
          <w:szCs w:val="24"/>
        </w:rPr>
        <w:t>”</w:t>
      </w:r>
      <w:r w:rsidRPr="00D257E3">
        <w:rPr>
          <w:rFonts w:ascii="微軟正黑體" w:eastAsia="微軟正黑體" w:hAnsi="微軟正黑體" w:cs="Times New Roman" w:hint="eastAsia"/>
          <w:sz w:val="24"/>
          <w:szCs w:val="24"/>
        </w:rPr>
        <w:t>周毅</w:t>
      </w:r>
      <w:proofErr w:type="gramEnd"/>
      <w:r w:rsidRPr="00D257E3">
        <w:rPr>
          <w:rFonts w:ascii="微軟正黑體" w:eastAsia="微軟正黑體" w:hAnsi="微軟正黑體" w:cs="Times New Roman" w:hint="eastAsia"/>
          <w:sz w:val="24"/>
          <w:szCs w:val="24"/>
        </w:rPr>
        <w:t>:</w:t>
      </w:r>
      <w:proofErr w:type="gramStart"/>
      <w:r w:rsidRPr="00D257E3">
        <w:rPr>
          <w:rFonts w:ascii="微軟正黑體" w:eastAsia="微軟正黑體" w:hAnsi="微軟正黑體" w:cs="Times New Roman" w:hint="eastAsia"/>
          <w:sz w:val="24"/>
          <w:szCs w:val="24"/>
        </w:rPr>
        <w:t>翻糖有</w:t>
      </w:r>
      <w:proofErr w:type="gramEnd"/>
      <w:r w:rsidRPr="00D257E3">
        <w:rPr>
          <w:rFonts w:ascii="微軟正黑體" w:eastAsia="微軟正黑體" w:hAnsi="微軟正黑體" w:cs="Times New Roman" w:hint="eastAsia"/>
          <w:sz w:val="24"/>
          <w:szCs w:val="24"/>
        </w:rPr>
        <w:t>生命 手藝築匠心</w:t>
      </w:r>
      <w:hyperlink r:id="rId25" w:history="1">
        <w:r w:rsidRPr="00373AA1">
          <w:rPr>
            <w:rStyle w:val="ab"/>
            <w:rFonts w:eastAsia="微軟正黑體" w:cs="Times New Roman"/>
            <w:szCs w:val="24"/>
          </w:rPr>
          <w:t>http://big5.china.com.cn/gate/big5/news.china.com.cn/2018-01/11/content_50214928.htm</w:t>
        </w:r>
      </w:hyperlink>
    </w:p>
    <w:p w14:paraId="772B5F3A" w14:textId="55368A19" w:rsidR="00AC3DA8" w:rsidRPr="00D257E3" w:rsidRDefault="00AC3DA8" w:rsidP="00461C59">
      <w:pPr>
        <w:spacing w:line="360" w:lineRule="auto"/>
        <w:rPr>
          <w:rFonts w:eastAsia="微軟正黑體" w:cs="Times New Roman" w:hint="eastAsia"/>
          <w:sz w:val="24"/>
          <w:szCs w:val="24"/>
        </w:rPr>
      </w:pPr>
    </w:p>
    <w:p w14:paraId="5C686429" w14:textId="2BD76265" w:rsidR="00EF2E47" w:rsidRPr="00461C59" w:rsidRDefault="00EF2E47" w:rsidP="00461C59">
      <w:pPr>
        <w:spacing w:line="360" w:lineRule="auto"/>
        <w:rPr>
          <w:rFonts w:ascii="微軟正黑體" w:eastAsia="微軟正黑體" w:hAnsi="微軟正黑體" w:cs="Times New Roman" w:hint="eastAsia"/>
        </w:rPr>
      </w:pPr>
    </w:p>
    <w:p w14:paraId="00E68CF2" w14:textId="27B9C1A2" w:rsidR="00EF2E47" w:rsidRPr="00A233EA" w:rsidRDefault="00EF2E47" w:rsidP="00D263B7">
      <w:pPr>
        <w:spacing w:line="360" w:lineRule="auto"/>
        <w:jc w:val="center"/>
        <w:rPr>
          <w:rFonts w:ascii="微軟正黑體" w:eastAsia="微軟正黑體" w:hAnsi="微軟正黑體" w:cs="Times New Roman"/>
        </w:rPr>
      </w:pPr>
    </w:p>
    <w:p w14:paraId="1C4633A7" w14:textId="4C385DCE" w:rsidR="00EF2E47" w:rsidRPr="008700B8" w:rsidRDefault="00EF2E47" w:rsidP="00D263B7">
      <w:pPr>
        <w:spacing w:line="360" w:lineRule="auto"/>
        <w:jc w:val="center"/>
        <w:rPr>
          <w:rFonts w:ascii="微軟正黑體" w:eastAsia="微軟正黑體" w:hAnsi="微軟正黑體" w:cs="Times New Roman"/>
        </w:rPr>
      </w:pPr>
    </w:p>
    <w:p w14:paraId="3BB8C885" w14:textId="77777777" w:rsidR="00AC3DA8" w:rsidRPr="008700B8" w:rsidRDefault="00AC3DA8" w:rsidP="00D263B7">
      <w:pPr>
        <w:spacing w:line="360" w:lineRule="auto"/>
        <w:rPr>
          <w:rFonts w:ascii="微軟正黑體" w:eastAsia="微軟正黑體" w:hAnsi="微軟正黑體" w:cs="Times New Roman"/>
        </w:rPr>
      </w:pPr>
    </w:p>
    <w:p w14:paraId="734B42E2" w14:textId="7E4578DC" w:rsidR="0049083F" w:rsidRPr="008700B8" w:rsidRDefault="0049083F" w:rsidP="00D263B7">
      <w:pPr>
        <w:pStyle w:val="1"/>
        <w:spacing w:after="360" w:line="360" w:lineRule="auto"/>
        <w:rPr>
          <w:rFonts w:ascii="微軟正黑體" w:eastAsia="微軟正黑體" w:hAnsi="微軟正黑體" w:cs="Times New Roman"/>
        </w:rPr>
      </w:pPr>
      <w:bookmarkStart w:id="21" w:name="_Toc56692333"/>
      <w:r w:rsidRPr="008700B8">
        <w:rPr>
          <w:rFonts w:ascii="微軟正黑體" w:eastAsia="微軟正黑體" w:hAnsi="微軟正黑體" w:cs="Times New Roman"/>
        </w:rPr>
        <w:lastRenderedPageBreak/>
        <w:t>附錄</w:t>
      </w:r>
      <w:bookmarkEnd w:id="21"/>
    </w:p>
    <w:p w14:paraId="656C97C6" w14:textId="77777777" w:rsidR="00F61200" w:rsidRPr="00D257E3" w:rsidRDefault="00F61200" w:rsidP="00D263B7">
      <w:pPr>
        <w:spacing w:line="360" w:lineRule="auto"/>
        <w:ind w:firstLine="480"/>
        <w:rPr>
          <w:rFonts w:ascii="微軟正黑體" w:eastAsia="微軟正黑體" w:hAnsi="微軟正黑體" w:cs="Times New Roman"/>
          <w:sz w:val="24"/>
          <w:szCs w:val="24"/>
        </w:rPr>
      </w:pPr>
      <w:r w:rsidRPr="00D257E3">
        <w:rPr>
          <w:rFonts w:ascii="微軟正黑體" w:eastAsia="微軟正黑體" w:hAnsi="微軟正黑體" w:cs="Times New Roman" w:hint="eastAsia"/>
          <w:sz w:val="24"/>
          <w:szCs w:val="24"/>
        </w:rPr>
        <w:t>本報告附錄共分為五部分，供讀者進一步參照。</w:t>
      </w:r>
    </w:p>
    <w:p w14:paraId="42657CBA" w14:textId="77777777" w:rsidR="00F61200" w:rsidRPr="00D257E3" w:rsidRDefault="00F61200" w:rsidP="00D263B7">
      <w:pPr>
        <w:spacing w:line="360" w:lineRule="auto"/>
        <w:rPr>
          <w:rFonts w:ascii="微軟正黑體" w:eastAsia="微軟正黑體" w:hAnsi="微軟正黑體" w:cs="Times New Roman"/>
          <w:sz w:val="24"/>
          <w:szCs w:val="24"/>
        </w:rPr>
      </w:pPr>
    </w:p>
    <w:p w14:paraId="5E6D24D5" w14:textId="4B4FDEF0" w:rsidR="00F61200" w:rsidRPr="00D257E3" w:rsidRDefault="00A233EA" w:rsidP="00A233EA">
      <w:pPr>
        <w:spacing w:line="360" w:lineRule="auto"/>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w:t>
      </w:r>
      <w:r>
        <w:rPr>
          <w:rFonts w:ascii="微軟正黑體" w:eastAsia="微軟正黑體" w:hAnsi="微軟正黑體" w:cs="Times New Roman" w:hint="eastAsia"/>
          <w:sz w:val="24"/>
          <w:szCs w:val="24"/>
        </w:rPr>
        <w:t>1</w:t>
      </w:r>
      <w:r>
        <w:rPr>
          <w:rFonts w:ascii="微軟正黑體" w:eastAsia="微軟正黑體" w:hAnsi="微軟正黑體" w:cs="Times New Roman" w:hint="eastAsia"/>
          <w:sz w:val="24"/>
          <w:szCs w:val="24"/>
        </w:rPr>
        <w:t>〕</w:t>
      </w:r>
      <w:proofErr w:type="gramStart"/>
      <w:r w:rsidR="00F61200" w:rsidRPr="00D257E3">
        <w:rPr>
          <w:rFonts w:ascii="微軟正黑體" w:eastAsia="微軟正黑體" w:hAnsi="微軟正黑體" w:cs="Times New Roman" w:hint="eastAsia"/>
          <w:sz w:val="24"/>
          <w:szCs w:val="24"/>
        </w:rPr>
        <w:t>中國翻糖工藝</w:t>
      </w:r>
      <w:proofErr w:type="gramEnd"/>
      <w:r w:rsidR="00F61200" w:rsidRPr="00D257E3">
        <w:rPr>
          <w:rFonts w:ascii="微軟正黑體" w:eastAsia="微軟正黑體" w:hAnsi="微軟正黑體" w:cs="Times New Roman" w:hint="eastAsia"/>
          <w:sz w:val="24"/>
          <w:szCs w:val="24"/>
        </w:rPr>
        <w:t>相關獎項與展覽紀錄，收錄近年中國</w:t>
      </w:r>
      <w:proofErr w:type="gramStart"/>
      <w:r w:rsidR="00F61200" w:rsidRPr="00D257E3">
        <w:rPr>
          <w:rFonts w:ascii="微軟正黑體" w:eastAsia="微軟正黑體" w:hAnsi="微軟正黑體" w:cs="Times New Roman" w:hint="eastAsia"/>
          <w:sz w:val="24"/>
          <w:szCs w:val="24"/>
        </w:rPr>
        <w:t>翻糖師</w:t>
      </w:r>
      <w:proofErr w:type="gramEnd"/>
      <w:r w:rsidR="00F61200" w:rsidRPr="00D257E3">
        <w:rPr>
          <w:rFonts w:ascii="微軟正黑體" w:eastAsia="微軟正黑體" w:hAnsi="微軟正黑體" w:cs="Times New Roman" w:hint="eastAsia"/>
          <w:sz w:val="24"/>
          <w:szCs w:val="24"/>
        </w:rPr>
        <w:t>在國際賽事中的重要獲獎成果，包括</w:t>
      </w:r>
      <w:proofErr w:type="gramStart"/>
      <w:r w:rsidR="00F61200" w:rsidRPr="00D257E3">
        <w:rPr>
          <w:rFonts w:eastAsia="微軟正黑體" w:cs="Times New Roman"/>
          <w:sz w:val="24"/>
          <w:szCs w:val="24"/>
        </w:rPr>
        <w:t>2017</w:t>
      </w:r>
      <w:r w:rsidR="00F61200" w:rsidRPr="00D257E3">
        <w:rPr>
          <w:rFonts w:ascii="微軟正黑體" w:eastAsia="微軟正黑體" w:hAnsi="微軟正黑體" w:cs="Times New Roman" w:hint="eastAsia"/>
          <w:sz w:val="24"/>
          <w:szCs w:val="24"/>
        </w:rPr>
        <w:t>年周毅以</w:t>
      </w:r>
      <w:proofErr w:type="gramEnd"/>
      <w:r w:rsidR="00F61200" w:rsidRPr="00D257E3">
        <w:rPr>
          <w:rFonts w:ascii="微軟正黑體" w:eastAsia="微軟正黑體" w:hAnsi="微軟正黑體" w:cs="Times New Roman" w:hint="eastAsia"/>
          <w:sz w:val="24"/>
          <w:szCs w:val="24"/>
        </w:rPr>
        <w:t>作品《武則天》於英國國際蛋糕大賽榮獲全場最高獎，成為首位獲此殊榮的中國人；其後周毅與糖王國潮團隊屢創佳績，</w:t>
      </w:r>
      <w:r w:rsidR="00F61200" w:rsidRPr="00D257E3">
        <w:rPr>
          <w:rFonts w:eastAsia="微軟正黑體" w:cs="Times New Roman"/>
          <w:sz w:val="24"/>
          <w:szCs w:val="24"/>
        </w:rPr>
        <w:t>2018</w:t>
      </w:r>
      <w:r w:rsidR="00F61200" w:rsidRPr="00D257E3">
        <w:rPr>
          <w:rFonts w:ascii="微軟正黑體" w:eastAsia="微軟正黑體" w:hAnsi="微軟正黑體" w:cs="Times New Roman" w:hint="eastAsia"/>
          <w:sz w:val="24"/>
          <w:szCs w:val="24"/>
        </w:rPr>
        <w:t>年獲蛋糕大師組織頒發國際人偶蛋糕最高獎，</w:t>
      </w:r>
      <w:r w:rsidR="00F61200" w:rsidRPr="00D257E3">
        <w:rPr>
          <w:rFonts w:eastAsia="微軟正黑體" w:cs="Times New Roman"/>
          <w:sz w:val="24"/>
          <w:szCs w:val="24"/>
        </w:rPr>
        <w:t>2019</w:t>
      </w:r>
      <w:r w:rsidR="00F61200" w:rsidRPr="00D257E3">
        <w:rPr>
          <w:rFonts w:ascii="微軟正黑體" w:eastAsia="微軟正黑體" w:hAnsi="微軟正黑體" w:cs="Times New Roman" w:hint="eastAsia"/>
          <w:sz w:val="24"/>
          <w:szCs w:val="24"/>
        </w:rPr>
        <w:t>年奪得四項金獎，</w:t>
      </w:r>
      <w:r w:rsidR="00F61200" w:rsidRPr="00D257E3">
        <w:rPr>
          <w:rFonts w:eastAsia="微軟正黑體" w:cs="Times New Roman"/>
          <w:sz w:val="24"/>
          <w:szCs w:val="24"/>
        </w:rPr>
        <w:t>2024</w:t>
      </w:r>
      <w:r w:rsidR="00F61200" w:rsidRPr="00D257E3">
        <w:rPr>
          <w:rFonts w:ascii="微軟正黑體" w:eastAsia="微軟正黑體" w:hAnsi="微軟正黑體" w:cs="Times New Roman" w:hint="eastAsia"/>
          <w:sz w:val="24"/>
          <w:szCs w:val="24"/>
        </w:rPr>
        <w:t>年更以《赤伶》、《楊戩》等作品斬獲七金一銀及全場最高獎，寫下中國團隊參賽以來的最佳紀錄。</w:t>
      </w:r>
      <w:proofErr w:type="gramStart"/>
      <w:r w:rsidR="00F61200" w:rsidRPr="00D257E3">
        <w:rPr>
          <w:rFonts w:ascii="微軟正黑體" w:eastAsia="微軟正黑體" w:hAnsi="微軟正黑體" w:cs="Times New Roman" w:hint="eastAsia"/>
          <w:sz w:val="24"/>
          <w:szCs w:val="24"/>
        </w:rPr>
        <w:t>此外，</w:t>
      </w:r>
      <w:proofErr w:type="gramEnd"/>
      <w:r w:rsidR="00F61200" w:rsidRPr="00D257E3">
        <w:rPr>
          <w:rFonts w:ascii="微軟正黑體" w:eastAsia="微軟正黑體" w:hAnsi="微軟正黑體" w:cs="Times New Roman" w:hint="eastAsia"/>
          <w:sz w:val="24"/>
          <w:szCs w:val="24"/>
        </w:rPr>
        <w:t>國內外</w:t>
      </w:r>
      <w:proofErr w:type="gramStart"/>
      <w:r w:rsidR="00F61200" w:rsidRPr="00D257E3">
        <w:rPr>
          <w:rFonts w:ascii="微軟正黑體" w:eastAsia="微軟正黑體" w:hAnsi="微軟正黑體" w:cs="Times New Roman" w:hint="eastAsia"/>
          <w:sz w:val="24"/>
          <w:szCs w:val="24"/>
        </w:rPr>
        <w:t>相關翻糖展</w:t>
      </w:r>
      <w:proofErr w:type="gramEnd"/>
      <w:r w:rsidR="00F61200" w:rsidRPr="00D257E3">
        <w:rPr>
          <w:rFonts w:ascii="微軟正黑體" w:eastAsia="微軟正黑體" w:hAnsi="微軟正黑體" w:cs="Times New Roman" w:hint="eastAsia"/>
          <w:sz w:val="24"/>
          <w:szCs w:val="24"/>
        </w:rPr>
        <w:t>覽與交流活動亦逐年增加，成為</w:t>
      </w:r>
      <w:proofErr w:type="gramStart"/>
      <w:r w:rsidR="00F61200" w:rsidRPr="00D257E3">
        <w:rPr>
          <w:rFonts w:ascii="微軟正黑體" w:eastAsia="微軟正黑體" w:hAnsi="微軟正黑體" w:cs="Times New Roman" w:hint="eastAsia"/>
          <w:sz w:val="24"/>
          <w:szCs w:val="24"/>
        </w:rPr>
        <w:t>中國翻糖工</w:t>
      </w:r>
      <w:proofErr w:type="gramEnd"/>
      <w:r w:rsidR="00F61200" w:rsidRPr="00D257E3">
        <w:rPr>
          <w:rFonts w:ascii="微軟正黑體" w:eastAsia="微軟正黑體" w:hAnsi="微軟正黑體" w:cs="Times New Roman" w:hint="eastAsia"/>
          <w:sz w:val="24"/>
          <w:szCs w:val="24"/>
        </w:rPr>
        <w:t>藝對外展示的重要窗口。</w:t>
      </w:r>
    </w:p>
    <w:p w14:paraId="1C2AF64B" w14:textId="77777777" w:rsidR="00F61200" w:rsidRPr="00D257E3" w:rsidRDefault="00F61200" w:rsidP="00D263B7">
      <w:pPr>
        <w:spacing w:line="360" w:lineRule="auto"/>
        <w:rPr>
          <w:rFonts w:ascii="微軟正黑體" w:eastAsia="微軟正黑體" w:hAnsi="微軟正黑體" w:cs="Times New Roman"/>
          <w:sz w:val="24"/>
          <w:szCs w:val="24"/>
        </w:rPr>
      </w:pPr>
    </w:p>
    <w:p w14:paraId="373758D7" w14:textId="2CBF2EB7" w:rsidR="00F61200" w:rsidRPr="00D257E3" w:rsidRDefault="00A233EA" w:rsidP="00A233EA">
      <w:pPr>
        <w:spacing w:line="360" w:lineRule="auto"/>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w:t>
      </w:r>
      <w:r>
        <w:rPr>
          <w:rFonts w:ascii="微軟正黑體" w:eastAsia="微軟正黑體" w:hAnsi="微軟正黑體" w:cs="Times New Roman" w:hint="eastAsia"/>
          <w:sz w:val="24"/>
          <w:szCs w:val="24"/>
        </w:rPr>
        <w:t>2</w:t>
      </w:r>
      <w:r>
        <w:rPr>
          <w:rFonts w:ascii="微軟正黑體" w:eastAsia="微軟正黑體" w:hAnsi="微軟正黑體" w:cs="Times New Roman" w:hint="eastAsia"/>
          <w:sz w:val="24"/>
          <w:szCs w:val="24"/>
        </w:rPr>
        <w:t>〕</w:t>
      </w:r>
      <w:proofErr w:type="gramStart"/>
      <w:r w:rsidR="00F61200" w:rsidRPr="00D257E3">
        <w:rPr>
          <w:rFonts w:ascii="微軟正黑體" w:eastAsia="微軟正黑體" w:hAnsi="微軟正黑體" w:cs="Times New Roman" w:hint="eastAsia"/>
          <w:sz w:val="24"/>
          <w:szCs w:val="24"/>
        </w:rPr>
        <w:t>中國翻糖工藝</w:t>
      </w:r>
      <w:proofErr w:type="gramEnd"/>
      <w:r w:rsidR="00F61200" w:rsidRPr="00D257E3">
        <w:rPr>
          <w:rFonts w:ascii="微軟正黑體" w:eastAsia="微軟正黑體" w:hAnsi="微軟正黑體" w:cs="Times New Roman" w:hint="eastAsia"/>
          <w:sz w:val="24"/>
          <w:szCs w:val="24"/>
        </w:rPr>
        <w:t>大事記，以</w:t>
      </w:r>
      <w:proofErr w:type="gramStart"/>
      <w:r w:rsidR="00F61200" w:rsidRPr="00D257E3">
        <w:rPr>
          <w:rFonts w:ascii="微軟正黑體" w:eastAsia="微軟正黑體" w:hAnsi="微軟正黑體" w:cs="Times New Roman" w:hint="eastAsia"/>
          <w:sz w:val="24"/>
          <w:szCs w:val="24"/>
        </w:rPr>
        <w:t>時間為序梳理</w:t>
      </w:r>
      <w:proofErr w:type="gramEnd"/>
      <w:r w:rsidR="00F61200" w:rsidRPr="00D257E3">
        <w:rPr>
          <w:rFonts w:ascii="微軟正黑體" w:eastAsia="微軟正黑體" w:hAnsi="微軟正黑體" w:cs="Times New Roman" w:hint="eastAsia"/>
          <w:sz w:val="24"/>
          <w:szCs w:val="24"/>
        </w:rPr>
        <w:t>這項技藝在中國的發展軌跡。</w:t>
      </w:r>
      <w:proofErr w:type="gramStart"/>
      <w:r w:rsidR="00F61200" w:rsidRPr="00D257E3">
        <w:rPr>
          <w:rFonts w:eastAsia="微軟正黑體" w:cs="Times New Roman"/>
          <w:sz w:val="24"/>
          <w:szCs w:val="24"/>
        </w:rPr>
        <w:t>1990</w:t>
      </w:r>
      <w:proofErr w:type="gramEnd"/>
      <w:r w:rsidR="00F61200" w:rsidRPr="00D257E3">
        <w:rPr>
          <w:rFonts w:ascii="微軟正黑體" w:eastAsia="微軟正黑體" w:hAnsi="微軟正黑體" w:cs="Times New Roman" w:hint="eastAsia"/>
          <w:sz w:val="24"/>
          <w:szCs w:val="24"/>
        </w:rPr>
        <w:t>年代外資烘焙品牌進入中國，</w:t>
      </w:r>
      <w:proofErr w:type="gramStart"/>
      <w:r w:rsidR="00F61200" w:rsidRPr="00D257E3">
        <w:rPr>
          <w:rFonts w:ascii="微軟正黑體" w:eastAsia="微軟正黑體" w:hAnsi="微軟正黑體" w:cs="Times New Roman" w:hint="eastAsia"/>
          <w:sz w:val="24"/>
          <w:szCs w:val="24"/>
        </w:rPr>
        <w:t>翻糖蛋</w:t>
      </w:r>
      <w:proofErr w:type="gramEnd"/>
      <w:r w:rsidR="00F61200" w:rsidRPr="00D257E3">
        <w:rPr>
          <w:rFonts w:ascii="微軟正黑體" w:eastAsia="微軟正黑體" w:hAnsi="微軟正黑體" w:cs="Times New Roman" w:hint="eastAsia"/>
          <w:sz w:val="24"/>
          <w:szCs w:val="24"/>
        </w:rPr>
        <w:t>糕首度出現在國人視野；</w:t>
      </w:r>
      <w:proofErr w:type="gramStart"/>
      <w:r w:rsidR="00F61200" w:rsidRPr="00D257E3">
        <w:rPr>
          <w:rFonts w:eastAsia="微軟正黑體" w:cs="Times New Roman"/>
          <w:sz w:val="24"/>
          <w:szCs w:val="24"/>
        </w:rPr>
        <w:t>2000</w:t>
      </w:r>
      <w:proofErr w:type="gramEnd"/>
      <w:r w:rsidR="00F61200" w:rsidRPr="00D257E3">
        <w:rPr>
          <w:rFonts w:ascii="微軟正黑體" w:eastAsia="微軟正黑體" w:hAnsi="微軟正黑體" w:cs="Times New Roman" w:hint="eastAsia"/>
          <w:sz w:val="24"/>
          <w:szCs w:val="24"/>
        </w:rPr>
        <w:t>年代</w:t>
      </w:r>
      <w:proofErr w:type="gramStart"/>
      <w:r w:rsidR="00F61200" w:rsidRPr="00D257E3">
        <w:rPr>
          <w:rFonts w:ascii="微軟正黑體" w:eastAsia="微軟正黑體" w:hAnsi="微軟正黑體" w:cs="Times New Roman" w:hint="eastAsia"/>
          <w:sz w:val="24"/>
          <w:szCs w:val="24"/>
        </w:rPr>
        <w:t>專業翻糖書</w:t>
      </w:r>
      <w:proofErr w:type="gramEnd"/>
      <w:r w:rsidR="00F61200" w:rsidRPr="00D257E3">
        <w:rPr>
          <w:rFonts w:ascii="微軟正黑體" w:eastAsia="微軟正黑體" w:hAnsi="微軟正黑體" w:cs="Times New Roman" w:hint="eastAsia"/>
          <w:sz w:val="24"/>
          <w:szCs w:val="24"/>
        </w:rPr>
        <w:t>籍與國際課程陸續引進，第一批本土</w:t>
      </w:r>
      <w:proofErr w:type="gramStart"/>
      <w:r w:rsidR="00F61200" w:rsidRPr="00D257E3">
        <w:rPr>
          <w:rFonts w:ascii="微軟正黑體" w:eastAsia="微軟正黑體" w:hAnsi="微軟正黑體" w:cs="Times New Roman" w:hint="eastAsia"/>
          <w:sz w:val="24"/>
          <w:szCs w:val="24"/>
        </w:rPr>
        <w:t>翻糖師</w:t>
      </w:r>
      <w:proofErr w:type="gramEnd"/>
      <w:r w:rsidR="00F61200" w:rsidRPr="00D257E3">
        <w:rPr>
          <w:rFonts w:ascii="微軟正黑體" w:eastAsia="微軟正黑體" w:hAnsi="微軟正黑體" w:cs="Times New Roman" w:hint="eastAsia"/>
          <w:sz w:val="24"/>
          <w:szCs w:val="24"/>
        </w:rPr>
        <w:t>於焉誕生；</w:t>
      </w:r>
      <w:r w:rsidR="00F61200" w:rsidRPr="00D257E3">
        <w:rPr>
          <w:rFonts w:eastAsia="微軟正黑體" w:cs="Times New Roman"/>
          <w:sz w:val="24"/>
          <w:szCs w:val="24"/>
        </w:rPr>
        <w:t>2015</w:t>
      </w:r>
      <w:r w:rsidR="00F61200" w:rsidRPr="00D257E3">
        <w:rPr>
          <w:rFonts w:ascii="微軟正黑體" w:eastAsia="微軟正黑體" w:hAnsi="微軟正黑體" w:cs="Times New Roman" w:hint="eastAsia"/>
          <w:sz w:val="24"/>
          <w:szCs w:val="24"/>
        </w:rPr>
        <w:t>年後社群媒體崛起，</w:t>
      </w:r>
      <w:proofErr w:type="gramStart"/>
      <w:r w:rsidR="00F61200" w:rsidRPr="00D257E3">
        <w:rPr>
          <w:rFonts w:ascii="微軟正黑體" w:eastAsia="微軟正黑體" w:hAnsi="微軟正黑體" w:cs="Times New Roman" w:hint="eastAsia"/>
          <w:sz w:val="24"/>
          <w:szCs w:val="24"/>
        </w:rPr>
        <w:t>翻糖作品的短影</w:t>
      </w:r>
      <w:proofErr w:type="gramEnd"/>
      <w:r w:rsidR="00F61200" w:rsidRPr="00D257E3">
        <w:rPr>
          <w:rFonts w:ascii="微軟正黑體" w:eastAsia="微軟正黑體" w:hAnsi="微軟正黑體" w:cs="Times New Roman" w:hint="eastAsia"/>
          <w:sz w:val="24"/>
          <w:szCs w:val="24"/>
        </w:rPr>
        <w:t>音</w:t>
      </w:r>
      <w:proofErr w:type="gramStart"/>
      <w:r w:rsidR="00F61200" w:rsidRPr="00D257E3">
        <w:rPr>
          <w:rFonts w:ascii="微軟正黑體" w:eastAsia="微軟正黑體" w:hAnsi="微軟正黑體" w:cs="Times New Roman" w:hint="eastAsia"/>
          <w:sz w:val="24"/>
          <w:szCs w:val="24"/>
        </w:rPr>
        <w:t>在微</w:t>
      </w:r>
      <w:proofErr w:type="gramEnd"/>
      <w:r w:rsidR="00F61200" w:rsidRPr="00D257E3">
        <w:rPr>
          <w:rFonts w:ascii="微軟正黑體" w:eastAsia="微軟正黑體" w:hAnsi="微軟正黑體" w:cs="Times New Roman" w:hint="eastAsia"/>
          <w:sz w:val="24"/>
          <w:szCs w:val="24"/>
        </w:rPr>
        <w:t>博、</w:t>
      </w:r>
      <w:proofErr w:type="gramStart"/>
      <w:r w:rsidR="00F61200" w:rsidRPr="00D257E3">
        <w:rPr>
          <w:rFonts w:ascii="微軟正黑體" w:eastAsia="微軟正黑體" w:hAnsi="微軟正黑體" w:cs="Times New Roman" w:hint="eastAsia"/>
          <w:sz w:val="24"/>
          <w:szCs w:val="24"/>
        </w:rPr>
        <w:t>小紅</w:t>
      </w:r>
      <w:proofErr w:type="gramEnd"/>
      <w:r w:rsidR="00F61200" w:rsidRPr="00D257E3">
        <w:rPr>
          <w:rFonts w:ascii="微軟正黑體" w:eastAsia="微軟正黑體" w:hAnsi="微軟正黑體" w:cs="Times New Roman" w:hint="eastAsia"/>
          <w:sz w:val="24"/>
          <w:szCs w:val="24"/>
        </w:rPr>
        <w:t>書、抖音等平台快速傳播，推動這項技藝從專業領域走向大眾市場；</w:t>
      </w:r>
      <w:r w:rsidR="00F61200" w:rsidRPr="00D257E3">
        <w:rPr>
          <w:rFonts w:eastAsia="微軟正黑體" w:cs="Times New Roman"/>
          <w:sz w:val="24"/>
          <w:szCs w:val="24"/>
        </w:rPr>
        <w:t>2017</w:t>
      </w:r>
      <w:r w:rsidR="00F61200" w:rsidRPr="00D257E3">
        <w:rPr>
          <w:rFonts w:ascii="微軟正黑體" w:eastAsia="微軟正黑體" w:hAnsi="微軟正黑體" w:cs="Times New Roman" w:hint="eastAsia"/>
          <w:sz w:val="24"/>
          <w:szCs w:val="24"/>
        </w:rPr>
        <w:t>年</w:t>
      </w:r>
      <w:proofErr w:type="gramStart"/>
      <w:r w:rsidR="00F61200" w:rsidRPr="00D257E3">
        <w:rPr>
          <w:rFonts w:ascii="微軟正黑體" w:eastAsia="微軟正黑體" w:hAnsi="微軟正黑體" w:cs="Times New Roman" w:hint="eastAsia"/>
          <w:sz w:val="24"/>
          <w:szCs w:val="24"/>
        </w:rPr>
        <w:t>周毅於</w:t>
      </w:r>
      <w:proofErr w:type="gramEnd"/>
      <w:r w:rsidR="00F61200" w:rsidRPr="00D257E3">
        <w:rPr>
          <w:rFonts w:ascii="微軟正黑體" w:eastAsia="微軟正黑體" w:hAnsi="微軟正黑體" w:cs="Times New Roman" w:hint="eastAsia"/>
          <w:sz w:val="24"/>
          <w:szCs w:val="24"/>
        </w:rPr>
        <w:t>英國國際蛋糕大賽獲獎，成為</w:t>
      </w:r>
      <w:proofErr w:type="gramStart"/>
      <w:r w:rsidR="00F61200" w:rsidRPr="00D257E3">
        <w:rPr>
          <w:rFonts w:ascii="微軟正黑體" w:eastAsia="微軟正黑體" w:hAnsi="微軟正黑體" w:cs="Times New Roman" w:hint="eastAsia"/>
          <w:sz w:val="24"/>
          <w:szCs w:val="24"/>
        </w:rPr>
        <w:t>中國翻糖工</w:t>
      </w:r>
      <w:proofErr w:type="gramEnd"/>
      <w:r w:rsidR="00F61200" w:rsidRPr="00D257E3">
        <w:rPr>
          <w:rFonts w:ascii="微軟正黑體" w:eastAsia="微軟正黑體" w:hAnsi="微軟正黑體" w:cs="Times New Roman" w:hint="eastAsia"/>
          <w:sz w:val="24"/>
          <w:szCs w:val="24"/>
        </w:rPr>
        <w:t>藝國際化的關鍵轉捩點；其後獲獎頻傳，技術與美學持續突破，</w:t>
      </w:r>
      <w:proofErr w:type="gramStart"/>
      <w:r w:rsidR="00F61200" w:rsidRPr="00D257E3">
        <w:rPr>
          <w:rFonts w:ascii="微軟正黑體" w:eastAsia="微軟正黑體" w:hAnsi="微軟正黑體" w:cs="Times New Roman" w:hint="eastAsia"/>
          <w:sz w:val="24"/>
          <w:szCs w:val="24"/>
        </w:rPr>
        <w:t>中國翻糖逐漸</w:t>
      </w:r>
      <w:proofErr w:type="gramEnd"/>
      <w:r w:rsidR="00F61200" w:rsidRPr="00D257E3">
        <w:rPr>
          <w:rFonts w:ascii="微軟正黑體" w:eastAsia="微軟正黑體" w:hAnsi="微軟正黑體" w:cs="Times New Roman" w:hint="eastAsia"/>
          <w:sz w:val="24"/>
          <w:szCs w:val="24"/>
        </w:rPr>
        <w:t>在國際舞臺上建立辨識度。</w:t>
      </w:r>
    </w:p>
    <w:p w14:paraId="6157EF6B" w14:textId="77777777" w:rsidR="00F61200" w:rsidRPr="00D257E3" w:rsidRDefault="00F61200" w:rsidP="00D263B7">
      <w:pPr>
        <w:spacing w:line="360" w:lineRule="auto"/>
        <w:rPr>
          <w:rFonts w:ascii="微軟正黑體" w:eastAsia="微軟正黑體" w:hAnsi="微軟正黑體" w:cs="Times New Roman"/>
          <w:sz w:val="24"/>
          <w:szCs w:val="24"/>
        </w:rPr>
      </w:pPr>
    </w:p>
    <w:p w14:paraId="0588C85F" w14:textId="1DB81F2D" w:rsidR="00F61200" w:rsidRPr="00D257E3" w:rsidRDefault="00A233EA" w:rsidP="00A233EA">
      <w:pPr>
        <w:spacing w:line="360" w:lineRule="auto"/>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w:t>
      </w:r>
      <w:r>
        <w:rPr>
          <w:rFonts w:ascii="微軟正黑體" w:eastAsia="微軟正黑體" w:hAnsi="微軟正黑體" w:cs="Times New Roman" w:hint="eastAsia"/>
          <w:sz w:val="24"/>
          <w:szCs w:val="24"/>
        </w:rPr>
        <w:t>3</w:t>
      </w:r>
      <w:r>
        <w:rPr>
          <w:rFonts w:ascii="微軟正黑體" w:eastAsia="微軟正黑體" w:hAnsi="微軟正黑體" w:cs="Times New Roman" w:hint="eastAsia"/>
          <w:sz w:val="24"/>
          <w:szCs w:val="24"/>
        </w:rPr>
        <w:t>〕</w:t>
      </w:r>
      <w:proofErr w:type="gramStart"/>
      <w:r w:rsidR="00F61200" w:rsidRPr="00D257E3">
        <w:rPr>
          <w:rFonts w:ascii="微軟正黑體" w:eastAsia="微軟正黑體" w:hAnsi="微軟正黑體" w:cs="Times New Roman" w:hint="eastAsia"/>
          <w:sz w:val="24"/>
          <w:szCs w:val="24"/>
        </w:rPr>
        <w:t>重要翻糖藝術家</w:t>
      </w:r>
      <w:proofErr w:type="gramEnd"/>
      <w:r w:rsidR="00F61200" w:rsidRPr="00D257E3">
        <w:rPr>
          <w:rFonts w:ascii="微軟正黑體" w:eastAsia="微軟正黑體" w:hAnsi="微軟正黑體" w:cs="Times New Roman" w:hint="eastAsia"/>
          <w:sz w:val="24"/>
          <w:szCs w:val="24"/>
        </w:rPr>
        <w:t>簡介，收錄</w:t>
      </w:r>
      <w:proofErr w:type="gramStart"/>
      <w:r w:rsidR="00F61200" w:rsidRPr="00D257E3">
        <w:rPr>
          <w:rFonts w:ascii="微軟正黑體" w:eastAsia="微軟正黑體" w:hAnsi="微軟正黑體" w:cs="Times New Roman" w:hint="eastAsia"/>
          <w:sz w:val="24"/>
          <w:szCs w:val="24"/>
        </w:rPr>
        <w:t>中國翻糖領域</w:t>
      </w:r>
      <w:proofErr w:type="gramEnd"/>
      <w:r w:rsidR="00F61200" w:rsidRPr="00D257E3">
        <w:rPr>
          <w:rFonts w:ascii="微軟正黑體" w:eastAsia="微軟正黑體" w:hAnsi="微軟正黑體" w:cs="Times New Roman" w:hint="eastAsia"/>
          <w:sz w:val="24"/>
          <w:szCs w:val="24"/>
        </w:rPr>
        <w:t>具代表性之創作者。</w:t>
      </w:r>
      <w:proofErr w:type="gramStart"/>
      <w:r w:rsidR="00F61200" w:rsidRPr="00D257E3">
        <w:rPr>
          <w:rFonts w:ascii="微軟正黑體" w:eastAsia="微軟正黑體" w:hAnsi="微軟正黑體" w:cs="Times New Roman" w:hint="eastAsia"/>
          <w:sz w:val="24"/>
          <w:szCs w:val="24"/>
        </w:rPr>
        <w:t>周毅作為中國翻糖工</w:t>
      </w:r>
      <w:proofErr w:type="gramEnd"/>
      <w:r w:rsidR="00F61200" w:rsidRPr="00D257E3">
        <w:rPr>
          <w:rFonts w:ascii="微軟正黑體" w:eastAsia="微軟正黑體" w:hAnsi="微軟正黑體" w:cs="Times New Roman" w:hint="eastAsia"/>
          <w:sz w:val="24"/>
          <w:szCs w:val="24"/>
        </w:rPr>
        <w:t>藝的標誌性人物，其將傳統麵塑技藝與</w:t>
      </w:r>
      <w:proofErr w:type="gramStart"/>
      <w:r w:rsidR="00F61200" w:rsidRPr="00D257E3">
        <w:rPr>
          <w:rFonts w:ascii="微軟正黑體" w:eastAsia="微軟正黑體" w:hAnsi="微軟正黑體" w:cs="Times New Roman" w:hint="eastAsia"/>
          <w:sz w:val="24"/>
          <w:szCs w:val="24"/>
        </w:rPr>
        <w:t>西方翻糖技</w:t>
      </w:r>
      <w:proofErr w:type="gramEnd"/>
      <w:r w:rsidR="00F61200" w:rsidRPr="00D257E3">
        <w:rPr>
          <w:rFonts w:ascii="微軟正黑體" w:eastAsia="微軟正黑體" w:hAnsi="微軟正黑體" w:cs="Times New Roman" w:hint="eastAsia"/>
          <w:sz w:val="24"/>
          <w:szCs w:val="24"/>
        </w:rPr>
        <w:t>術融合的實踐，開創了獨特的</w:t>
      </w:r>
      <w:r w:rsidR="00F61200" w:rsidRPr="00D257E3">
        <w:rPr>
          <w:rFonts w:ascii="微軟正黑體" w:eastAsia="微軟正黑體" w:hAnsi="微軟正黑體" w:cs="Times New Roman" w:hint="eastAsia"/>
          <w:sz w:val="24"/>
          <w:szCs w:val="24"/>
        </w:rPr>
        <w:lastRenderedPageBreak/>
        <w:t>「中國風」</w:t>
      </w:r>
      <w:proofErr w:type="gramStart"/>
      <w:r w:rsidR="00F61200" w:rsidRPr="00D257E3">
        <w:rPr>
          <w:rFonts w:ascii="微軟正黑體" w:eastAsia="微軟正黑體" w:hAnsi="微軟正黑體" w:cs="Times New Roman" w:hint="eastAsia"/>
          <w:sz w:val="24"/>
          <w:szCs w:val="24"/>
        </w:rPr>
        <w:t>翻糖風</w:t>
      </w:r>
      <w:proofErr w:type="gramEnd"/>
      <w:r w:rsidR="00F61200" w:rsidRPr="00D257E3">
        <w:rPr>
          <w:rFonts w:ascii="微軟正黑體" w:eastAsia="微軟正黑體" w:hAnsi="微軟正黑體" w:cs="Times New Roman" w:hint="eastAsia"/>
          <w:sz w:val="24"/>
          <w:szCs w:val="24"/>
        </w:rPr>
        <w:t>格，對後輩影響深遠；</w:t>
      </w:r>
      <w:proofErr w:type="gramStart"/>
      <w:r w:rsidR="00F61200" w:rsidRPr="00D257E3">
        <w:rPr>
          <w:rFonts w:ascii="微軟正黑體" w:eastAsia="微軟正黑體" w:hAnsi="微軟正黑體" w:cs="Times New Roman" w:hint="eastAsia"/>
          <w:sz w:val="24"/>
          <w:szCs w:val="24"/>
        </w:rPr>
        <w:t>此外，</w:t>
      </w:r>
      <w:proofErr w:type="gramEnd"/>
      <w:r w:rsidR="00F61200" w:rsidRPr="00D257E3">
        <w:rPr>
          <w:rFonts w:ascii="微軟正黑體" w:eastAsia="微軟正黑體" w:hAnsi="微軟正黑體" w:cs="Times New Roman" w:hint="eastAsia"/>
          <w:sz w:val="24"/>
          <w:szCs w:val="24"/>
        </w:rPr>
        <w:t>如陳薇、王龍等創作者亦在糖花工藝、人物塑造等領域各有專精，共同豐富了</w:t>
      </w:r>
      <w:proofErr w:type="gramStart"/>
      <w:r w:rsidR="00F61200" w:rsidRPr="00D257E3">
        <w:rPr>
          <w:rFonts w:ascii="微軟正黑體" w:eastAsia="微軟正黑體" w:hAnsi="微軟正黑體" w:cs="Times New Roman" w:hint="eastAsia"/>
          <w:sz w:val="24"/>
          <w:szCs w:val="24"/>
        </w:rPr>
        <w:t>中國翻糖</w:t>
      </w:r>
      <w:proofErr w:type="gramEnd"/>
      <w:r w:rsidR="00F61200" w:rsidRPr="00D257E3">
        <w:rPr>
          <w:rFonts w:ascii="微軟正黑體" w:eastAsia="微軟正黑體" w:hAnsi="微軟正黑體" w:cs="Times New Roman" w:hint="eastAsia"/>
          <w:sz w:val="24"/>
          <w:szCs w:val="24"/>
        </w:rPr>
        <w:t>的創作面貌。</w:t>
      </w:r>
    </w:p>
    <w:p w14:paraId="6B7B9896" w14:textId="77777777" w:rsidR="00F61200" w:rsidRPr="00D257E3" w:rsidRDefault="00F61200" w:rsidP="00D263B7">
      <w:pPr>
        <w:spacing w:line="360" w:lineRule="auto"/>
        <w:rPr>
          <w:rFonts w:ascii="微軟正黑體" w:eastAsia="微軟正黑體" w:hAnsi="微軟正黑體" w:cs="Times New Roman"/>
          <w:sz w:val="24"/>
          <w:szCs w:val="24"/>
        </w:rPr>
      </w:pPr>
    </w:p>
    <w:p w14:paraId="7F99958B" w14:textId="1F6207AD" w:rsidR="00F61200" w:rsidRPr="00D257E3" w:rsidRDefault="00A233EA" w:rsidP="00A233EA">
      <w:pPr>
        <w:spacing w:line="360" w:lineRule="auto"/>
        <w:rPr>
          <w:rFonts w:ascii="微軟正黑體" w:eastAsia="微軟正黑體" w:hAnsi="微軟正黑體" w:cs="Times New Roman"/>
          <w:sz w:val="24"/>
          <w:szCs w:val="24"/>
        </w:rPr>
      </w:pPr>
      <w:proofErr w:type="gramStart"/>
      <w:r>
        <w:rPr>
          <w:rFonts w:ascii="微軟正黑體" w:eastAsia="微軟正黑體" w:hAnsi="微軟正黑體" w:cs="Times New Roman" w:hint="eastAsia"/>
          <w:sz w:val="24"/>
          <w:szCs w:val="24"/>
        </w:rPr>
        <w:t>〔</w:t>
      </w:r>
      <w:r>
        <w:rPr>
          <w:rFonts w:ascii="微軟正黑體" w:eastAsia="微軟正黑體" w:hAnsi="微軟正黑體" w:cs="Times New Roman" w:hint="eastAsia"/>
          <w:sz w:val="24"/>
          <w:szCs w:val="24"/>
        </w:rPr>
        <w:t>4</w:t>
      </w:r>
      <w:r>
        <w:rPr>
          <w:rFonts w:ascii="微軟正黑體" w:eastAsia="微軟正黑體" w:hAnsi="微軟正黑體" w:cs="Times New Roman" w:hint="eastAsia"/>
          <w:sz w:val="24"/>
          <w:szCs w:val="24"/>
        </w:rPr>
        <w:t>〕</w:t>
      </w:r>
      <w:r w:rsidR="00F61200" w:rsidRPr="00D257E3">
        <w:rPr>
          <w:rFonts w:ascii="微軟正黑體" w:eastAsia="微軟正黑體" w:hAnsi="微軟正黑體" w:cs="Times New Roman" w:hint="eastAsia"/>
          <w:sz w:val="24"/>
          <w:szCs w:val="24"/>
        </w:rPr>
        <w:t>翻糖工藝</w:t>
      </w:r>
      <w:proofErr w:type="gramEnd"/>
      <w:r w:rsidR="00F61200" w:rsidRPr="00D257E3">
        <w:rPr>
          <w:rFonts w:ascii="微軟正黑體" w:eastAsia="微軟正黑體" w:hAnsi="微軟正黑體" w:cs="Times New Roman" w:hint="eastAsia"/>
          <w:sz w:val="24"/>
          <w:szCs w:val="24"/>
        </w:rPr>
        <w:t>常用材料與工具說明，</w:t>
      </w:r>
      <w:proofErr w:type="gramStart"/>
      <w:r w:rsidR="00F61200" w:rsidRPr="00D257E3">
        <w:rPr>
          <w:rFonts w:ascii="微軟正黑體" w:eastAsia="微軟正黑體" w:hAnsi="微軟正黑體" w:cs="Times New Roman" w:hint="eastAsia"/>
          <w:sz w:val="24"/>
          <w:szCs w:val="24"/>
        </w:rPr>
        <w:t>介紹翻糖創作</w:t>
      </w:r>
      <w:proofErr w:type="gramEnd"/>
      <w:r w:rsidR="00F61200" w:rsidRPr="00D257E3">
        <w:rPr>
          <w:rFonts w:ascii="微軟正黑體" w:eastAsia="微軟正黑體" w:hAnsi="微軟正黑體" w:cs="Times New Roman" w:hint="eastAsia"/>
          <w:sz w:val="24"/>
          <w:szCs w:val="24"/>
        </w:rPr>
        <w:t>中不可或缺的基礎元素。材料方面，</w:t>
      </w:r>
      <w:proofErr w:type="gramStart"/>
      <w:r w:rsidR="00F61200" w:rsidRPr="00D257E3">
        <w:rPr>
          <w:rFonts w:ascii="微軟正黑體" w:eastAsia="微軟正黑體" w:hAnsi="微軟正黑體" w:cs="Times New Roman" w:hint="eastAsia"/>
          <w:sz w:val="24"/>
          <w:szCs w:val="24"/>
        </w:rPr>
        <w:t>翻糖膏</w:t>
      </w:r>
      <w:proofErr w:type="gramEnd"/>
      <w:r w:rsidR="00F61200" w:rsidRPr="00D257E3">
        <w:rPr>
          <w:rFonts w:ascii="微軟正黑體" w:eastAsia="微軟正黑體" w:hAnsi="微軟正黑體" w:cs="Times New Roman" w:hint="eastAsia"/>
          <w:sz w:val="24"/>
          <w:szCs w:val="24"/>
        </w:rPr>
        <w:t>適用於大面積鋪面，</w:t>
      </w:r>
      <w:proofErr w:type="gramStart"/>
      <w:r w:rsidR="00F61200" w:rsidRPr="00D257E3">
        <w:rPr>
          <w:rFonts w:ascii="微軟正黑體" w:eastAsia="微軟正黑體" w:hAnsi="微軟正黑體" w:cs="Times New Roman" w:hint="eastAsia"/>
          <w:sz w:val="24"/>
          <w:szCs w:val="24"/>
        </w:rPr>
        <w:t>乾佩</w:t>
      </w:r>
      <w:proofErr w:type="gramEnd"/>
      <w:r w:rsidR="00F61200" w:rsidRPr="00D257E3">
        <w:rPr>
          <w:rFonts w:ascii="微軟正黑體" w:eastAsia="微軟正黑體" w:hAnsi="微軟正黑體" w:cs="Times New Roman" w:hint="eastAsia"/>
          <w:sz w:val="24"/>
          <w:szCs w:val="24"/>
        </w:rPr>
        <w:t>斯適合製作精細糖花，塑性</w:t>
      </w:r>
      <w:proofErr w:type="gramStart"/>
      <w:r w:rsidR="00F61200" w:rsidRPr="00D257E3">
        <w:rPr>
          <w:rFonts w:ascii="微軟正黑體" w:eastAsia="微軟正黑體" w:hAnsi="微軟正黑體" w:cs="Times New Roman" w:hint="eastAsia"/>
          <w:sz w:val="24"/>
          <w:szCs w:val="24"/>
        </w:rPr>
        <w:t>翻糖</w:t>
      </w:r>
      <w:proofErr w:type="gramEnd"/>
      <w:r w:rsidR="00F61200" w:rsidRPr="00D257E3">
        <w:rPr>
          <w:rFonts w:ascii="微軟正黑體" w:eastAsia="微軟正黑體" w:hAnsi="微軟正黑體" w:cs="Times New Roman" w:hint="eastAsia"/>
          <w:sz w:val="24"/>
          <w:szCs w:val="24"/>
        </w:rPr>
        <w:t>則用於人偶與立體結構；工具方面，從基礎的擀麵棍、雕塑工具，到近年日益普及的</w:t>
      </w:r>
      <w:r w:rsidR="00F61200" w:rsidRPr="00D257E3">
        <w:rPr>
          <w:rFonts w:eastAsia="微軟正黑體" w:cs="Times New Roman"/>
          <w:sz w:val="24"/>
          <w:szCs w:val="24"/>
        </w:rPr>
        <w:t>3D</w:t>
      </w:r>
      <w:r w:rsidR="00F61200" w:rsidRPr="00D257E3">
        <w:rPr>
          <w:rFonts w:ascii="微軟正黑體" w:eastAsia="微軟正黑體" w:hAnsi="微軟正黑體" w:cs="Times New Roman" w:hint="eastAsia"/>
          <w:sz w:val="24"/>
          <w:szCs w:val="24"/>
        </w:rPr>
        <w:t>列印模具開發，皆為翻糖創作提供了更多元的表現可能。</w:t>
      </w:r>
    </w:p>
    <w:p w14:paraId="420AFACB" w14:textId="77777777" w:rsidR="00F61200" w:rsidRPr="00D257E3" w:rsidRDefault="00F61200" w:rsidP="00D263B7">
      <w:pPr>
        <w:spacing w:line="360" w:lineRule="auto"/>
        <w:rPr>
          <w:rFonts w:ascii="微軟正黑體" w:eastAsia="微軟正黑體" w:hAnsi="微軟正黑體" w:cs="Times New Roman"/>
          <w:sz w:val="24"/>
          <w:szCs w:val="24"/>
        </w:rPr>
      </w:pPr>
    </w:p>
    <w:p w14:paraId="2951DFE0" w14:textId="4DB53FE4" w:rsidR="0049083F" w:rsidRPr="00D257E3" w:rsidRDefault="00A233EA" w:rsidP="00A233EA">
      <w:pPr>
        <w:spacing w:line="360" w:lineRule="auto"/>
        <w:rPr>
          <w:rFonts w:cs="Times New Roman"/>
          <w:sz w:val="24"/>
          <w:szCs w:val="24"/>
        </w:rPr>
      </w:pPr>
      <w:r>
        <w:rPr>
          <w:rFonts w:ascii="微軟正黑體" w:eastAsia="微軟正黑體" w:hAnsi="微軟正黑體" w:cs="Times New Roman" w:hint="eastAsia"/>
          <w:sz w:val="24"/>
          <w:szCs w:val="24"/>
        </w:rPr>
        <w:t>〔</w:t>
      </w:r>
      <w:r>
        <w:rPr>
          <w:rFonts w:ascii="微軟正黑體" w:eastAsia="微軟正黑體" w:hAnsi="微軟正黑體" w:cs="Times New Roman" w:hint="eastAsia"/>
          <w:sz w:val="24"/>
          <w:szCs w:val="24"/>
        </w:rPr>
        <w:t>5</w:t>
      </w:r>
      <w:r>
        <w:rPr>
          <w:rFonts w:ascii="微軟正黑體" w:eastAsia="微軟正黑體" w:hAnsi="微軟正黑體" w:cs="Times New Roman" w:hint="eastAsia"/>
          <w:sz w:val="24"/>
          <w:szCs w:val="24"/>
        </w:rPr>
        <w:t>〕</w:t>
      </w:r>
      <w:r w:rsidR="00F61200" w:rsidRPr="00D257E3">
        <w:rPr>
          <w:rFonts w:ascii="微軟正黑體" w:eastAsia="微軟正黑體" w:hAnsi="微軟正黑體" w:cs="Times New Roman" w:hint="eastAsia"/>
          <w:sz w:val="24"/>
          <w:szCs w:val="24"/>
        </w:rPr>
        <w:t>圖片附錄，收錄代表性</w:t>
      </w:r>
      <w:proofErr w:type="gramStart"/>
      <w:r w:rsidR="00F61200" w:rsidRPr="00D257E3">
        <w:rPr>
          <w:rFonts w:ascii="微軟正黑體" w:eastAsia="微軟正黑體" w:hAnsi="微軟正黑體" w:cs="Times New Roman" w:hint="eastAsia"/>
          <w:sz w:val="24"/>
          <w:szCs w:val="24"/>
        </w:rPr>
        <w:t>中國翻糖作品</w:t>
      </w:r>
      <w:proofErr w:type="gramEnd"/>
      <w:r w:rsidR="00F61200" w:rsidRPr="00D257E3">
        <w:rPr>
          <w:rFonts w:ascii="微軟正黑體" w:eastAsia="微軟正黑體" w:hAnsi="微軟正黑體" w:cs="Times New Roman" w:hint="eastAsia"/>
          <w:sz w:val="24"/>
          <w:szCs w:val="24"/>
        </w:rPr>
        <w:t>圖像，包括</w:t>
      </w:r>
      <w:proofErr w:type="gramStart"/>
      <w:r w:rsidR="00F61200" w:rsidRPr="00D257E3">
        <w:rPr>
          <w:rFonts w:ascii="微軟正黑體" w:eastAsia="微軟正黑體" w:hAnsi="微軟正黑體" w:cs="Times New Roman" w:hint="eastAsia"/>
          <w:sz w:val="24"/>
          <w:szCs w:val="24"/>
        </w:rPr>
        <w:t>周毅的</w:t>
      </w:r>
      <w:proofErr w:type="gramEnd"/>
      <w:r w:rsidR="00F61200" w:rsidRPr="00D257E3">
        <w:rPr>
          <w:rFonts w:ascii="微軟正黑體" w:eastAsia="微軟正黑體" w:hAnsi="微軟正黑體" w:cs="Times New Roman" w:hint="eastAsia"/>
          <w:sz w:val="24"/>
          <w:szCs w:val="24"/>
        </w:rPr>
        <w:t>《武則天》、《赤伶》、《九尾》等經典之作，以及其他重要創作者的代表性作品，每幅</w:t>
      </w:r>
      <w:proofErr w:type="gramStart"/>
      <w:r w:rsidR="00F61200" w:rsidRPr="00D257E3">
        <w:rPr>
          <w:rFonts w:ascii="微軟正黑體" w:eastAsia="微軟正黑體" w:hAnsi="微軟正黑體" w:cs="Times New Roman" w:hint="eastAsia"/>
          <w:sz w:val="24"/>
          <w:szCs w:val="24"/>
        </w:rPr>
        <w:t>圖片均附作品</w:t>
      </w:r>
      <w:proofErr w:type="gramEnd"/>
      <w:r w:rsidR="00F61200" w:rsidRPr="00D257E3">
        <w:rPr>
          <w:rFonts w:ascii="微軟正黑體" w:eastAsia="微軟正黑體" w:hAnsi="微軟正黑體" w:cs="Times New Roman" w:hint="eastAsia"/>
          <w:sz w:val="24"/>
          <w:szCs w:val="24"/>
        </w:rPr>
        <w:t>名稱、創作者與創作年份，並輔以簡要說明，幫助讀者更具體地理解</w:t>
      </w:r>
      <w:proofErr w:type="gramStart"/>
      <w:r w:rsidR="00F61200" w:rsidRPr="00D257E3">
        <w:rPr>
          <w:rFonts w:ascii="微軟正黑體" w:eastAsia="微軟正黑體" w:hAnsi="微軟正黑體" w:cs="Times New Roman" w:hint="eastAsia"/>
          <w:sz w:val="24"/>
          <w:szCs w:val="24"/>
        </w:rPr>
        <w:t>中國翻糖工</w:t>
      </w:r>
      <w:proofErr w:type="gramEnd"/>
      <w:r w:rsidR="00F61200" w:rsidRPr="00D257E3">
        <w:rPr>
          <w:rFonts w:ascii="微軟正黑體" w:eastAsia="微軟正黑體" w:hAnsi="微軟正黑體" w:cs="Times New Roman" w:hint="eastAsia"/>
          <w:sz w:val="24"/>
          <w:szCs w:val="24"/>
        </w:rPr>
        <w:t>藝的美學風格與技術特色。透過這些圖像，可以更直觀地感受中國</w:t>
      </w:r>
      <w:proofErr w:type="gramStart"/>
      <w:r w:rsidR="00F61200" w:rsidRPr="00D257E3">
        <w:rPr>
          <w:rFonts w:ascii="微軟正黑體" w:eastAsia="微軟正黑體" w:hAnsi="微軟正黑體" w:cs="Times New Roman" w:hint="eastAsia"/>
          <w:sz w:val="24"/>
          <w:szCs w:val="24"/>
        </w:rPr>
        <w:t>翻糖師</w:t>
      </w:r>
      <w:proofErr w:type="gramEnd"/>
      <w:r w:rsidR="00F61200" w:rsidRPr="00D257E3">
        <w:rPr>
          <w:rFonts w:ascii="微軟正黑體" w:eastAsia="微軟正黑體" w:hAnsi="微軟正黑體" w:cs="Times New Roman" w:hint="eastAsia"/>
          <w:sz w:val="24"/>
          <w:szCs w:val="24"/>
        </w:rPr>
        <w:t>如何將傳統文化元素轉化</w:t>
      </w:r>
      <w:proofErr w:type="gramStart"/>
      <w:r w:rsidR="00F61200" w:rsidRPr="00D257E3">
        <w:rPr>
          <w:rFonts w:ascii="微軟正黑體" w:eastAsia="微軟正黑體" w:hAnsi="微軟正黑體" w:cs="Times New Roman" w:hint="eastAsia"/>
          <w:sz w:val="24"/>
          <w:szCs w:val="24"/>
        </w:rPr>
        <w:t>為糖塑藝</w:t>
      </w:r>
      <w:proofErr w:type="gramEnd"/>
      <w:r w:rsidR="00F61200" w:rsidRPr="00D257E3">
        <w:rPr>
          <w:rFonts w:ascii="微軟正黑體" w:eastAsia="微軟正黑體" w:hAnsi="微軟正黑體" w:cs="Times New Roman" w:hint="eastAsia"/>
          <w:sz w:val="24"/>
          <w:szCs w:val="24"/>
        </w:rPr>
        <w:t>術，以及他們在人物神韻、</w:t>
      </w:r>
      <w:proofErr w:type="gramStart"/>
      <w:r w:rsidR="00F61200" w:rsidRPr="00D257E3">
        <w:rPr>
          <w:rFonts w:ascii="微軟正黑體" w:eastAsia="微軟正黑體" w:hAnsi="微軟正黑體" w:cs="Times New Roman" w:hint="eastAsia"/>
          <w:sz w:val="24"/>
          <w:szCs w:val="24"/>
        </w:rPr>
        <w:t>衣紋流</w:t>
      </w:r>
      <w:proofErr w:type="gramEnd"/>
      <w:r w:rsidR="00F61200" w:rsidRPr="00D257E3">
        <w:rPr>
          <w:rFonts w:ascii="微軟正黑體" w:eastAsia="微軟正黑體" w:hAnsi="微軟正黑體" w:cs="Times New Roman" w:hint="eastAsia"/>
          <w:sz w:val="24"/>
          <w:szCs w:val="24"/>
        </w:rPr>
        <w:t>轉、色彩運用等方面的匠心獨運</w:t>
      </w:r>
      <w:r w:rsidR="00F61200" w:rsidRPr="00D257E3">
        <w:rPr>
          <w:rFonts w:cs="Times New Roman" w:hint="eastAsia"/>
          <w:sz w:val="24"/>
          <w:szCs w:val="24"/>
        </w:rPr>
        <w:t>。</w:t>
      </w:r>
    </w:p>
    <w:sectPr w:rsidR="0049083F" w:rsidRPr="00D257E3" w:rsidSect="007E2F14">
      <w:pgSz w:w="11906" w:h="16838"/>
      <w:pgMar w:top="1440" w:right="1440" w:bottom="1440" w:left="144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A30564" w14:textId="77777777" w:rsidR="00F7778F" w:rsidRDefault="00F7778F" w:rsidP="00A83E90">
      <w:r>
        <w:separator/>
      </w:r>
    </w:p>
  </w:endnote>
  <w:endnote w:type="continuationSeparator" w:id="0">
    <w:p w14:paraId="0E2A0328" w14:textId="77777777" w:rsidR="00F7778F" w:rsidRDefault="00F7778F" w:rsidP="00A83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中楷體">
    <w:altName w:val="MS Gothic"/>
    <w:charset w:val="88"/>
    <w:family w:val="modern"/>
    <w:pitch w:val="fixed"/>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4D160" w14:textId="77777777" w:rsidR="00A36A72" w:rsidRDefault="00A36A72">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4305738"/>
      <w:docPartObj>
        <w:docPartGallery w:val="Page Numbers (Bottom of Page)"/>
        <w:docPartUnique/>
      </w:docPartObj>
    </w:sdtPr>
    <w:sdtEndPr/>
    <w:sdtContent>
      <w:p w14:paraId="0DD9B40A" w14:textId="733E8094" w:rsidR="00941E33" w:rsidRDefault="00941E33">
        <w:pPr>
          <w:pStyle w:val="af2"/>
          <w:jc w:val="center"/>
        </w:pPr>
        <w:r>
          <w:fldChar w:fldCharType="begin"/>
        </w:r>
        <w:r>
          <w:instrText>PAGE   \* MERGEFORMAT</w:instrText>
        </w:r>
        <w:r>
          <w:fldChar w:fldCharType="separate"/>
        </w:r>
        <w:r>
          <w:rPr>
            <w:lang w:val="zh-TW"/>
          </w:rPr>
          <w:t>2</w:t>
        </w:r>
        <w:r>
          <w:fldChar w:fldCharType="end"/>
        </w:r>
      </w:p>
    </w:sdtContent>
  </w:sdt>
  <w:p w14:paraId="6BC9089B" w14:textId="77777777" w:rsidR="00506D0C" w:rsidRDefault="00506D0C">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280234" w14:textId="77777777" w:rsidR="00A36A72" w:rsidRDefault="00A36A72">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4BFE69" w14:textId="77777777" w:rsidR="00F7778F" w:rsidRDefault="00F7778F" w:rsidP="00A83E90">
      <w:r>
        <w:separator/>
      </w:r>
    </w:p>
  </w:footnote>
  <w:footnote w:type="continuationSeparator" w:id="0">
    <w:p w14:paraId="264F5A52" w14:textId="77777777" w:rsidR="00F7778F" w:rsidRDefault="00F7778F" w:rsidP="00A83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6FB46D" w14:textId="77777777" w:rsidR="00A36A72" w:rsidRDefault="00A36A72">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FFC741" w14:textId="77777777" w:rsidR="00A36A72" w:rsidRDefault="00A36A72">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75201A" w14:textId="77777777" w:rsidR="00A36A72" w:rsidRDefault="00A36A72">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873DB"/>
    <w:multiLevelType w:val="hybridMultilevel"/>
    <w:tmpl w:val="3E26B918"/>
    <w:lvl w:ilvl="0" w:tplc="46800796">
      <w:start w:val="1"/>
      <w:numFmt w:val="taiwaneseCountingThousand"/>
      <w:lvlText w:val="第%1章"/>
      <w:lvlJc w:val="left"/>
      <w:pPr>
        <w:ind w:left="5940" w:hanging="140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DC718DA"/>
    <w:multiLevelType w:val="hybridMultilevel"/>
    <w:tmpl w:val="494081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DCA5E28"/>
    <w:multiLevelType w:val="hybridMultilevel"/>
    <w:tmpl w:val="40C65808"/>
    <w:lvl w:ilvl="0" w:tplc="42B23BFA">
      <w:start w:val="1"/>
      <w:numFmt w:val="taiwaneseCountingThousand"/>
      <w:lvlText w:val="%1、"/>
      <w:lvlJc w:val="left"/>
      <w:pPr>
        <w:ind w:left="672" w:hanging="67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DB03A9A"/>
    <w:multiLevelType w:val="hybridMultilevel"/>
    <w:tmpl w:val="AA7C0112"/>
    <w:lvl w:ilvl="0" w:tplc="04090011">
      <w:start w:val="1"/>
      <w:numFmt w:val="upperLetter"/>
      <w:lvlText w:val="%1."/>
      <w:lvlJc w:val="left"/>
      <w:pPr>
        <w:ind w:left="3315" w:hanging="480"/>
      </w:pPr>
    </w:lvl>
    <w:lvl w:ilvl="1" w:tplc="04090019" w:tentative="1">
      <w:start w:val="1"/>
      <w:numFmt w:val="ideographTraditional"/>
      <w:lvlText w:val="%2、"/>
      <w:lvlJc w:val="left"/>
      <w:pPr>
        <w:ind w:left="3795" w:hanging="480"/>
      </w:pPr>
    </w:lvl>
    <w:lvl w:ilvl="2" w:tplc="0409001B" w:tentative="1">
      <w:start w:val="1"/>
      <w:numFmt w:val="lowerRoman"/>
      <w:lvlText w:val="%3."/>
      <w:lvlJc w:val="right"/>
      <w:pPr>
        <w:ind w:left="4275" w:hanging="480"/>
      </w:pPr>
    </w:lvl>
    <w:lvl w:ilvl="3" w:tplc="0409000F" w:tentative="1">
      <w:start w:val="1"/>
      <w:numFmt w:val="decimal"/>
      <w:lvlText w:val="%4."/>
      <w:lvlJc w:val="left"/>
      <w:pPr>
        <w:ind w:left="4755" w:hanging="480"/>
      </w:pPr>
    </w:lvl>
    <w:lvl w:ilvl="4" w:tplc="04090019" w:tentative="1">
      <w:start w:val="1"/>
      <w:numFmt w:val="ideographTraditional"/>
      <w:lvlText w:val="%5、"/>
      <w:lvlJc w:val="left"/>
      <w:pPr>
        <w:ind w:left="5235" w:hanging="480"/>
      </w:pPr>
    </w:lvl>
    <w:lvl w:ilvl="5" w:tplc="0409001B" w:tentative="1">
      <w:start w:val="1"/>
      <w:numFmt w:val="lowerRoman"/>
      <w:lvlText w:val="%6."/>
      <w:lvlJc w:val="right"/>
      <w:pPr>
        <w:ind w:left="5715" w:hanging="480"/>
      </w:pPr>
    </w:lvl>
    <w:lvl w:ilvl="6" w:tplc="0409000F" w:tentative="1">
      <w:start w:val="1"/>
      <w:numFmt w:val="decimal"/>
      <w:lvlText w:val="%7."/>
      <w:lvlJc w:val="left"/>
      <w:pPr>
        <w:ind w:left="6195" w:hanging="480"/>
      </w:pPr>
    </w:lvl>
    <w:lvl w:ilvl="7" w:tplc="04090019" w:tentative="1">
      <w:start w:val="1"/>
      <w:numFmt w:val="ideographTraditional"/>
      <w:lvlText w:val="%8、"/>
      <w:lvlJc w:val="left"/>
      <w:pPr>
        <w:ind w:left="6675" w:hanging="480"/>
      </w:pPr>
    </w:lvl>
    <w:lvl w:ilvl="8" w:tplc="0409001B" w:tentative="1">
      <w:start w:val="1"/>
      <w:numFmt w:val="lowerRoman"/>
      <w:lvlText w:val="%9."/>
      <w:lvlJc w:val="right"/>
      <w:pPr>
        <w:ind w:left="7155" w:hanging="480"/>
      </w:pPr>
    </w:lvl>
  </w:abstractNum>
  <w:abstractNum w:abstractNumId="4" w15:restartNumberingAfterBreak="0">
    <w:nsid w:val="53C32FB9"/>
    <w:multiLevelType w:val="hybridMultilevel"/>
    <w:tmpl w:val="12FC95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57E276E"/>
    <w:multiLevelType w:val="hybridMultilevel"/>
    <w:tmpl w:val="DB96B2FC"/>
    <w:lvl w:ilvl="0" w:tplc="04090017">
      <w:start w:val="1"/>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A8"/>
    <w:rsid w:val="000130C5"/>
    <w:rsid w:val="00016898"/>
    <w:rsid w:val="000172CD"/>
    <w:rsid w:val="00024C69"/>
    <w:rsid w:val="00067935"/>
    <w:rsid w:val="00077EB8"/>
    <w:rsid w:val="00081644"/>
    <w:rsid w:val="00091306"/>
    <w:rsid w:val="00092E30"/>
    <w:rsid w:val="00095BB8"/>
    <w:rsid w:val="000A5F63"/>
    <w:rsid w:val="000B1EB7"/>
    <w:rsid w:val="000B71C2"/>
    <w:rsid w:val="000C5CAF"/>
    <w:rsid w:val="000C64C0"/>
    <w:rsid w:val="000D0DC1"/>
    <w:rsid w:val="000D25ED"/>
    <w:rsid w:val="000E25B6"/>
    <w:rsid w:val="000E3E7A"/>
    <w:rsid w:val="000F365D"/>
    <w:rsid w:val="000F4B17"/>
    <w:rsid w:val="001059E0"/>
    <w:rsid w:val="0014297D"/>
    <w:rsid w:val="00145754"/>
    <w:rsid w:val="00147302"/>
    <w:rsid w:val="001541EF"/>
    <w:rsid w:val="001664CB"/>
    <w:rsid w:val="00192121"/>
    <w:rsid w:val="00194E6C"/>
    <w:rsid w:val="00195376"/>
    <w:rsid w:val="001962E3"/>
    <w:rsid w:val="001970B5"/>
    <w:rsid w:val="001976A4"/>
    <w:rsid w:val="001A76E4"/>
    <w:rsid w:val="001B2958"/>
    <w:rsid w:val="001C232F"/>
    <w:rsid w:val="001D301C"/>
    <w:rsid w:val="001E1257"/>
    <w:rsid w:val="001E184F"/>
    <w:rsid w:val="001E48C6"/>
    <w:rsid w:val="001F4769"/>
    <w:rsid w:val="002042C7"/>
    <w:rsid w:val="0021006A"/>
    <w:rsid w:val="00212302"/>
    <w:rsid w:val="00216AA7"/>
    <w:rsid w:val="00217EE8"/>
    <w:rsid w:val="0022449E"/>
    <w:rsid w:val="00226C4F"/>
    <w:rsid w:val="002430AA"/>
    <w:rsid w:val="002451C8"/>
    <w:rsid w:val="00262B0F"/>
    <w:rsid w:val="00262B4B"/>
    <w:rsid w:val="00275C95"/>
    <w:rsid w:val="00277381"/>
    <w:rsid w:val="00277907"/>
    <w:rsid w:val="002C3521"/>
    <w:rsid w:val="002C63F8"/>
    <w:rsid w:val="002D21DA"/>
    <w:rsid w:val="002D69CA"/>
    <w:rsid w:val="002D7166"/>
    <w:rsid w:val="002E604C"/>
    <w:rsid w:val="002F0750"/>
    <w:rsid w:val="00304619"/>
    <w:rsid w:val="003048CA"/>
    <w:rsid w:val="00305A7E"/>
    <w:rsid w:val="00310827"/>
    <w:rsid w:val="00316C06"/>
    <w:rsid w:val="00324C50"/>
    <w:rsid w:val="003255FC"/>
    <w:rsid w:val="00327002"/>
    <w:rsid w:val="00327912"/>
    <w:rsid w:val="003346CA"/>
    <w:rsid w:val="00335C8A"/>
    <w:rsid w:val="00343A45"/>
    <w:rsid w:val="0034591F"/>
    <w:rsid w:val="0034593F"/>
    <w:rsid w:val="00355E7D"/>
    <w:rsid w:val="00363F98"/>
    <w:rsid w:val="00364F12"/>
    <w:rsid w:val="00373457"/>
    <w:rsid w:val="00374451"/>
    <w:rsid w:val="0037539F"/>
    <w:rsid w:val="0038572F"/>
    <w:rsid w:val="00385FF0"/>
    <w:rsid w:val="0039375B"/>
    <w:rsid w:val="00393E38"/>
    <w:rsid w:val="0039580D"/>
    <w:rsid w:val="003A1DD3"/>
    <w:rsid w:val="003C259E"/>
    <w:rsid w:val="003D22DC"/>
    <w:rsid w:val="003D41C0"/>
    <w:rsid w:val="003D6661"/>
    <w:rsid w:val="003E08F3"/>
    <w:rsid w:val="003E256D"/>
    <w:rsid w:val="003E272E"/>
    <w:rsid w:val="003F41E3"/>
    <w:rsid w:val="00401654"/>
    <w:rsid w:val="00403CDB"/>
    <w:rsid w:val="00413863"/>
    <w:rsid w:val="00414E77"/>
    <w:rsid w:val="00417442"/>
    <w:rsid w:val="00433241"/>
    <w:rsid w:val="00433478"/>
    <w:rsid w:val="004344C8"/>
    <w:rsid w:val="00436C5C"/>
    <w:rsid w:val="00441B81"/>
    <w:rsid w:val="00446D1C"/>
    <w:rsid w:val="00451032"/>
    <w:rsid w:val="00451B58"/>
    <w:rsid w:val="00454783"/>
    <w:rsid w:val="00461C59"/>
    <w:rsid w:val="00464D2D"/>
    <w:rsid w:val="004655F6"/>
    <w:rsid w:val="00470142"/>
    <w:rsid w:val="004704EF"/>
    <w:rsid w:val="00471243"/>
    <w:rsid w:val="0049083F"/>
    <w:rsid w:val="004A362D"/>
    <w:rsid w:val="004B0A43"/>
    <w:rsid w:val="004B1636"/>
    <w:rsid w:val="004B19EB"/>
    <w:rsid w:val="004B2170"/>
    <w:rsid w:val="004B4977"/>
    <w:rsid w:val="004B5CDD"/>
    <w:rsid w:val="004C5122"/>
    <w:rsid w:val="004C7764"/>
    <w:rsid w:val="004D25F6"/>
    <w:rsid w:val="004D5B64"/>
    <w:rsid w:val="0050048F"/>
    <w:rsid w:val="00500A53"/>
    <w:rsid w:val="00501D2A"/>
    <w:rsid w:val="00503610"/>
    <w:rsid w:val="00504F11"/>
    <w:rsid w:val="00506D0C"/>
    <w:rsid w:val="00511428"/>
    <w:rsid w:val="00513F05"/>
    <w:rsid w:val="005145A7"/>
    <w:rsid w:val="00516F3E"/>
    <w:rsid w:val="0053266A"/>
    <w:rsid w:val="00533F6A"/>
    <w:rsid w:val="005421DA"/>
    <w:rsid w:val="00542528"/>
    <w:rsid w:val="00544057"/>
    <w:rsid w:val="00550723"/>
    <w:rsid w:val="00551F2D"/>
    <w:rsid w:val="00567755"/>
    <w:rsid w:val="00571715"/>
    <w:rsid w:val="00584104"/>
    <w:rsid w:val="00592462"/>
    <w:rsid w:val="00594154"/>
    <w:rsid w:val="0059431B"/>
    <w:rsid w:val="00594A56"/>
    <w:rsid w:val="00596275"/>
    <w:rsid w:val="005A040D"/>
    <w:rsid w:val="005A5092"/>
    <w:rsid w:val="005B1D4A"/>
    <w:rsid w:val="005B1F7E"/>
    <w:rsid w:val="005B48EB"/>
    <w:rsid w:val="005B686B"/>
    <w:rsid w:val="005C07D2"/>
    <w:rsid w:val="005D0392"/>
    <w:rsid w:val="005D48D7"/>
    <w:rsid w:val="005E5643"/>
    <w:rsid w:val="005F066E"/>
    <w:rsid w:val="005F1CC5"/>
    <w:rsid w:val="00613F69"/>
    <w:rsid w:val="006205DB"/>
    <w:rsid w:val="006376B3"/>
    <w:rsid w:val="00640BA8"/>
    <w:rsid w:val="00647A5B"/>
    <w:rsid w:val="006516E5"/>
    <w:rsid w:val="00652FFD"/>
    <w:rsid w:val="00656E3C"/>
    <w:rsid w:val="00657BB8"/>
    <w:rsid w:val="00665C26"/>
    <w:rsid w:val="00671949"/>
    <w:rsid w:val="00676CEB"/>
    <w:rsid w:val="00690E26"/>
    <w:rsid w:val="006967C1"/>
    <w:rsid w:val="00696DAD"/>
    <w:rsid w:val="006A0E69"/>
    <w:rsid w:val="006A151B"/>
    <w:rsid w:val="006A33B8"/>
    <w:rsid w:val="006A79CE"/>
    <w:rsid w:val="006B2779"/>
    <w:rsid w:val="006B3B24"/>
    <w:rsid w:val="006C78F0"/>
    <w:rsid w:val="006E5F71"/>
    <w:rsid w:val="006E7595"/>
    <w:rsid w:val="006F0B67"/>
    <w:rsid w:val="00700B0B"/>
    <w:rsid w:val="00710C8F"/>
    <w:rsid w:val="00716077"/>
    <w:rsid w:val="00760551"/>
    <w:rsid w:val="00763A77"/>
    <w:rsid w:val="00764177"/>
    <w:rsid w:val="00771D75"/>
    <w:rsid w:val="00791DC5"/>
    <w:rsid w:val="007968FB"/>
    <w:rsid w:val="007A4020"/>
    <w:rsid w:val="007B099E"/>
    <w:rsid w:val="007B15EA"/>
    <w:rsid w:val="007B4D10"/>
    <w:rsid w:val="007C2B73"/>
    <w:rsid w:val="007C505E"/>
    <w:rsid w:val="007D1D9C"/>
    <w:rsid w:val="007D4C73"/>
    <w:rsid w:val="007E1BE5"/>
    <w:rsid w:val="007E1BE7"/>
    <w:rsid w:val="007E2F14"/>
    <w:rsid w:val="007E433B"/>
    <w:rsid w:val="007F0BE8"/>
    <w:rsid w:val="007F3145"/>
    <w:rsid w:val="007F6C75"/>
    <w:rsid w:val="00822DDB"/>
    <w:rsid w:val="00831AAB"/>
    <w:rsid w:val="00835D0E"/>
    <w:rsid w:val="008426A9"/>
    <w:rsid w:val="0085164F"/>
    <w:rsid w:val="00857EE1"/>
    <w:rsid w:val="00860C01"/>
    <w:rsid w:val="00863E36"/>
    <w:rsid w:val="00867283"/>
    <w:rsid w:val="008700B8"/>
    <w:rsid w:val="00883887"/>
    <w:rsid w:val="008903A2"/>
    <w:rsid w:val="00890466"/>
    <w:rsid w:val="00892C09"/>
    <w:rsid w:val="00893A71"/>
    <w:rsid w:val="00896046"/>
    <w:rsid w:val="008A0344"/>
    <w:rsid w:val="008B5B66"/>
    <w:rsid w:val="008C1AC3"/>
    <w:rsid w:val="008C3ECA"/>
    <w:rsid w:val="008C7324"/>
    <w:rsid w:val="008C7B2B"/>
    <w:rsid w:val="008F5A88"/>
    <w:rsid w:val="008F6B13"/>
    <w:rsid w:val="00901070"/>
    <w:rsid w:val="009034BF"/>
    <w:rsid w:val="00912D79"/>
    <w:rsid w:val="00930EAF"/>
    <w:rsid w:val="00937936"/>
    <w:rsid w:val="00941E33"/>
    <w:rsid w:val="00950897"/>
    <w:rsid w:val="009517F1"/>
    <w:rsid w:val="00956B42"/>
    <w:rsid w:val="0096560E"/>
    <w:rsid w:val="00970263"/>
    <w:rsid w:val="0097144F"/>
    <w:rsid w:val="00977EFF"/>
    <w:rsid w:val="00980DB0"/>
    <w:rsid w:val="00981843"/>
    <w:rsid w:val="00991217"/>
    <w:rsid w:val="009A1630"/>
    <w:rsid w:val="009B0F1E"/>
    <w:rsid w:val="009B236C"/>
    <w:rsid w:val="009F312D"/>
    <w:rsid w:val="009F5101"/>
    <w:rsid w:val="00A016E8"/>
    <w:rsid w:val="00A02B41"/>
    <w:rsid w:val="00A1305A"/>
    <w:rsid w:val="00A233EA"/>
    <w:rsid w:val="00A27F81"/>
    <w:rsid w:val="00A32440"/>
    <w:rsid w:val="00A36A72"/>
    <w:rsid w:val="00A44CD4"/>
    <w:rsid w:val="00A57DDE"/>
    <w:rsid w:val="00A60E8D"/>
    <w:rsid w:val="00A713AE"/>
    <w:rsid w:val="00A74AF3"/>
    <w:rsid w:val="00A76F10"/>
    <w:rsid w:val="00A83E90"/>
    <w:rsid w:val="00A86481"/>
    <w:rsid w:val="00AA2C20"/>
    <w:rsid w:val="00AA7C7F"/>
    <w:rsid w:val="00AB0EE3"/>
    <w:rsid w:val="00AB3C45"/>
    <w:rsid w:val="00AC3DA8"/>
    <w:rsid w:val="00AC46A0"/>
    <w:rsid w:val="00AC590E"/>
    <w:rsid w:val="00AD3628"/>
    <w:rsid w:val="00AF38AB"/>
    <w:rsid w:val="00B02FFB"/>
    <w:rsid w:val="00B06D21"/>
    <w:rsid w:val="00B127F1"/>
    <w:rsid w:val="00B17D1F"/>
    <w:rsid w:val="00B21C11"/>
    <w:rsid w:val="00B220FC"/>
    <w:rsid w:val="00B37BD5"/>
    <w:rsid w:val="00B41108"/>
    <w:rsid w:val="00B42A99"/>
    <w:rsid w:val="00B526CC"/>
    <w:rsid w:val="00B559DC"/>
    <w:rsid w:val="00B614AA"/>
    <w:rsid w:val="00B6221F"/>
    <w:rsid w:val="00B7002F"/>
    <w:rsid w:val="00B71112"/>
    <w:rsid w:val="00B9092D"/>
    <w:rsid w:val="00B937B2"/>
    <w:rsid w:val="00BB48CF"/>
    <w:rsid w:val="00BB69F6"/>
    <w:rsid w:val="00BB6C87"/>
    <w:rsid w:val="00BE2A78"/>
    <w:rsid w:val="00BE3ECF"/>
    <w:rsid w:val="00BE5ED4"/>
    <w:rsid w:val="00BF79F1"/>
    <w:rsid w:val="00C103DD"/>
    <w:rsid w:val="00C10A0F"/>
    <w:rsid w:val="00C125A6"/>
    <w:rsid w:val="00C13DE5"/>
    <w:rsid w:val="00C15432"/>
    <w:rsid w:val="00C15BA8"/>
    <w:rsid w:val="00C26769"/>
    <w:rsid w:val="00C463CD"/>
    <w:rsid w:val="00C56CC7"/>
    <w:rsid w:val="00C64906"/>
    <w:rsid w:val="00C75589"/>
    <w:rsid w:val="00C807A9"/>
    <w:rsid w:val="00C82A95"/>
    <w:rsid w:val="00C833B9"/>
    <w:rsid w:val="00C851F7"/>
    <w:rsid w:val="00C8701B"/>
    <w:rsid w:val="00C873B4"/>
    <w:rsid w:val="00C87495"/>
    <w:rsid w:val="00C901A2"/>
    <w:rsid w:val="00C9025F"/>
    <w:rsid w:val="00C95C67"/>
    <w:rsid w:val="00CA09E1"/>
    <w:rsid w:val="00CA37D4"/>
    <w:rsid w:val="00CA6A97"/>
    <w:rsid w:val="00CD1CF6"/>
    <w:rsid w:val="00CD277E"/>
    <w:rsid w:val="00CD3718"/>
    <w:rsid w:val="00CE50E1"/>
    <w:rsid w:val="00CE55D8"/>
    <w:rsid w:val="00CE6F97"/>
    <w:rsid w:val="00CF252F"/>
    <w:rsid w:val="00CF61C4"/>
    <w:rsid w:val="00CF67A3"/>
    <w:rsid w:val="00CF741B"/>
    <w:rsid w:val="00D00084"/>
    <w:rsid w:val="00D0792E"/>
    <w:rsid w:val="00D10CE1"/>
    <w:rsid w:val="00D11606"/>
    <w:rsid w:val="00D25389"/>
    <w:rsid w:val="00D257E3"/>
    <w:rsid w:val="00D263B7"/>
    <w:rsid w:val="00D27AEA"/>
    <w:rsid w:val="00D30C0F"/>
    <w:rsid w:val="00D51757"/>
    <w:rsid w:val="00D6072C"/>
    <w:rsid w:val="00D620C0"/>
    <w:rsid w:val="00D64FD7"/>
    <w:rsid w:val="00D81315"/>
    <w:rsid w:val="00DA3EAC"/>
    <w:rsid w:val="00DA46D5"/>
    <w:rsid w:val="00DB2457"/>
    <w:rsid w:val="00DC0A22"/>
    <w:rsid w:val="00DC618A"/>
    <w:rsid w:val="00DD2E8E"/>
    <w:rsid w:val="00DD6B11"/>
    <w:rsid w:val="00DE1BF3"/>
    <w:rsid w:val="00DF640B"/>
    <w:rsid w:val="00DF6D5C"/>
    <w:rsid w:val="00E00D4E"/>
    <w:rsid w:val="00E10487"/>
    <w:rsid w:val="00E10EB8"/>
    <w:rsid w:val="00E12BA4"/>
    <w:rsid w:val="00E17807"/>
    <w:rsid w:val="00E22A56"/>
    <w:rsid w:val="00E25CCE"/>
    <w:rsid w:val="00E27BEB"/>
    <w:rsid w:val="00E30D94"/>
    <w:rsid w:val="00E424C8"/>
    <w:rsid w:val="00E46379"/>
    <w:rsid w:val="00E50E55"/>
    <w:rsid w:val="00E5435B"/>
    <w:rsid w:val="00E633E0"/>
    <w:rsid w:val="00E66608"/>
    <w:rsid w:val="00E72939"/>
    <w:rsid w:val="00E8606E"/>
    <w:rsid w:val="00EB243B"/>
    <w:rsid w:val="00ED1E6D"/>
    <w:rsid w:val="00EE212B"/>
    <w:rsid w:val="00EE443E"/>
    <w:rsid w:val="00EF2E47"/>
    <w:rsid w:val="00F03BDF"/>
    <w:rsid w:val="00F1020A"/>
    <w:rsid w:val="00F1405A"/>
    <w:rsid w:val="00F16DDC"/>
    <w:rsid w:val="00F263E6"/>
    <w:rsid w:val="00F27CB6"/>
    <w:rsid w:val="00F27E7A"/>
    <w:rsid w:val="00F46C0C"/>
    <w:rsid w:val="00F55157"/>
    <w:rsid w:val="00F61200"/>
    <w:rsid w:val="00F65B68"/>
    <w:rsid w:val="00F7778F"/>
    <w:rsid w:val="00F87D84"/>
    <w:rsid w:val="00F9247A"/>
    <w:rsid w:val="00F9309A"/>
    <w:rsid w:val="00F93B42"/>
    <w:rsid w:val="00FA5077"/>
    <w:rsid w:val="00FA66D0"/>
    <w:rsid w:val="00FC557B"/>
    <w:rsid w:val="00FD2921"/>
    <w:rsid w:val="00FE35F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E2C2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33B9"/>
    <w:pPr>
      <w:widowControl w:val="0"/>
    </w:pPr>
    <w:rPr>
      <w:rFonts w:ascii="Times New Roman" w:eastAsia="標楷體" w:hAnsi="Times New Roman"/>
      <w:sz w:val="28"/>
    </w:rPr>
  </w:style>
  <w:style w:type="paragraph" w:styleId="1">
    <w:name w:val="heading 1"/>
    <w:aliases w:val="第1層：章"/>
    <w:basedOn w:val="a"/>
    <w:next w:val="a"/>
    <w:link w:val="10"/>
    <w:uiPriority w:val="9"/>
    <w:qFormat/>
    <w:rsid w:val="00403CDB"/>
    <w:pPr>
      <w:keepNext/>
      <w:spacing w:afterLines="100" w:after="100"/>
      <w:jc w:val="center"/>
      <w:outlineLvl w:val="0"/>
    </w:pPr>
    <w:rPr>
      <w:rFonts w:ascii="Times" w:hAnsi="Times" w:cstheme="majorBidi"/>
      <w:b/>
      <w:bCs/>
      <w:kern w:val="52"/>
      <w:sz w:val="40"/>
      <w:szCs w:val="52"/>
    </w:rPr>
  </w:style>
  <w:style w:type="paragraph" w:styleId="2">
    <w:name w:val="heading 2"/>
    <w:aliases w:val="第2層：節"/>
    <w:basedOn w:val="a"/>
    <w:next w:val="a"/>
    <w:link w:val="20"/>
    <w:uiPriority w:val="9"/>
    <w:unhideWhenUsed/>
    <w:qFormat/>
    <w:rsid w:val="00403CDB"/>
    <w:pPr>
      <w:keepNext/>
      <w:spacing w:beforeLines="100" w:before="100" w:afterLines="100" w:after="100"/>
      <w:jc w:val="center"/>
      <w:outlineLvl w:val="1"/>
    </w:pPr>
    <w:rPr>
      <w:rFonts w:cstheme="majorBidi"/>
      <w:b/>
      <w:bCs/>
      <w:sz w:val="32"/>
      <w:szCs w:val="48"/>
    </w:rPr>
  </w:style>
  <w:style w:type="paragraph" w:styleId="3">
    <w:name w:val="heading 3"/>
    <w:aliases w:val="第3層：壹"/>
    <w:basedOn w:val="a"/>
    <w:next w:val="a"/>
    <w:link w:val="30"/>
    <w:uiPriority w:val="9"/>
    <w:unhideWhenUsed/>
    <w:qFormat/>
    <w:rsid w:val="00471243"/>
    <w:pPr>
      <w:keepNext/>
      <w:outlineLvl w:val="2"/>
    </w:pPr>
    <w:rPr>
      <w:rFonts w:asciiTheme="majorHAnsi" w:hAnsiTheme="majorHAnsi" w:cstheme="majorBidi"/>
      <w:b/>
      <w:bCs/>
      <w:sz w:val="32"/>
      <w:szCs w:val="36"/>
    </w:rPr>
  </w:style>
  <w:style w:type="paragraph" w:styleId="4">
    <w:name w:val="heading 4"/>
    <w:aliases w:val="第4層：一"/>
    <w:basedOn w:val="a"/>
    <w:next w:val="a"/>
    <w:link w:val="40"/>
    <w:uiPriority w:val="9"/>
    <w:unhideWhenUsed/>
    <w:qFormat/>
    <w:rsid w:val="00471243"/>
    <w:pPr>
      <w:keepNext/>
      <w:ind w:leftChars="200" w:left="200"/>
      <w:outlineLvl w:val="3"/>
    </w:pPr>
    <w:rPr>
      <w:rFonts w:asciiTheme="majorHAnsi" w:hAnsiTheme="majorHAnsi" w:cstheme="majorBidi"/>
      <w:szCs w:val="36"/>
    </w:rPr>
  </w:style>
  <w:style w:type="paragraph" w:styleId="5">
    <w:name w:val="heading 5"/>
    <w:aliases w:val="第5層：(一)"/>
    <w:basedOn w:val="a"/>
    <w:next w:val="a"/>
    <w:link w:val="50"/>
    <w:uiPriority w:val="9"/>
    <w:unhideWhenUsed/>
    <w:qFormat/>
    <w:rsid w:val="00471243"/>
    <w:pPr>
      <w:keepNext/>
      <w:ind w:leftChars="200" w:left="200"/>
      <w:outlineLvl w:val="4"/>
    </w:pPr>
    <w:rPr>
      <w:rFonts w:asciiTheme="majorHAnsi" w:hAnsiTheme="majorHAnsi" w:cstheme="majorBidi"/>
      <w:b/>
      <w:bCs/>
      <w:szCs w:val="36"/>
    </w:rPr>
  </w:style>
  <w:style w:type="paragraph" w:styleId="6">
    <w:name w:val="heading 6"/>
    <w:aliases w:val="第6層：1."/>
    <w:basedOn w:val="a"/>
    <w:next w:val="a"/>
    <w:link w:val="60"/>
    <w:uiPriority w:val="9"/>
    <w:unhideWhenUsed/>
    <w:rsid w:val="00471243"/>
    <w:pPr>
      <w:keepNext/>
      <w:ind w:leftChars="300" w:left="300"/>
      <w:outlineLvl w:val="5"/>
    </w:pPr>
    <w:rPr>
      <w:rFonts w:asciiTheme="majorHAnsi" w:hAnsiTheme="majorHAnsi" w:cstheme="majorBidi"/>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0F4B17"/>
    <w:rPr>
      <w:sz w:val="18"/>
      <w:szCs w:val="18"/>
    </w:rPr>
  </w:style>
  <w:style w:type="paragraph" w:styleId="a4">
    <w:name w:val="annotation text"/>
    <w:basedOn w:val="a"/>
    <w:link w:val="a5"/>
    <w:uiPriority w:val="99"/>
    <w:unhideWhenUsed/>
    <w:rsid w:val="000F4B17"/>
  </w:style>
  <w:style w:type="character" w:customStyle="1" w:styleId="a5">
    <w:name w:val="註解文字 字元"/>
    <w:basedOn w:val="a0"/>
    <w:link w:val="a4"/>
    <w:uiPriority w:val="99"/>
    <w:rsid w:val="000F4B17"/>
  </w:style>
  <w:style w:type="paragraph" w:styleId="a6">
    <w:name w:val="annotation subject"/>
    <w:basedOn w:val="a4"/>
    <w:next w:val="a4"/>
    <w:link w:val="a7"/>
    <w:uiPriority w:val="99"/>
    <w:semiHidden/>
    <w:unhideWhenUsed/>
    <w:rsid w:val="000F4B17"/>
    <w:rPr>
      <w:b/>
      <w:bCs/>
    </w:rPr>
  </w:style>
  <w:style w:type="character" w:customStyle="1" w:styleId="a7">
    <w:name w:val="註解主旨 字元"/>
    <w:basedOn w:val="a5"/>
    <w:link w:val="a6"/>
    <w:uiPriority w:val="99"/>
    <w:semiHidden/>
    <w:rsid w:val="000F4B17"/>
    <w:rPr>
      <w:b/>
      <w:bCs/>
    </w:rPr>
  </w:style>
  <w:style w:type="paragraph" w:styleId="a8">
    <w:name w:val="Balloon Text"/>
    <w:basedOn w:val="a"/>
    <w:link w:val="a9"/>
    <w:uiPriority w:val="99"/>
    <w:semiHidden/>
    <w:unhideWhenUsed/>
    <w:rsid w:val="000F4B17"/>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0F4B17"/>
    <w:rPr>
      <w:rFonts w:asciiTheme="majorHAnsi" w:eastAsiaTheme="majorEastAsia" w:hAnsiTheme="majorHAnsi" w:cstheme="majorBidi"/>
      <w:sz w:val="18"/>
      <w:szCs w:val="18"/>
    </w:rPr>
  </w:style>
  <w:style w:type="character" w:customStyle="1" w:styleId="10">
    <w:name w:val="標題 1 字元"/>
    <w:aliases w:val="第1層：章 字元"/>
    <w:basedOn w:val="a0"/>
    <w:link w:val="1"/>
    <w:uiPriority w:val="9"/>
    <w:rsid w:val="00403CDB"/>
    <w:rPr>
      <w:rFonts w:ascii="Times" w:eastAsia="標楷體" w:hAnsi="Times" w:cstheme="majorBidi"/>
      <w:b/>
      <w:bCs/>
      <w:kern w:val="52"/>
      <w:sz w:val="40"/>
      <w:szCs w:val="52"/>
    </w:rPr>
  </w:style>
  <w:style w:type="paragraph" w:styleId="aa">
    <w:name w:val="TOC Heading"/>
    <w:basedOn w:val="1"/>
    <w:next w:val="a"/>
    <w:uiPriority w:val="39"/>
    <w:unhideWhenUsed/>
    <w:qFormat/>
    <w:rsid w:val="00542528"/>
    <w:pPr>
      <w:keepLines/>
      <w:widowControl/>
      <w:spacing w:before="240" w:line="259" w:lineRule="auto"/>
      <w:jc w:val="left"/>
      <w:outlineLvl w:val="9"/>
    </w:pPr>
    <w:rPr>
      <w:rFonts w:asciiTheme="majorHAnsi" w:eastAsiaTheme="majorEastAsia" w:hAnsiTheme="majorHAnsi"/>
      <w:b w:val="0"/>
      <w:bCs w:val="0"/>
      <w:color w:val="2E74B5" w:themeColor="accent1" w:themeShade="BF"/>
      <w:kern w:val="0"/>
      <w:szCs w:val="32"/>
    </w:rPr>
  </w:style>
  <w:style w:type="paragraph" w:styleId="11">
    <w:name w:val="toc 1"/>
    <w:basedOn w:val="a"/>
    <w:next w:val="a"/>
    <w:link w:val="12"/>
    <w:autoRedefine/>
    <w:uiPriority w:val="39"/>
    <w:unhideWhenUsed/>
    <w:rsid w:val="00C873B4"/>
    <w:pPr>
      <w:tabs>
        <w:tab w:val="right" w:leader="dot" w:pos="8494"/>
      </w:tabs>
    </w:pPr>
    <w:rPr>
      <w:noProof/>
    </w:rPr>
  </w:style>
  <w:style w:type="character" w:styleId="ab">
    <w:name w:val="Hyperlink"/>
    <w:basedOn w:val="a0"/>
    <w:uiPriority w:val="99"/>
    <w:unhideWhenUsed/>
    <w:rsid w:val="00C9025F"/>
    <w:rPr>
      <w:rFonts w:ascii="Times New Roman" w:eastAsia="標楷體" w:hAnsi="Times New Roman"/>
      <w:b w:val="0"/>
      <w:i w:val="0"/>
      <w:color w:val="0563C1" w:themeColor="hyperlink"/>
      <w:sz w:val="24"/>
      <w:u w:val="single"/>
    </w:rPr>
  </w:style>
  <w:style w:type="paragraph" w:styleId="21">
    <w:name w:val="toc 2"/>
    <w:basedOn w:val="a"/>
    <w:next w:val="a"/>
    <w:autoRedefine/>
    <w:uiPriority w:val="39"/>
    <w:unhideWhenUsed/>
    <w:rsid w:val="0049083F"/>
    <w:pPr>
      <w:widowControl/>
      <w:tabs>
        <w:tab w:val="right" w:leader="dot" w:pos="8494"/>
      </w:tabs>
      <w:spacing w:after="100"/>
      <w:ind w:left="221"/>
    </w:pPr>
    <w:rPr>
      <w:rFonts w:cs="Times New Roman"/>
      <w:kern w:val="0"/>
    </w:rPr>
  </w:style>
  <w:style w:type="paragraph" w:styleId="31">
    <w:name w:val="toc 3"/>
    <w:basedOn w:val="a"/>
    <w:next w:val="a"/>
    <w:autoRedefine/>
    <w:uiPriority w:val="39"/>
    <w:unhideWhenUsed/>
    <w:rsid w:val="00542528"/>
    <w:pPr>
      <w:widowControl/>
      <w:spacing w:after="100" w:line="259" w:lineRule="auto"/>
      <w:ind w:left="440"/>
    </w:pPr>
    <w:rPr>
      <w:rFonts w:cs="Times New Roman"/>
      <w:kern w:val="0"/>
      <w:sz w:val="22"/>
    </w:rPr>
  </w:style>
  <w:style w:type="character" w:customStyle="1" w:styleId="20">
    <w:name w:val="標題 2 字元"/>
    <w:aliases w:val="第2層：節 字元"/>
    <w:basedOn w:val="a0"/>
    <w:link w:val="2"/>
    <w:uiPriority w:val="9"/>
    <w:rsid w:val="00403CDB"/>
    <w:rPr>
      <w:rFonts w:ascii="Times New Roman" w:eastAsia="標楷體" w:hAnsi="Times New Roman" w:cstheme="majorBidi"/>
      <w:b/>
      <w:bCs/>
      <w:sz w:val="32"/>
      <w:szCs w:val="48"/>
    </w:rPr>
  </w:style>
  <w:style w:type="paragraph" w:styleId="ac">
    <w:name w:val="Note Heading"/>
    <w:basedOn w:val="a"/>
    <w:next w:val="a"/>
    <w:link w:val="ad"/>
    <w:uiPriority w:val="99"/>
    <w:unhideWhenUsed/>
    <w:rsid w:val="0049083F"/>
    <w:pPr>
      <w:jc w:val="center"/>
    </w:pPr>
  </w:style>
  <w:style w:type="character" w:customStyle="1" w:styleId="ad">
    <w:name w:val="註釋標題 字元"/>
    <w:basedOn w:val="a0"/>
    <w:link w:val="ac"/>
    <w:uiPriority w:val="99"/>
    <w:rsid w:val="0049083F"/>
    <w:rPr>
      <w:rFonts w:ascii="Times New Roman" w:eastAsia="標楷體" w:hAnsi="Times New Roman"/>
    </w:rPr>
  </w:style>
  <w:style w:type="paragraph" w:styleId="ae">
    <w:name w:val="Closing"/>
    <w:basedOn w:val="a"/>
    <w:link w:val="af"/>
    <w:uiPriority w:val="99"/>
    <w:unhideWhenUsed/>
    <w:rsid w:val="0049083F"/>
    <w:pPr>
      <w:ind w:leftChars="1800" w:left="100"/>
    </w:pPr>
  </w:style>
  <w:style w:type="character" w:customStyle="1" w:styleId="af">
    <w:name w:val="結語 字元"/>
    <w:basedOn w:val="a0"/>
    <w:link w:val="ae"/>
    <w:uiPriority w:val="99"/>
    <w:rsid w:val="0049083F"/>
    <w:rPr>
      <w:rFonts w:ascii="Times New Roman" w:eastAsia="標楷體" w:hAnsi="Times New Roman"/>
    </w:rPr>
  </w:style>
  <w:style w:type="paragraph" w:styleId="af0">
    <w:name w:val="header"/>
    <w:basedOn w:val="a"/>
    <w:link w:val="af1"/>
    <w:uiPriority w:val="99"/>
    <w:unhideWhenUsed/>
    <w:rsid w:val="00A83E90"/>
    <w:pPr>
      <w:tabs>
        <w:tab w:val="center" w:pos="4153"/>
        <w:tab w:val="right" w:pos="8306"/>
      </w:tabs>
      <w:snapToGrid w:val="0"/>
    </w:pPr>
    <w:rPr>
      <w:sz w:val="20"/>
      <w:szCs w:val="20"/>
    </w:rPr>
  </w:style>
  <w:style w:type="character" w:customStyle="1" w:styleId="af1">
    <w:name w:val="頁首 字元"/>
    <w:basedOn w:val="a0"/>
    <w:link w:val="af0"/>
    <w:uiPriority w:val="99"/>
    <w:rsid w:val="00A83E90"/>
    <w:rPr>
      <w:rFonts w:ascii="Times New Roman" w:eastAsia="標楷體" w:hAnsi="Times New Roman"/>
      <w:sz w:val="20"/>
      <w:szCs w:val="20"/>
    </w:rPr>
  </w:style>
  <w:style w:type="paragraph" w:styleId="af2">
    <w:name w:val="footer"/>
    <w:basedOn w:val="a"/>
    <w:link w:val="af3"/>
    <w:uiPriority w:val="99"/>
    <w:unhideWhenUsed/>
    <w:rsid w:val="00A83E90"/>
    <w:pPr>
      <w:tabs>
        <w:tab w:val="center" w:pos="4153"/>
        <w:tab w:val="right" w:pos="8306"/>
      </w:tabs>
      <w:snapToGrid w:val="0"/>
    </w:pPr>
    <w:rPr>
      <w:sz w:val="20"/>
      <w:szCs w:val="20"/>
    </w:rPr>
  </w:style>
  <w:style w:type="character" w:customStyle="1" w:styleId="af3">
    <w:name w:val="頁尾 字元"/>
    <w:basedOn w:val="a0"/>
    <w:link w:val="af2"/>
    <w:uiPriority w:val="99"/>
    <w:rsid w:val="00A83E90"/>
    <w:rPr>
      <w:rFonts w:ascii="Times New Roman" w:eastAsia="標楷體" w:hAnsi="Times New Roman"/>
      <w:sz w:val="20"/>
      <w:szCs w:val="20"/>
    </w:rPr>
  </w:style>
  <w:style w:type="paragraph" w:styleId="af4">
    <w:name w:val="List Paragraph"/>
    <w:basedOn w:val="a"/>
    <w:uiPriority w:val="34"/>
    <w:qFormat/>
    <w:rsid w:val="00324C50"/>
    <w:pPr>
      <w:ind w:leftChars="200" w:left="480"/>
    </w:pPr>
  </w:style>
  <w:style w:type="paragraph" w:styleId="af5">
    <w:name w:val="Revision"/>
    <w:hidden/>
    <w:uiPriority w:val="99"/>
    <w:semiHidden/>
    <w:rsid w:val="00AC590E"/>
    <w:rPr>
      <w:rFonts w:ascii="Times New Roman" w:eastAsia="標楷體" w:hAnsi="Times New Roman"/>
    </w:rPr>
  </w:style>
  <w:style w:type="paragraph" w:styleId="af6">
    <w:name w:val="Plain Text"/>
    <w:basedOn w:val="a"/>
    <w:link w:val="af7"/>
    <w:rsid w:val="005A040D"/>
    <w:pPr>
      <w:adjustRightInd w:val="0"/>
      <w:spacing w:line="360" w:lineRule="atLeast"/>
      <w:textAlignment w:val="baseline"/>
    </w:pPr>
    <w:rPr>
      <w:rFonts w:ascii="細明體" w:eastAsia="細明體" w:hAnsi="Courier New" w:cs="Times New Roman"/>
      <w:kern w:val="0"/>
      <w:szCs w:val="20"/>
    </w:rPr>
  </w:style>
  <w:style w:type="character" w:customStyle="1" w:styleId="af7">
    <w:name w:val="純文字 字元"/>
    <w:basedOn w:val="a0"/>
    <w:link w:val="af6"/>
    <w:rsid w:val="005A040D"/>
    <w:rPr>
      <w:rFonts w:ascii="細明體" w:eastAsia="細明體" w:hAnsi="Courier New" w:cs="Times New Roman"/>
      <w:kern w:val="0"/>
      <w:szCs w:val="20"/>
    </w:rPr>
  </w:style>
  <w:style w:type="paragraph" w:customStyle="1" w:styleId="af8">
    <w:name w:val="本文楷"/>
    <w:basedOn w:val="a"/>
    <w:rsid w:val="00024C69"/>
    <w:pPr>
      <w:widowControl/>
      <w:autoSpaceDE w:val="0"/>
      <w:autoSpaceDN w:val="0"/>
      <w:snapToGrid w:val="0"/>
      <w:spacing w:line="300" w:lineRule="auto"/>
      <w:ind w:left="425" w:right="510" w:firstLine="556"/>
      <w:jc w:val="both"/>
      <w:textAlignment w:val="bottom"/>
    </w:pPr>
    <w:rPr>
      <w:rFonts w:eastAsia="華康中楷體" w:cs="Times New Roman"/>
      <w:szCs w:val="20"/>
    </w:rPr>
  </w:style>
  <w:style w:type="paragraph" w:styleId="af9">
    <w:name w:val="caption"/>
    <w:basedOn w:val="a"/>
    <w:next w:val="a"/>
    <w:autoRedefine/>
    <w:qFormat/>
    <w:rsid w:val="00461C59"/>
    <w:pPr>
      <w:spacing w:line="360" w:lineRule="auto"/>
      <w:jc w:val="center"/>
    </w:pPr>
    <w:rPr>
      <w:rFonts w:ascii="微軟正黑體" w:eastAsia="微軟正黑體" w:hAnsi="微軟正黑體" w:cs="Times New Roman"/>
      <w:sz w:val="24"/>
      <w:szCs w:val="24"/>
    </w:rPr>
  </w:style>
  <w:style w:type="character" w:customStyle="1" w:styleId="30">
    <w:name w:val="標題 3 字元"/>
    <w:aliases w:val="第3層：壹 字元"/>
    <w:basedOn w:val="a0"/>
    <w:link w:val="3"/>
    <w:uiPriority w:val="9"/>
    <w:rsid w:val="00471243"/>
    <w:rPr>
      <w:rFonts w:asciiTheme="majorHAnsi" w:eastAsia="標楷體" w:hAnsiTheme="majorHAnsi" w:cstheme="majorBidi"/>
      <w:b/>
      <w:bCs/>
      <w:sz w:val="32"/>
      <w:szCs w:val="36"/>
    </w:rPr>
  </w:style>
  <w:style w:type="character" w:customStyle="1" w:styleId="40">
    <w:name w:val="標題 4 字元"/>
    <w:aliases w:val="第4層：一 字元"/>
    <w:basedOn w:val="a0"/>
    <w:link w:val="4"/>
    <w:uiPriority w:val="9"/>
    <w:rsid w:val="00471243"/>
    <w:rPr>
      <w:rFonts w:asciiTheme="majorHAnsi" w:eastAsia="標楷體" w:hAnsiTheme="majorHAnsi" w:cstheme="majorBidi"/>
      <w:sz w:val="28"/>
      <w:szCs w:val="36"/>
    </w:rPr>
  </w:style>
  <w:style w:type="character" w:customStyle="1" w:styleId="50">
    <w:name w:val="標題 5 字元"/>
    <w:aliases w:val="第5層：(一) 字元"/>
    <w:basedOn w:val="a0"/>
    <w:link w:val="5"/>
    <w:uiPriority w:val="9"/>
    <w:rsid w:val="00471243"/>
    <w:rPr>
      <w:rFonts w:asciiTheme="majorHAnsi" w:eastAsia="標楷體" w:hAnsiTheme="majorHAnsi" w:cstheme="majorBidi"/>
      <w:b/>
      <w:bCs/>
      <w:sz w:val="28"/>
      <w:szCs w:val="36"/>
    </w:rPr>
  </w:style>
  <w:style w:type="character" w:customStyle="1" w:styleId="60">
    <w:name w:val="標題 6 字元"/>
    <w:aliases w:val="第6層：1. 字元"/>
    <w:basedOn w:val="a0"/>
    <w:link w:val="6"/>
    <w:uiPriority w:val="9"/>
    <w:rsid w:val="00471243"/>
    <w:rPr>
      <w:rFonts w:asciiTheme="majorHAnsi" w:eastAsia="標楷體" w:hAnsiTheme="majorHAnsi" w:cstheme="majorBidi"/>
      <w:sz w:val="28"/>
      <w:szCs w:val="36"/>
    </w:rPr>
  </w:style>
  <w:style w:type="paragraph" w:styleId="afa">
    <w:name w:val="table of figures"/>
    <w:basedOn w:val="a"/>
    <w:next w:val="a"/>
    <w:link w:val="afb"/>
    <w:uiPriority w:val="99"/>
    <w:unhideWhenUsed/>
    <w:rsid w:val="00B559DC"/>
    <w:pPr>
      <w:ind w:leftChars="400" w:left="400" w:hangingChars="200" w:hanging="200"/>
    </w:pPr>
  </w:style>
  <w:style w:type="paragraph" w:customStyle="1" w:styleId="afc">
    <w:name w:val="表目錄"/>
    <w:basedOn w:val="afa"/>
    <w:link w:val="afd"/>
    <w:qFormat/>
    <w:rsid w:val="00E12BA4"/>
    <w:pPr>
      <w:tabs>
        <w:tab w:val="right" w:leader="dot" w:pos="8494"/>
      </w:tabs>
      <w:ind w:leftChars="0" w:left="200"/>
    </w:pPr>
    <w:rPr>
      <w:rFonts w:ascii="標楷體" w:hAnsi="標楷體" w:cs="Times New Roman"/>
      <w:szCs w:val="24"/>
    </w:rPr>
  </w:style>
  <w:style w:type="paragraph" w:customStyle="1" w:styleId="afe">
    <w:name w:val="目錄"/>
    <w:basedOn w:val="11"/>
    <w:link w:val="aff"/>
    <w:qFormat/>
    <w:rsid w:val="00F03BDF"/>
    <w:pPr>
      <w:contextualSpacing/>
    </w:pPr>
    <w:rPr>
      <w:rFonts w:ascii="標楷體" w:hAnsi="標楷體" w:cs="Times New Roman"/>
      <w:bCs/>
      <w:szCs w:val="28"/>
      <w:lang w:val="zh-TW"/>
    </w:rPr>
  </w:style>
  <w:style w:type="character" w:customStyle="1" w:styleId="afb">
    <w:name w:val="圖表目錄 字元"/>
    <w:basedOn w:val="a0"/>
    <w:link w:val="afa"/>
    <w:uiPriority w:val="99"/>
    <w:rsid w:val="00E12BA4"/>
    <w:rPr>
      <w:rFonts w:ascii="Times New Roman" w:eastAsia="標楷體" w:hAnsi="Times New Roman"/>
    </w:rPr>
  </w:style>
  <w:style w:type="character" w:customStyle="1" w:styleId="afd">
    <w:name w:val="表目錄 字元"/>
    <w:basedOn w:val="afb"/>
    <w:link w:val="afc"/>
    <w:rsid w:val="00E12BA4"/>
    <w:rPr>
      <w:rFonts w:ascii="標楷體" w:eastAsia="標楷體" w:hAnsi="標楷體" w:cs="Times New Roman"/>
      <w:sz w:val="28"/>
      <w:szCs w:val="24"/>
    </w:rPr>
  </w:style>
  <w:style w:type="paragraph" w:customStyle="1" w:styleId="aff0">
    <w:name w:val="圖目錄"/>
    <w:basedOn w:val="afa"/>
    <w:link w:val="aff1"/>
    <w:qFormat/>
    <w:rsid w:val="001962E3"/>
    <w:pPr>
      <w:tabs>
        <w:tab w:val="right" w:leader="dot" w:pos="8494"/>
      </w:tabs>
      <w:ind w:leftChars="0" w:left="200"/>
    </w:pPr>
    <w:rPr>
      <w:rFonts w:ascii="標楷體" w:eastAsia="Times New Roman" w:hAnsi="標楷體" w:cs="Times New Roman"/>
      <w:szCs w:val="24"/>
    </w:rPr>
  </w:style>
  <w:style w:type="character" w:customStyle="1" w:styleId="12">
    <w:name w:val="目錄 1 字元"/>
    <w:basedOn w:val="a0"/>
    <w:link w:val="11"/>
    <w:uiPriority w:val="39"/>
    <w:rsid w:val="00C873B4"/>
    <w:rPr>
      <w:rFonts w:ascii="Times New Roman" w:eastAsia="標楷體" w:hAnsi="Times New Roman"/>
      <w:noProof/>
      <w:sz w:val="28"/>
    </w:rPr>
  </w:style>
  <w:style w:type="character" w:customStyle="1" w:styleId="aff">
    <w:name w:val="目錄 字元"/>
    <w:basedOn w:val="12"/>
    <w:link w:val="afe"/>
    <w:rsid w:val="00F03BDF"/>
    <w:rPr>
      <w:rFonts w:ascii="標楷體" w:eastAsia="標楷體" w:hAnsi="標楷體" w:cs="Times New Roman"/>
      <w:bCs/>
      <w:noProof/>
      <w:sz w:val="28"/>
      <w:szCs w:val="28"/>
      <w:lang w:val="zh-TW"/>
    </w:rPr>
  </w:style>
  <w:style w:type="character" w:customStyle="1" w:styleId="aff1">
    <w:name w:val="圖目錄 字元"/>
    <w:basedOn w:val="afb"/>
    <w:link w:val="aff0"/>
    <w:rsid w:val="001962E3"/>
    <w:rPr>
      <w:rFonts w:ascii="標楷體" w:eastAsia="Times New Roman" w:hAnsi="標楷體" w:cs="Times New Roman"/>
      <w:sz w:val="28"/>
      <w:szCs w:val="24"/>
    </w:rPr>
  </w:style>
  <w:style w:type="paragraph" w:styleId="aff2">
    <w:name w:val="Date"/>
    <w:basedOn w:val="a"/>
    <w:next w:val="a"/>
    <w:link w:val="aff3"/>
    <w:uiPriority w:val="99"/>
    <w:semiHidden/>
    <w:unhideWhenUsed/>
    <w:rsid w:val="00501D2A"/>
    <w:pPr>
      <w:jc w:val="right"/>
    </w:pPr>
  </w:style>
  <w:style w:type="character" w:customStyle="1" w:styleId="aff3">
    <w:name w:val="日期 字元"/>
    <w:basedOn w:val="a0"/>
    <w:link w:val="aff2"/>
    <w:uiPriority w:val="99"/>
    <w:semiHidden/>
    <w:rsid w:val="00501D2A"/>
    <w:rPr>
      <w:rFonts w:ascii="Times New Roman" w:eastAsia="標楷體" w:hAnsi="Times New Roman"/>
      <w:sz w:val="28"/>
    </w:rPr>
  </w:style>
  <w:style w:type="table" w:styleId="aff4">
    <w:name w:val="Table Grid"/>
    <w:basedOn w:val="a1"/>
    <w:uiPriority w:val="39"/>
    <w:rsid w:val="00C874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Unresolved Mention"/>
    <w:basedOn w:val="a0"/>
    <w:uiPriority w:val="99"/>
    <w:semiHidden/>
    <w:unhideWhenUsed/>
    <w:rsid w:val="00AC3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217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pc.people.com.cn/BIG5/n1/2021/1217/c64387-32310324.html"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hyperlink" Target="http://big5.china.com.cn/gate/big5/news.china.com.cn/2018-01/11/content_50214928.htm"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reurl.cc/53llo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big5.china.com.cn/gate/big5/art.china.cn/txt/2025-03/12/content_43050600.htm"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www.hunantoday.cn/news/xhn/202212/15219907.html" TargetMode="Externa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hyperlink" Target="https://www.wazaiii.com/articles?id=lifestyle-fondant-cake" TargetMode="External"/><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3650B-70D8-41E0-8D03-7FF91AAA5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1473</Words>
  <Characters>8397</Characters>
  <Application>Microsoft Office Word</Application>
  <DocSecurity>0</DocSecurity>
  <Lines>69</Lines>
  <Paragraphs>19</Paragraphs>
  <ScaleCrop>false</ScaleCrop>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2023-09-21T03:33:00Z</dcterms:created>
  <dcterms:modified xsi:type="dcterms:W3CDTF">2026-03-15T01:40:00Z</dcterms:modified>
</cp:coreProperties>
</file>