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ascii="微软雅黑" w:hAnsi="微软雅黑" w:eastAsia="微软雅黑" w:cs="微软雅黑"/>
          <w:b/>
          <w:bCs/>
          <w:color w:val="222226"/>
          <w:sz w:val="42"/>
          <w:szCs w:val="42"/>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android mvvm 官方例子,</w:t>
      </w:r>
      <w:bookmarkStart w:id="0" w:name="_GoBack"/>
      <w:r>
        <w:rPr>
          <w:rFonts w:hint="eastAsia" w:ascii="微软雅黑" w:hAnsi="微软雅黑" w:eastAsia="微软雅黑" w:cs="微软雅黑"/>
          <w:b/>
          <w:bCs/>
          <w:i w:val="0"/>
          <w:iCs w:val="0"/>
          <w:caps w:val="0"/>
          <w:color w:val="222226"/>
          <w:spacing w:val="0"/>
          <w:sz w:val="42"/>
          <w:szCs w:val="42"/>
          <w:bdr w:val="none" w:color="auto" w:sz="0" w:space="0"/>
          <w:shd w:val="clear" w:fill="FFFFFF"/>
        </w:rPr>
        <w:t>Android下的MVVM架构</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0"/>
        <w:jc w:val="left"/>
        <w:rPr>
          <w:rFonts w:hint="eastAsia" w:ascii="Arial" w:hAnsi="Arial" w:eastAsia="Arial" w:cs="Arial"/>
          <w:b w:val="0"/>
          <w:bCs w:val="0"/>
          <w:i w:val="0"/>
          <w:iCs w:val="0"/>
          <w:caps w:val="0"/>
          <w:color w:val="999AAA"/>
          <w:spacing w:val="0"/>
          <w:sz w:val="21"/>
          <w:szCs w:val="21"/>
        </w:rPr>
      </w:pPr>
      <w:r>
        <w:rPr>
          <w:rFonts w:hint="default" w:ascii="Arial" w:hAnsi="Arial" w:eastAsia="Arial" w:cs="Arial"/>
          <w:b w:val="0"/>
          <w:bCs w:val="0"/>
          <w:i w:val="0"/>
          <w:iCs w:val="0"/>
          <w:caps w:val="0"/>
          <w:color w:val="999AAA"/>
          <w:spacing w:val="0"/>
          <w:kern w:val="0"/>
          <w:sz w:val="21"/>
          <w:szCs w:val="21"/>
          <w:bdr w:val="none" w:color="auto" w:sz="0" w:space="0"/>
          <w:shd w:val="clear" w:fill="F8F8F8"/>
          <w:lang w:val="en-US" w:eastAsia="zh-CN" w:bidi="ar"/>
        </w:rPr>
        <w:drawing>
          <wp:inline distT="0" distB="0" distL="114300" distR="114300">
            <wp:extent cx="685800" cy="609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85800" cy="609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0"/>
        <w:jc w:val="left"/>
        <w:rPr>
          <w:rFonts w:hint="default" w:ascii="Arial" w:hAnsi="Arial" w:eastAsia="Arial" w:cs="Arial"/>
          <w:b w:val="0"/>
          <w:bCs w:val="0"/>
          <w:i w:val="0"/>
          <w:iCs w:val="0"/>
          <w:caps w:val="0"/>
          <w:color w:val="999AAA"/>
          <w:spacing w:val="0"/>
          <w:sz w:val="21"/>
          <w:szCs w:val="21"/>
        </w:rPr>
      </w:pPr>
      <w:r>
        <w:rPr>
          <w:rFonts w:hint="default" w:ascii="Arial" w:hAnsi="Arial" w:eastAsia="Arial" w:cs="Arial"/>
          <w:b w:val="0"/>
          <w:bCs w:val="0"/>
          <w:i w:val="0"/>
          <w:iCs w:val="0"/>
          <w:caps w:val="0"/>
          <w:color w:val="555666"/>
          <w:spacing w:val="0"/>
          <w:kern w:val="0"/>
          <w:sz w:val="21"/>
          <w:szCs w:val="21"/>
          <w:u w:val="none"/>
          <w:bdr w:val="none" w:color="auto" w:sz="0" w:space="0"/>
          <w:shd w:val="clear" w:fill="F8F8F8"/>
          <w:lang w:val="en-US" w:eastAsia="zh-CN" w:bidi="ar"/>
        </w:rPr>
        <w:fldChar w:fldCharType="begin"/>
      </w:r>
      <w:r>
        <w:rPr>
          <w:rFonts w:hint="default" w:ascii="Arial" w:hAnsi="Arial" w:eastAsia="Arial" w:cs="Arial"/>
          <w:b w:val="0"/>
          <w:bCs w:val="0"/>
          <w:i w:val="0"/>
          <w:iCs w:val="0"/>
          <w:caps w:val="0"/>
          <w:color w:val="555666"/>
          <w:spacing w:val="0"/>
          <w:kern w:val="0"/>
          <w:sz w:val="21"/>
          <w:szCs w:val="21"/>
          <w:u w:val="none"/>
          <w:bdr w:val="none" w:color="auto" w:sz="0" w:space="0"/>
          <w:shd w:val="clear" w:fill="F8F8F8"/>
          <w:lang w:val="en-US" w:eastAsia="zh-CN" w:bidi="ar"/>
        </w:rPr>
        <w:instrText xml:space="preserve"> HYPERLINK "https://blog.csdn.net/weixin_26713059" \t "https://blog.csdn.net/weixin_26713059/article/details/_blank" </w:instrText>
      </w:r>
      <w:r>
        <w:rPr>
          <w:rFonts w:hint="default" w:ascii="Arial" w:hAnsi="Arial" w:eastAsia="Arial" w:cs="Arial"/>
          <w:b w:val="0"/>
          <w:bCs w:val="0"/>
          <w:i w:val="0"/>
          <w:iCs w:val="0"/>
          <w:caps w:val="0"/>
          <w:color w:val="555666"/>
          <w:spacing w:val="0"/>
          <w:kern w:val="0"/>
          <w:sz w:val="21"/>
          <w:szCs w:val="21"/>
          <w:u w:val="none"/>
          <w:bdr w:val="none" w:color="auto" w:sz="0" w:space="0"/>
          <w:shd w:val="clear" w:fill="F8F8F8"/>
          <w:lang w:val="en-US" w:eastAsia="zh-CN" w:bidi="ar"/>
        </w:rPr>
        <w:fldChar w:fldCharType="separate"/>
      </w:r>
      <w:r>
        <w:rPr>
          <w:rStyle w:val="6"/>
          <w:rFonts w:hint="default" w:ascii="Arial" w:hAnsi="Arial" w:eastAsia="Arial" w:cs="Arial"/>
          <w:b w:val="0"/>
          <w:bCs w:val="0"/>
          <w:i w:val="0"/>
          <w:iCs w:val="0"/>
          <w:caps w:val="0"/>
          <w:color w:val="555666"/>
          <w:spacing w:val="0"/>
          <w:sz w:val="21"/>
          <w:szCs w:val="21"/>
          <w:u w:val="none"/>
          <w:bdr w:val="none" w:color="auto" w:sz="0" w:space="0"/>
          <w:shd w:val="clear" w:fill="F8F8F8"/>
        </w:rPr>
        <w:t>荣耀张大仙</w:t>
      </w:r>
      <w:r>
        <w:rPr>
          <w:rFonts w:hint="default" w:ascii="Arial" w:hAnsi="Arial" w:eastAsia="Arial" w:cs="Arial"/>
          <w:b w:val="0"/>
          <w:bCs w:val="0"/>
          <w:i w:val="0"/>
          <w:iCs w:val="0"/>
          <w:caps w:val="0"/>
          <w:color w:val="555666"/>
          <w:spacing w:val="0"/>
          <w:kern w:val="0"/>
          <w:sz w:val="21"/>
          <w:szCs w:val="21"/>
          <w:u w:val="none"/>
          <w:bdr w:val="none" w:color="auto" w:sz="0" w:space="0"/>
          <w:shd w:val="clear" w:fill="F8F8F8"/>
          <w:lang w:val="en-US" w:eastAsia="zh-CN" w:bidi="ar"/>
        </w:rPr>
        <w:fldChar w:fldCharType="end"/>
      </w:r>
      <w:r>
        <w:rPr>
          <w:rFonts w:hint="default" w:ascii="Arial" w:hAnsi="Arial" w:eastAsia="Arial" w:cs="Arial"/>
          <w:b w:val="0"/>
          <w:bCs w:val="0"/>
          <w:i w:val="0"/>
          <w:iCs w:val="0"/>
          <w:caps w:val="0"/>
          <w:color w:val="999AAA"/>
          <w:spacing w:val="0"/>
          <w:kern w:val="0"/>
          <w:sz w:val="21"/>
          <w:szCs w:val="21"/>
          <w:bdr w:val="none" w:color="auto" w:sz="0" w:space="0"/>
          <w:shd w:val="clear" w:fill="F8F8F8"/>
          <w:lang w:val="en-US" w:eastAsia="zh-CN" w:bidi="ar"/>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b w:val="0"/>
          <w:bCs w:val="0"/>
          <w:i w:val="0"/>
          <w:iCs w:val="0"/>
          <w:caps w:val="0"/>
          <w:color w:val="999AAA"/>
          <w:spacing w:val="0"/>
          <w:kern w:val="0"/>
          <w:sz w:val="21"/>
          <w:szCs w:val="21"/>
          <w:bdr w:val="none" w:color="auto" w:sz="0" w:space="0"/>
          <w:shd w:val="clear" w:fill="F8F8F8"/>
          <w:lang w:val="en-US" w:eastAsia="zh-CN" w:bidi="ar"/>
        </w:rPr>
        <w:t>于 2021-05-25 21:00:35 发布</w:t>
      </w:r>
      <w:r>
        <w:rPr>
          <w:rFonts w:hint="default" w:ascii="Arial" w:hAnsi="Arial" w:eastAsia="Arial" w:cs="Arial"/>
          <w:b w:val="0"/>
          <w:bCs w:val="0"/>
          <w:i w:val="0"/>
          <w:iCs w:val="0"/>
          <w:caps w:val="0"/>
          <w:color w:val="999AAA"/>
          <w:spacing w:val="0"/>
          <w:kern w:val="0"/>
          <w:sz w:val="21"/>
          <w:szCs w:val="21"/>
          <w:bdr w:val="none" w:color="auto" w:sz="0" w:space="0"/>
          <w:shd w:val="clear" w:fill="F8F8F8"/>
          <w:lang w:val="en-US" w:eastAsia="zh-CN" w:bidi="ar"/>
        </w:rPr>
        <w:drawing>
          <wp:inline distT="0" distB="0" distL="114300" distR="114300">
            <wp:extent cx="304800" cy="3048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b w:val="0"/>
          <w:bCs w:val="0"/>
          <w:i w:val="0"/>
          <w:iCs w:val="0"/>
          <w:caps w:val="0"/>
          <w:color w:val="999AAA"/>
          <w:spacing w:val="0"/>
          <w:kern w:val="0"/>
          <w:sz w:val="21"/>
          <w:szCs w:val="21"/>
          <w:bdr w:val="none" w:color="auto" w:sz="0" w:space="0"/>
          <w:shd w:val="clear" w:fill="F8F8F8"/>
          <w:lang w:val="en-US" w:eastAsia="zh-CN" w:bidi="ar"/>
        </w:rPr>
        <w:t>1169</w:t>
      </w:r>
      <w:r>
        <w:rPr>
          <w:rFonts w:hint="default" w:ascii="Arial" w:hAnsi="Arial" w:eastAsia="Arial" w:cs="Arial"/>
          <w:b w:val="0"/>
          <w:bCs w:val="0"/>
          <w:i w:val="0"/>
          <w:iCs w:val="0"/>
          <w:caps w:val="0"/>
          <w:color w:val="999AAA"/>
          <w:spacing w:val="0"/>
          <w:kern w:val="0"/>
          <w:sz w:val="21"/>
          <w:szCs w:val="21"/>
          <w:u w:val="none"/>
          <w:bdr w:val="none" w:color="auto" w:sz="0" w:space="0"/>
          <w:shd w:val="clear" w:fill="F8F8F8"/>
          <w:lang w:val="en-US" w:eastAsia="zh-CN" w:bidi="ar"/>
        </w:rPr>
        <w:drawing>
          <wp:inline distT="0" distB="0" distL="114300" distR="114300">
            <wp:extent cx="304800" cy="3048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b w:val="0"/>
          <w:bCs w:val="0"/>
          <w:i w:val="0"/>
          <w:iCs w:val="0"/>
          <w:caps w:val="0"/>
          <w:color w:val="999AAA"/>
          <w:spacing w:val="0"/>
          <w:kern w:val="0"/>
          <w:sz w:val="21"/>
          <w:szCs w:val="21"/>
          <w:u w:val="none"/>
          <w:bdr w:val="none" w:color="auto" w:sz="0" w:space="0"/>
          <w:shd w:val="clear" w:fill="F8F8F8"/>
          <w:lang w:val="en-US" w:eastAsia="zh-CN" w:bidi="ar"/>
        </w:rPr>
        <w:t> 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60" w:afterAutospacing="0" w:line="360" w:lineRule="atLeast"/>
        <w:ind w:left="0" w:right="120" w:firstLine="0"/>
        <w:jc w:val="left"/>
        <w:rPr>
          <w:rFonts w:hint="default" w:ascii="Arial" w:hAnsi="Arial" w:eastAsia="Arial" w:cs="Arial"/>
          <w:b w:val="0"/>
          <w:bCs w:val="0"/>
          <w:i w:val="0"/>
          <w:iCs w:val="0"/>
          <w:caps w:val="0"/>
          <w:color w:val="333333"/>
          <w:spacing w:val="0"/>
          <w:sz w:val="21"/>
          <w:szCs w:val="21"/>
        </w:rPr>
      </w:pPr>
      <w:r>
        <w:rPr>
          <w:rFonts w:hint="default" w:ascii="Arial" w:hAnsi="Arial" w:eastAsia="Arial" w:cs="Arial"/>
          <w:b w:val="0"/>
          <w:bCs w:val="0"/>
          <w:i w:val="0"/>
          <w:iCs w:val="0"/>
          <w:caps w:val="0"/>
          <w:color w:val="999AAA"/>
          <w:spacing w:val="0"/>
          <w:kern w:val="0"/>
          <w:sz w:val="21"/>
          <w:szCs w:val="21"/>
          <w:bdr w:val="none" w:color="auto" w:sz="0" w:space="0"/>
          <w:shd w:val="clear" w:fill="F8F8F8"/>
          <w:lang w:val="en-US" w:eastAsia="zh-CN" w:bidi="ar"/>
        </w:rPr>
        <w:t>文章标签：</w:t>
      </w:r>
      <w:r>
        <w:rPr>
          <w:rFonts w:hint="default" w:ascii="Arial" w:hAnsi="Arial" w:eastAsia="Arial" w:cs="Arial"/>
          <w:b w:val="0"/>
          <w:bCs w:val="0"/>
          <w:i w:val="0"/>
          <w:iCs w:val="0"/>
          <w:caps w:val="0"/>
          <w:color w:val="333333"/>
          <w:spacing w:val="0"/>
          <w:kern w:val="0"/>
          <w:sz w:val="21"/>
          <w:szCs w:val="21"/>
          <w:bdr w:val="none" w:color="auto" w:sz="0" w:space="0"/>
          <w:shd w:val="clear" w:fill="F8F8F8"/>
          <w:lang w:val="en-US" w:eastAsia="zh-CN" w:bidi="ar"/>
        </w:rPr>
        <w:t> </w:t>
      </w:r>
      <w:r>
        <w:rPr>
          <w:rFonts w:hint="default" w:ascii="Arial" w:hAnsi="Arial" w:eastAsia="Arial" w:cs="Arial"/>
          <w:b w:val="0"/>
          <w:bCs w:val="0"/>
          <w:i w:val="0"/>
          <w:iCs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bCs w:val="0"/>
          <w:i w:val="0"/>
          <w:iCs w:val="0"/>
          <w:caps w:val="0"/>
          <w:color w:val="5094D5"/>
          <w:spacing w:val="0"/>
          <w:kern w:val="0"/>
          <w:sz w:val="18"/>
          <w:szCs w:val="18"/>
          <w:u w:val="none"/>
          <w:bdr w:val="single" w:color="EAEAEF" w:sz="6" w:space="0"/>
          <w:shd w:val="clear" w:fill="FFFFFF"/>
          <w:lang w:val="en-US" w:eastAsia="zh-CN" w:bidi="ar"/>
        </w:rPr>
        <w:instrText xml:space="preserve"> HYPERLINK "https://so.csdn.net/so/search/s.do?q=android+mvvm+%E5%AE%98%E6%96%B9%E4%BE%8B%E5%AD%90&amp;t=blog&amp;o=vip&amp;s=&amp;l=&amp;f=&amp;viparticle=" \t "https://blog.csdn.net/weixin_26713059/article/details/_blank" </w:instrText>
      </w:r>
      <w:r>
        <w:rPr>
          <w:rFonts w:hint="default" w:ascii="Arial" w:hAnsi="Arial" w:eastAsia="Arial" w:cs="Arial"/>
          <w:b w:val="0"/>
          <w:bCs w:val="0"/>
          <w:i w:val="0"/>
          <w:iCs w:val="0"/>
          <w:caps w:val="0"/>
          <w:color w:val="5094D5"/>
          <w:spacing w:val="0"/>
          <w:kern w:val="0"/>
          <w:sz w:val="18"/>
          <w:szCs w:val="18"/>
          <w:u w:val="none"/>
          <w:bdr w:val="single" w:color="EAEAEF" w:sz="6" w:space="0"/>
          <w:shd w:val="clear" w:fill="FFFFFF"/>
          <w:lang w:val="en-US" w:eastAsia="zh-CN" w:bidi="ar"/>
        </w:rPr>
        <w:fldChar w:fldCharType="separate"/>
      </w:r>
      <w:r>
        <w:rPr>
          <w:rStyle w:val="6"/>
          <w:rFonts w:hint="default" w:ascii="Arial" w:hAnsi="Arial" w:eastAsia="Arial" w:cs="Arial"/>
          <w:b w:val="0"/>
          <w:bCs w:val="0"/>
          <w:i w:val="0"/>
          <w:iCs w:val="0"/>
          <w:caps w:val="0"/>
          <w:color w:val="5094D5"/>
          <w:spacing w:val="0"/>
          <w:sz w:val="18"/>
          <w:szCs w:val="18"/>
          <w:u w:val="none"/>
          <w:bdr w:val="single" w:color="EAEAEF" w:sz="6" w:space="0"/>
          <w:shd w:val="clear" w:fill="FFFFFF"/>
        </w:rPr>
        <w:t>android mvvm 官方例子</w:t>
      </w:r>
      <w:r>
        <w:rPr>
          <w:rFonts w:hint="default" w:ascii="Arial" w:hAnsi="Arial" w:eastAsia="Arial" w:cs="Arial"/>
          <w:b w:val="0"/>
          <w:bCs w:val="0"/>
          <w:i w:val="0"/>
          <w:iCs w:val="0"/>
          <w:caps w:val="0"/>
          <w:color w:val="5094D5"/>
          <w:spacing w:val="0"/>
          <w:kern w:val="0"/>
          <w:sz w:val="18"/>
          <w:szCs w:val="18"/>
          <w:u w:val="none"/>
          <w:bdr w:val="single" w:color="EAEAEF" w:sz="6"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写在文章开头：由于自己是一名学习Android开发的咸鱼玩家，如果理解不到位或者出错的地方，欢迎大家指出错误或者提出宝贵的意见；另外文章可能涉及到各个途径来源的资源，如有侵犯，立刻删除。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1 </w:t>
      </w:r>
      <w:r>
        <w:rPr>
          <w:rFonts w:hint="default" w:ascii="Arial" w:hAnsi="Arial" w:eastAsia="Arial" w:cs="Arial"/>
          <w:b w:val="0"/>
          <w:bCs w:val="0"/>
          <w:color w:val="FC5531"/>
          <w:sz w:val="24"/>
          <w:szCs w:val="24"/>
          <w:u w:val="none"/>
          <w:bdr w:val="none" w:color="auto" w:sz="0" w:space="0"/>
        </w:rPr>
        <w:fldChar w:fldCharType="begin"/>
      </w:r>
      <w:r>
        <w:rPr>
          <w:rFonts w:hint="default" w:ascii="Arial" w:hAnsi="Arial" w:eastAsia="Arial" w:cs="Arial"/>
          <w:b w:val="0"/>
          <w:bCs w:val="0"/>
          <w:color w:val="FC5531"/>
          <w:sz w:val="24"/>
          <w:szCs w:val="24"/>
          <w:u w:val="none"/>
          <w:bdr w:val="none" w:color="auto" w:sz="0" w:space="0"/>
        </w:rPr>
        <w:instrText xml:space="preserve"> HYPERLINK "https://so.csdn.net/so/search?q=MVC&amp;spm=1001.2101.3001.7020" \t "https://blog.csdn.net/weixin_26713059/article/details/_blank" </w:instrText>
      </w:r>
      <w:r>
        <w:rPr>
          <w:rFonts w:hint="default" w:ascii="Arial" w:hAnsi="Arial" w:eastAsia="Arial" w:cs="Arial"/>
          <w:b w:val="0"/>
          <w:bCs w:val="0"/>
          <w:color w:val="FC5531"/>
          <w:sz w:val="24"/>
          <w:szCs w:val="24"/>
          <w:u w:val="none"/>
          <w:bdr w:val="none" w:color="auto" w:sz="0" w:space="0"/>
        </w:rPr>
        <w:fldChar w:fldCharType="separate"/>
      </w:r>
      <w:r>
        <w:rPr>
          <w:rStyle w:val="6"/>
          <w:rFonts w:hint="default" w:ascii="Arial" w:hAnsi="Arial" w:eastAsia="Arial" w:cs="Arial"/>
          <w:b w:val="0"/>
          <w:bCs w:val="0"/>
          <w:color w:val="FC5531"/>
          <w:sz w:val="24"/>
          <w:szCs w:val="24"/>
          <w:u w:val="none"/>
          <w:bdr w:val="none" w:color="auto" w:sz="0" w:space="0"/>
        </w:rPr>
        <w:t>MVC</w:t>
      </w:r>
      <w:r>
        <w:rPr>
          <w:rFonts w:hint="default" w:ascii="Arial" w:hAnsi="Arial" w:eastAsia="Arial" w:cs="Arial"/>
          <w:b w:val="0"/>
          <w:bCs w:val="0"/>
          <w:color w:val="FC5531"/>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1.1 MVC含义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M(</w:t>
      </w:r>
      <w:r>
        <w:rPr>
          <w:rFonts w:hint="default" w:ascii="Arial" w:hAnsi="Arial" w:eastAsia="Arial" w:cs="Arial"/>
          <w:b w:val="0"/>
          <w:bCs w:val="0"/>
          <w:color w:val="FC5531"/>
          <w:sz w:val="24"/>
          <w:szCs w:val="24"/>
          <w:u w:val="none"/>
          <w:bdr w:val="none" w:color="auto" w:sz="0" w:space="0"/>
        </w:rPr>
        <w:fldChar w:fldCharType="begin"/>
      </w:r>
      <w:r>
        <w:rPr>
          <w:rFonts w:hint="default" w:ascii="Arial" w:hAnsi="Arial" w:eastAsia="Arial" w:cs="Arial"/>
          <w:b w:val="0"/>
          <w:bCs w:val="0"/>
          <w:color w:val="FC5531"/>
          <w:sz w:val="24"/>
          <w:szCs w:val="24"/>
          <w:u w:val="none"/>
          <w:bdr w:val="none" w:color="auto" w:sz="0" w:space="0"/>
        </w:rPr>
        <w:instrText xml:space="preserve"> HYPERLINK "https://so.csdn.net/so/search?q=Model&amp;spm=1001.2101.3001.7020" \t "https://blog.csdn.net/weixin_26713059/article/details/_blank" </w:instrText>
      </w:r>
      <w:r>
        <w:rPr>
          <w:rFonts w:hint="default" w:ascii="Arial" w:hAnsi="Arial" w:eastAsia="Arial" w:cs="Arial"/>
          <w:b w:val="0"/>
          <w:bCs w:val="0"/>
          <w:color w:val="FC5531"/>
          <w:sz w:val="24"/>
          <w:szCs w:val="24"/>
          <w:u w:val="none"/>
          <w:bdr w:val="none" w:color="auto" w:sz="0" w:space="0"/>
        </w:rPr>
        <w:fldChar w:fldCharType="separate"/>
      </w:r>
      <w:r>
        <w:rPr>
          <w:rStyle w:val="6"/>
          <w:rFonts w:hint="default" w:ascii="Arial" w:hAnsi="Arial" w:eastAsia="Arial" w:cs="Arial"/>
          <w:b w:val="0"/>
          <w:bCs w:val="0"/>
          <w:color w:val="FC5531"/>
          <w:sz w:val="24"/>
          <w:szCs w:val="24"/>
          <w:u w:val="none"/>
          <w:bdr w:val="none" w:color="auto" w:sz="0" w:space="0"/>
        </w:rPr>
        <w:t>Model</w:t>
      </w:r>
      <w:r>
        <w:rPr>
          <w:rFonts w:hint="default" w:ascii="Arial" w:hAnsi="Arial" w:eastAsia="Arial" w:cs="Arial"/>
          <w:b w:val="0"/>
          <w:bCs w:val="0"/>
          <w:color w:val="FC5531"/>
          <w:sz w:val="24"/>
          <w:szCs w:val="24"/>
          <w:u w:val="none"/>
          <w:bdr w:val="none" w:color="auto" w:sz="0" w:space="0"/>
        </w:rPr>
        <w:fldChar w:fldCharType="end"/>
      </w:r>
      <w:r>
        <w:rPr>
          <w:rFonts w:hint="default" w:ascii="Arial" w:hAnsi="Arial" w:eastAsia="Arial" w:cs="Arial"/>
          <w:color w:val="4D4D4D"/>
          <w:sz w:val="24"/>
          <w:szCs w:val="24"/>
          <w:bdr w:val="none" w:color="auto" w:sz="0" w:space="0"/>
        </w:rPr>
        <w:t>):模型，这个模块很抽象，但是总的来说，就是提供数据源的模块，它可以是本地数据库数据，可以是网络请求数据，可以是一切数据源。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V(View):视图，能够实现数据源有目的性的展示，简单来说，它是一个负责提供用户所见的模块。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C(Controller):控制器，负责Model和View的“交流”，能够处理事件并作出响应，这里的事件可以是数据源的更改或特定显示，也可以是用户的行为。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1.2 MVC模型图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15125700" cy="89535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15125700" cy="8953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1.3 MVC带来了什么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a.降低耦合性，对于早期的应用程序，可能一个页面功能夹杂着获取数据源，修改数据源，显示数据源样式的代码，只要能实现功能，随心所欲地去编写代码。而MVC构架，强制分离了业务层和视图层，不用像早期代码一样牵一发而动全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b.增加了重用性，小到一个功能，大到一个项目为界限，每次编写新的应用程序需要重新对数据源进行操作，而MCV构架则是打破了这个界限，无特殊情况下(特殊情况考虑设计即可)，可以实现数据源的可重复利用，优化了成本和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c.开发工程化，以一定的标准约束开发，无论是在开发效率、还是在工程构架、职责定位等一系列相关标准上，都是极具优势的。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2 </w:t>
      </w:r>
      <w:r>
        <w:rPr>
          <w:rFonts w:hint="default" w:ascii="Arial" w:hAnsi="Arial" w:eastAsia="Arial" w:cs="Arial"/>
          <w:b w:val="0"/>
          <w:bCs w:val="0"/>
          <w:color w:val="FC5531"/>
          <w:sz w:val="24"/>
          <w:szCs w:val="24"/>
          <w:u w:val="none"/>
          <w:bdr w:val="none" w:color="auto" w:sz="0" w:space="0"/>
        </w:rPr>
        <w:fldChar w:fldCharType="begin"/>
      </w:r>
      <w:r>
        <w:rPr>
          <w:rFonts w:hint="default" w:ascii="Arial" w:hAnsi="Arial" w:eastAsia="Arial" w:cs="Arial"/>
          <w:b w:val="0"/>
          <w:bCs w:val="0"/>
          <w:color w:val="FC5531"/>
          <w:sz w:val="24"/>
          <w:szCs w:val="24"/>
          <w:u w:val="none"/>
          <w:bdr w:val="none" w:color="auto" w:sz="0" w:space="0"/>
        </w:rPr>
        <w:instrText xml:space="preserve"> HYPERLINK "https://so.csdn.net/so/search?q=MVVM&amp;spm=1001.2101.3001.7020" \t "https://blog.csdn.net/weixin_26713059/article/details/_blank" </w:instrText>
      </w:r>
      <w:r>
        <w:rPr>
          <w:rFonts w:hint="default" w:ascii="Arial" w:hAnsi="Arial" w:eastAsia="Arial" w:cs="Arial"/>
          <w:b w:val="0"/>
          <w:bCs w:val="0"/>
          <w:color w:val="FC5531"/>
          <w:sz w:val="24"/>
          <w:szCs w:val="24"/>
          <w:u w:val="none"/>
          <w:bdr w:val="none" w:color="auto" w:sz="0" w:space="0"/>
        </w:rPr>
        <w:fldChar w:fldCharType="separate"/>
      </w:r>
      <w:r>
        <w:rPr>
          <w:rStyle w:val="6"/>
          <w:rFonts w:hint="default" w:ascii="Arial" w:hAnsi="Arial" w:eastAsia="Arial" w:cs="Arial"/>
          <w:b w:val="0"/>
          <w:bCs w:val="0"/>
          <w:color w:val="FC5531"/>
          <w:sz w:val="24"/>
          <w:szCs w:val="24"/>
          <w:u w:val="none"/>
          <w:bdr w:val="none" w:color="auto" w:sz="0" w:space="0"/>
        </w:rPr>
        <w:t>MVVM</w:t>
      </w:r>
      <w:r>
        <w:rPr>
          <w:rFonts w:hint="default" w:ascii="Arial" w:hAnsi="Arial" w:eastAsia="Arial" w:cs="Arial"/>
          <w:b w:val="0"/>
          <w:bCs w:val="0"/>
          <w:color w:val="FC5531"/>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2.1 MVVM含义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MVVM一定程度上算是MVC的改进版，分为Model、View、ViewModel。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VM(ViewModel):视图模型，其实我也不能很好地去翻译这个模块，就我个人的理解而言，ViewModel是处理数据源和业务逻辑的地方，不会去对View进行操作，更不会持有View的引用。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MVVM有着比MVC更明确的分工，通过数据绑定、依赖属性、命令、路由事件等一系列新特性对模块进行更细的划分，让功能归属更加明确，软件构架更加灵活。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2.2 MVVM模型图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19602450" cy="508635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19602450" cy="5086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2.3 MVVM带来了什么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a.各个模块的分工相比MVC会更加明确，这意味着分工界限，单元测试、可复用性等模块会更加优秀。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b.通过数据驱动，数据的变化会自动去更新View，View引起的事件触发也能自动反馈到数据层，因此我们可以把重心关注到数据处理模块。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c.一定程度上解决了MVC中由于业务逻辑的增加，Controller中控制Model和View的逻辑会越来越多,形成逻辑爆炸和维护爆炸的糟糕局面的问题。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Android下的MVC/MVVM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Android下的MVC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不得不说android</w:t>
      </w:r>
      <w:r>
        <w:rPr>
          <w:rFonts w:hint="default" w:ascii="Arial" w:hAnsi="Arial" w:eastAsia="Arial" w:cs="Arial"/>
          <w:b w:val="0"/>
          <w:bCs w:val="0"/>
          <w:color w:val="FC5531"/>
          <w:sz w:val="24"/>
          <w:szCs w:val="24"/>
          <w:u w:val="none"/>
          <w:bdr w:val="none" w:color="auto" w:sz="0" w:space="0"/>
        </w:rPr>
        <w:fldChar w:fldCharType="begin"/>
      </w:r>
      <w:r>
        <w:rPr>
          <w:rFonts w:hint="default" w:ascii="Arial" w:hAnsi="Arial" w:eastAsia="Arial" w:cs="Arial"/>
          <w:b w:val="0"/>
          <w:bCs w:val="0"/>
          <w:color w:val="FC5531"/>
          <w:sz w:val="24"/>
          <w:szCs w:val="24"/>
          <w:u w:val="none"/>
          <w:bdr w:val="none" w:color="auto" w:sz="0" w:space="0"/>
        </w:rPr>
        <w:instrText xml:space="preserve"> HYPERLINK "https://so.csdn.net/so/search?q=%E6%9E%B6%E6%9E%84&amp;spm=1001.2101.3001.7020" \t "https://blog.csdn.net/weixin_26713059/article/details/_blank" </w:instrText>
      </w:r>
      <w:r>
        <w:rPr>
          <w:rFonts w:hint="default" w:ascii="Arial" w:hAnsi="Arial" w:eastAsia="Arial" w:cs="Arial"/>
          <w:b w:val="0"/>
          <w:bCs w:val="0"/>
          <w:color w:val="FC5531"/>
          <w:sz w:val="24"/>
          <w:szCs w:val="24"/>
          <w:u w:val="none"/>
          <w:bdr w:val="none" w:color="auto" w:sz="0" w:space="0"/>
        </w:rPr>
        <w:fldChar w:fldCharType="separate"/>
      </w:r>
      <w:r>
        <w:rPr>
          <w:rStyle w:val="6"/>
          <w:rFonts w:hint="default" w:ascii="Arial" w:hAnsi="Arial" w:eastAsia="Arial" w:cs="Arial"/>
          <w:b w:val="0"/>
          <w:bCs w:val="0"/>
          <w:color w:val="FC5531"/>
          <w:sz w:val="24"/>
          <w:szCs w:val="24"/>
          <w:u w:val="none"/>
          <w:bdr w:val="none" w:color="auto" w:sz="0" w:space="0"/>
        </w:rPr>
        <w:t>架构</w:t>
      </w:r>
      <w:r>
        <w:rPr>
          <w:rFonts w:hint="default" w:ascii="Arial" w:hAnsi="Arial" w:eastAsia="Arial" w:cs="Arial"/>
          <w:b w:val="0"/>
          <w:bCs w:val="0"/>
          <w:color w:val="FC5531"/>
          <w:sz w:val="24"/>
          <w:szCs w:val="24"/>
          <w:u w:val="none"/>
          <w:bdr w:val="none" w:color="auto" w:sz="0" w:space="0"/>
        </w:rPr>
        <w:fldChar w:fldCharType="end"/>
      </w:r>
      <w:r>
        <w:rPr>
          <w:rFonts w:hint="default" w:ascii="Arial" w:hAnsi="Arial" w:eastAsia="Arial" w:cs="Arial"/>
          <w:color w:val="4D4D4D"/>
          <w:sz w:val="24"/>
          <w:szCs w:val="24"/>
          <w:bdr w:val="none" w:color="auto" w:sz="0" w:space="0"/>
        </w:rPr>
        <w:t>的设计十分符合MVC的思想。xml文件就是View层，一般来说我们在Activity中进行View的处理和数据的处理，举个例子：自定义一个数据源存放在model类中，我们在Activity中获取这个数据源，并对数据源进行目的性处理，最后在UI控件上进行显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在小型应用开发中，这种设计是十分方便和合理的，但是随着逻辑的增加，Acitivity的体量会越来越多，整个Acitivity代码爆炸，业务逻辑和View逻辑错综复杂。我想正是情景需要和技术更新，MVVM也应运而生。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Android下的MVVM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实际上Android并没有统一的MVVM框架这种东西，大家实现MVVM的方式都各不相同，但是由于谷歌推出的JetPack框架，里面的部分组件十分适用于MVVM构架，所以MVVM的实现可以逐渐向一个大方向靠近。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6915150" cy="6296025"/>
            <wp:effectExtent l="0" t="0" r="0" b="9525"/>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0"/>
                    <a:stretch>
                      <a:fillRect/>
                    </a:stretch>
                  </pic:blipFill>
                  <pic:spPr>
                    <a:xfrm>
                      <a:off x="0" y="0"/>
                      <a:ext cx="6915150" cy="6296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上面是谷歌官方给出的架构，数据源这里本质上并没有发生变化，这里我们会简单介绍一下DataBinding、ViewModel和LiveData组件：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这里并不会讲组件的具体用法，我也没能力去讲清组件的底层实现，详情可以移步谷歌官方文档，下面我会以自己的理解去讲解这些组件为什么适用于MVVM构架。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DataBinding组件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DataBinding组件从名字上很好理解，它充当了数据绑定的角色。数据能够单向或者双向绑定到UI控件上，之前我们提到MVVM很重要的一点是数据驱动，而DataBinding则是实现了数据驱动，降低了Android中布局和逻辑的耦合性，Activity也不需要用一堆样板代码来控制UI控件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这里值得提一句，DataBinding实现上可以在绑定数据的同时进行简单的逻辑处理，但是我认为DataBinding只需要做绑定数据操作，一是方便排错，更重要的是这样职责更加明确。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ViewModel组件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ViewMode组件并不是VM(ViewModel)，VM(ViewModel)是一种思想，一种构架，只要实现了VM(ViewModel)功能的类都可以称为VM(Viewmodel)。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在Android中，ViewModel组件充当了VM(ViewModel)的角色，为什么呢，首先我们可以看看ViewModel的生命周期：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4972050" cy="5172075"/>
            <wp:effectExtent l="0" t="0" r="0" b="9525"/>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4972050" cy="5172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可以看到，ViewModel贯穿了Activity的生命周期，这就解决了一个很常见的问题，由于配置改变而导致Acitivity重建的问题，由于ViewModel的生命周期跟Acitivity一样甚至更长，我们不用担心数据的丢失也不需要用额外的逻辑和内存去恢复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其次使用ViewModel另一个好处就是解决了Activity和多个Fragment共享数据的问题，在以往的姿势上，我们通常会通过创建回调或者保存临时数据等一系列方式处理共享数据，当然后来出现的EvenBus使共享数据变得方便，不过在ViewModel中我们可以很自然地实现数据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最后值得注意的是既然我们选择ViewModel组件作为VM(ViewModel)，那我们不管是从构架定义上，还是从长生命周期的对象持有短生命周期对象的引用容易导致内存泄漏的角度考虑，ViewModel里面都不应该出现View的引用。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ps：这里分享一个不知道在哪篇文章看到的小知识，判断ViewModel是否持有View控件的引用可以看ViewModel类中是否引入了android.xxx样式的资源，当然并不绝对。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LiveData组件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MVVM架构对层次进行了划分，那么各个模块始终需要一个东西来进行通信，官方推出的LiveData组件承担了这个职责。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“LiveData is a data holder class that can be observed within a given lifecycle. ”这是官方给出的定义，LiveData是可以在给定生命周期内观察到的数据持有者类。基于生命周期的可观察的数据持有类意味着使用LiveData组件能够同步生命周期，避免了内存泄漏，并且在Activity活跃状态总是能收到新数据、不活跃状态下LiveData会停止更新数据；同时UI和数据的变化能够进行实时反馈，不管是UI的变化还是数据的变化都能够引起LiveData的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综上，LiveData组件无疑是负责MVVM模块间通信的一个好选择。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结语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关于Andorid下的MVVM就算是告一段落了，最后我想提一句，不管是MVC还是MVVM，都是为了能够更方便地解决某一问题或适用某一场景。构架是一个好构架，但是是否需要使用这个构架，以及构架中的职能该怎么分配，都需要自己去考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4OThhN2NlY2E0MWE2Yzk0ZDAzZTYzMmQxMzY1NjAifQ=="/>
  </w:docVars>
  <w:rsids>
    <w:rsidRoot w:val="00000000"/>
    <w:rsid w:val="20503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2022-04-29T08:01:54Z</dcterms:created>
  <dc:creator>KingPC</dc:creator>
  <cp:lastModifiedBy>KingPC</cp:lastModifiedBy>
  <dcterms:modified xsi:type="dcterms:W3CDTF">2022-04-29T08:02:09Z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2BED119335F849A2987717D1642858A9</vt:lpwstr>
  </property>
</Properties>
</file>