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722BF" w14:textId="77777777" w:rsidR="004159A3" w:rsidRDefault="004159A3">
      <w:pPr>
        <w:spacing w:before="240" w:after="80"/>
      </w:pPr>
    </w:p>
    <w:p w14:paraId="612CE6B5" w14:textId="77777777" w:rsidR="004159A3" w:rsidRPr="007A772F" w:rsidRDefault="00FA7CE0" w:rsidP="007A772F">
      <w:pPr>
        <w:spacing w:after="160"/>
        <w:jc w:val="center"/>
        <w:rPr>
          <w:color w:val="E36C0A" w:themeColor="accent6" w:themeShade="BF"/>
        </w:rPr>
      </w:pPr>
      <w:r w:rsidRPr="007A772F">
        <w:rPr>
          <w:rFonts w:ascii="Calibri" w:hAnsi="Calibri"/>
          <w:b/>
          <w:color w:val="E36C0A" w:themeColor="accent6" w:themeShade="BF"/>
        </w:rPr>
        <w:t>LOGISTICS DATA ANALYST INTERNSHIP — STRATEGIC PLANNING REPORT</w:t>
      </w:r>
    </w:p>
    <w:p w14:paraId="129B8832" w14:textId="77777777" w:rsidR="004159A3" w:rsidRPr="007A772F" w:rsidRDefault="00FA7CE0" w:rsidP="007A772F">
      <w:pPr>
        <w:spacing w:after="120"/>
        <w:jc w:val="center"/>
        <w:rPr>
          <w:color w:val="1F497D" w:themeColor="text2"/>
          <w:sz w:val="44"/>
          <w:szCs w:val="44"/>
        </w:rPr>
      </w:pPr>
      <w:r w:rsidRPr="007A772F">
        <w:rPr>
          <w:rFonts w:ascii="Calibri" w:hAnsi="Calibri"/>
          <w:b/>
          <w:color w:val="1F497D" w:themeColor="text2"/>
          <w:sz w:val="44"/>
          <w:szCs w:val="44"/>
        </w:rPr>
        <w:t>Intelligent Logistics Performance Analytics and Delivery Optimization System</w:t>
      </w:r>
    </w:p>
    <w:p w14:paraId="73C4A2DA" w14:textId="77777777" w:rsidR="004159A3" w:rsidRDefault="00FA7CE0" w:rsidP="007A772F">
      <w:pPr>
        <w:spacing w:after="240"/>
        <w:ind w:left="1980" w:right="1980"/>
        <w:jc w:val="center"/>
      </w:pPr>
      <w:r>
        <w:rPr>
          <w:rFonts w:ascii="Calibri" w:hAnsi="Calibri"/>
          <w:i/>
          <w:color w:val="595959"/>
          <w:sz w:val="26"/>
        </w:rPr>
        <w:t>Week 1: Strategic Planning, Data Architecture, and Machine Learning Methodology</w:t>
      </w:r>
    </w:p>
    <w:p w14:paraId="339CCF05" w14:textId="77777777" w:rsidR="007A772F" w:rsidRDefault="007A772F" w:rsidP="007A772F">
      <w:pPr>
        <w:spacing w:before="240" w:after="320"/>
        <w:ind w:left="1980" w:right="1890" w:firstLine="90"/>
        <w:jc w:val="center"/>
        <w:rPr>
          <w:rFonts w:ascii="Calibri" w:hAnsi="Calibri"/>
          <w:color w:val="262626"/>
        </w:rPr>
      </w:pPr>
    </w:p>
    <w:p w14:paraId="2EE3A489" w14:textId="77777777" w:rsidR="007A772F" w:rsidRDefault="007A772F" w:rsidP="007A772F">
      <w:pPr>
        <w:spacing w:before="240" w:after="320"/>
        <w:ind w:left="1980" w:right="1890" w:firstLine="90"/>
        <w:jc w:val="center"/>
        <w:rPr>
          <w:rFonts w:ascii="Calibri" w:hAnsi="Calibri"/>
          <w:color w:val="262626"/>
        </w:rPr>
      </w:pPr>
    </w:p>
    <w:p w14:paraId="229AAB79" w14:textId="77777777" w:rsidR="007A772F" w:rsidRDefault="007A772F" w:rsidP="007A772F">
      <w:pPr>
        <w:spacing w:before="240" w:after="320"/>
        <w:ind w:left="1980" w:right="1890" w:firstLine="90"/>
        <w:jc w:val="center"/>
        <w:rPr>
          <w:rFonts w:ascii="Calibri" w:hAnsi="Calibri"/>
          <w:color w:val="262626"/>
        </w:rPr>
      </w:pPr>
    </w:p>
    <w:p w14:paraId="7D1EEFA5" w14:textId="77777777" w:rsidR="007A772F" w:rsidRDefault="007A772F" w:rsidP="007A772F">
      <w:pPr>
        <w:spacing w:before="240" w:after="320"/>
        <w:ind w:left="1980" w:right="1890" w:firstLine="90"/>
        <w:jc w:val="center"/>
        <w:rPr>
          <w:rFonts w:ascii="Calibri" w:hAnsi="Calibri"/>
          <w:color w:val="262626"/>
        </w:rPr>
      </w:pPr>
    </w:p>
    <w:p w14:paraId="7317791A" w14:textId="77777777" w:rsidR="007A772F" w:rsidRDefault="007A772F" w:rsidP="007A772F">
      <w:pPr>
        <w:spacing w:before="240" w:after="320"/>
        <w:ind w:left="1980" w:right="1890" w:firstLine="90"/>
        <w:jc w:val="center"/>
        <w:rPr>
          <w:rFonts w:ascii="Calibri" w:hAnsi="Calibri"/>
          <w:color w:val="262626"/>
        </w:rPr>
      </w:pPr>
    </w:p>
    <w:p w14:paraId="6C09B877" w14:textId="77777777" w:rsidR="007A772F" w:rsidRDefault="007A772F" w:rsidP="007A772F">
      <w:pPr>
        <w:spacing w:before="240" w:after="320"/>
        <w:ind w:left="1980" w:right="1890" w:firstLine="90"/>
        <w:jc w:val="center"/>
        <w:rPr>
          <w:rFonts w:ascii="Calibri" w:hAnsi="Calibri"/>
          <w:color w:val="262626"/>
        </w:rPr>
      </w:pPr>
    </w:p>
    <w:p w14:paraId="4E1E130A" w14:textId="77777777" w:rsidR="007A772F" w:rsidRDefault="007A772F" w:rsidP="007A772F">
      <w:pPr>
        <w:spacing w:before="240" w:after="320"/>
        <w:ind w:left="1980" w:right="1890" w:firstLine="90"/>
        <w:jc w:val="center"/>
        <w:rPr>
          <w:rFonts w:ascii="Calibri" w:hAnsi="Calibri"/>
          <w:color w:val="262626"/>
        </w:rPr>
      </w:pPr>
    </w:p>
    <w:p w14:paraId="462F5F24" w14:textId="77777777" w:rsidR="007A772F" w:rsidRDefault="007A772F" w:rsidP="007A772F">
      <w:pPr>
        <w:spacing w:before="240" w:after="320"/>
        <w:ind w:left="1980" w:right="1890" w:firstLine="90"/>
        <w:jc w:val="center"/>
        <w:rPr>
          <w:rFonts w:ascii="Calibri" w:hAnsi="Calibri"/>
          <w:color w:val="262626"/>
        </w:rPr>
      </w:pPr>
    </w:p>
    <w:p w14:paraId="18C403CA" w14:textId="77777777" w:rsidR="007A772F" w:rsidRDefault="007A772F" w:rsidP="007A772F">
      <w:pPr>
        <w:spacing w:before="240" w:after="320"/>
        <w:ind w:left="1980" w:right="1890" w:firstLine="90"/>
        <w:jc w:val="center"/>
        <w:rPr>
          <w:rFonts w:ascii="Calibri" w:hAnsi="Calibri"/>
          <w:color w:val="262626"/>
        </w:rPr>
      </w:pPr>
    </w:p>
    <w:p w14:paraId="43B68E8E" w14:textId="77777777" w:rsidR="007A772F" w:rsidRDefault="007A772F" w:rsidP="007A772F">
      <w:pPr>
        <w:spacing w:before="240" w:after="320"/>
        <w:ind w:left="1980" w:right="1890" w:firstLine="90"/>
        <w:jc w:val="center"/>
        <w:rPr>
          <w:rFonts w:ascii="Calibri" w:hAnsi="Calibri"/>
          <w:color w:val="262626"/>
        </w:rPr>
      </w:pPr>
    </w:p>
    <w:p w14:paraId="691EF314" w14:textId="77777777" w:rsidR="007A772F" w:rsidRDefault="007A772F" w:rsidP="007A772F">
      <w:pPr>
        <w:spacing w:before="240" w:after="320"/>
        <w:ind w:left="1980" w:right="1890" w:firstLine="90"/>
        <w:jc w:val="center"/>
        <w:rPr>
          <w:rFonts w:ascii="Calibri" w:hAnsi="Calibri"/>
          <w:color w:val="262626"/>
        </w:rPr>
      </w:pPr>
    </w:p>
    <w:p w14:paraId="63DCD727" w14:textId="77777777" w:rsidR="007A772F" w:rsidRDefault="007A772F" w:rsidP="007A772F">
      <w:pPr>
        <w:spacing w:before="240" w:after="320"/>
        <w:ind w:right="1890"/>
        <w:rPr>
          <w:rFonts w:ascii="Calibri" w:hAnsi="Calibri"/>
          <w:color w:val="262626"/>
        </w:rPr>
      </w:pPr>
    </w:p>
    <w:p w14:paraId="59A88A57" w14:textId="05608BB8" w:rsidR="004159A3" w:rsidRPr="007A772F" w:rsidRDefault="00FA7CE0" w:rsidP="007A772F">
      <w:pPr>
        <w:tabs>
          <w:tab w:val="left" w:pos="7470"/>
        </w:tabs>
        <w:spacing w:before="240" w:after="320"/>
        <w:ind w:left="2070" w:right="1890"/>
        <w:jc w:val="center"/>
      </w:pPr>
      <w:r w:rsidRPr="007A772F">
        <w:rPr>
          <w:rFonts w:ascii="Calibri" w:hAnsi="Calibri"/>
          <w:color w:val="262626"/>
        </w:rPr>
        <w:t>A strategic planning and technical architecture report establishing an analytical decision-support framework for multi-modal freight operations, transit duration prediction, route risk segmentation, and prescriptive linear cost optimization.</w:t>
      </w:r>
    </w:p>
    <w:p w14:paraId="7D628FDA" w14:textId="77777777" w:rsidR="004159A3" w:rsidRDefault="004159A3">
      <w:pPr>
        <w:spacing w:after="120" w:line="40" w:lineRule="exact"/>
      </w:pPr>
    </w:p>
    <w:p w14:paraId="2766D3AF" w14:textId="77777777" w:rsidR="004159A3" w:rsidRDefault="00FA7CE0">
      <w:pPr>
        <w:keepNext/>
        <w:pBdr>
          <w:bottom w:val="single" w:sz="10" w:space="4" w:color="E46C0A"/>
        </w:pBdr>
        <w:spacing w:before="320" w:after="160"/>
      </w:pPr>
      <w:r>
        <w:rPr>
          <w:rFonts w:ascii="Calibri" w:hAnsi="Calibri"/>
          <w:b/>
          <w:color w:val="1F4E79"/>
          <w:sz w:val="31"/>
        </w:rPr>
        <w:lastRenderedPageBreak/>
        <w:t>Table of Contents</w:t>
      </w:r>
    </w:p>
    <w:p w14:paraId="2ED3B4CC" w14:textId="3247D887" w:rsidR="004159A3" w:rsidRDefault="00FA7CE0">
      <w:pPr>
        <w:tabs>
          <w:tab w:val="right" w:leader="dot" w:pos="9360"/>
        </w:tabs>
        <w:spacing w:before="70" w:after="10" w:line="259" w:lineRule="auto"/>
      </w:pPr>
      <w:r>
        <w:rPr>
          <w:rFonts w:ascii="Calibri" w:hAnsi="Calibri"/>
          <w:b/>
          <w:color w:val="000000"/>
        </w:rPr>
        <w:t>Part I: Strategic Context, Business Case &amp; Governance</w:t>
      </w:r>
      <w:r>
        <w:rPr>
          <w:rFonts w:ascii="Calibri" w:hAnsi="Calibri"/>
          <w:color w:val="000000"/>
        </w:rPr>
        <w:tab/>
      </w:r>
      <w:r>
        <w:rPr>
          <w:rFonts w:ascii="Calibri" w:hAnsi="Calibri"/>
          <w:b/>
          <w:color w:val="000000"/>
        </w:rPr>
        <w:t>Pages 4 – 1</w:t>
      </w:r>
      <w:r w:rsidR="000A3E0C">
        <w:rPr>
          <w:rFonts w:ascii="Calibri" w:hAnsi="Calibri"/>
          <w:b/>
          <w:color w:val="000000"/>
        </w:rPr>
        <w:t>2</w:t>
      </w:r>
    </w:p>
    <w:p w14:paraId="0ACBAFE2" w14:textId="77777777" w:rsidR="004159A3" w:rsidRDefault="00FA7CE0">
      <w:pPr>
        <w:tabs>
          <w:tab w:val="right" w:leader="dot" w:pos="9360"/>
        </w:tabs>
        <w:spacing w:before="10" w:after="10" w:line="259" w:lineRule="auto"/>
      </w:pPr>
      <w:r>
        <w:rPr>
          <w:rFonts w:ascii="Calibri" w:hAnsi="Calibri"/>
          <w:color w:val="000000"/>
        </w:rPr>
        <w:t>1. Strategic Project Overview</w:t>
      </w:r>
      <w:r>
        <w:rPr>
          <w:rFonts w:ascii="Calibri" w:hAnsi="Calibri"/>
          <w:color w:val="000000"/>
        </w:rPr>
        <w:tab/>
        <w:t>4</w:t>
      </w:r>
    </w:p>
    <w:p w14:paraId="4327264D" w14:textId="77777777" w:rsidR="004159A3" w:rsidRDefault="00FA7CE0">
      <w:pPr>
        <w:tabs>
          <w:tab w:val="right" w:leader="dot" w:pos="9360"/>
        </w:tabs>
        <w:spacing w:before="10" w:after="10" w:line="259" w:lineRule="auto"/>
      </w:pPr>
      <w:r>
        <w:rPr>
          <w:rFonts w:ascii="Calibri" w:hAnsi="Calibri"/>
          <w:color w:val="000000"/>
        </w:rPr>
        <w:t>2. Introduction &amp; Logistics Operational Complexity</w:t>
      </w:r>
      <w:r>
        <w:rPr>
          <w:rFonts w:ascii="Calibri" w:hAnsi="Calibri"/>
          <w:color w:val="000000"/>
        </w:rPr>
        <w:tab/>
        <w:t>5</w:t>
      </w:r>
    </w:p>
    <w:p w14:paraId="4FF53076" w14:textId="77777777" w:rsidR="004159A3" w:rsidRDefault="00FA7CE0">
      <w:pPr>
        <w:tabs>
          <w:tab w:val="right" w:leader="dot" w:pos="9360"/>
        </w:tabs>
        <w:spacing w:before="10" w:after="10" w:line="259" w:lineRule="auto"/>
      </w:pPr>
      <w:r>
        <w:rPr>
          <w:rFonts w:ascii="Calibri" w:hAnsi="Calibri"/>
          <w:color w:val="000000"/>
        </w:rPr>
        <w:t>3. Industry and Business Context</w:t>
      </w:r>
      <w:r>
        <w:rPr>
          <w:rFonts w:ascii="Calibri" w:hAnsi="Calibri"/>
          <w:color w:val="000000"/>
        </w:rPr>
        <w:tab/>
        <w:t>6</w:t>
      </w:r>
    </w:p>
    <w:p w14:paraId="0C510C91" w14:textId="77777777" w:rsidR="004159A3" w:rsidRDefault="00FA7CE0">
      <w:pPr>
        <w:tabs>
          <w:tab w:val="right" w:leader="dot" w:pos="9360"/>
        </w:tabs>
        <w:spacing w:before="10" w:after="10" w:line="259" w:lineRule="auto"/>
      </w:pPr>
      <w:r>
        <w:rPr>
          <w:rFonts w:ascii="Calibri" w:hAnsi="Calibri"/>
          <w:color w:val="000000"/>
        </w:rPr>
        <w:t>4. Project Definition and Business Case</w:t>
      </w:r>
      <w:r>
        <w:rPr>
          <w:rFonts w:ascii="Calibri" w:hAnsi="Calibri"/>
          <w:color w:val="000000"/>
        </w:rPr>
        <w:tab/>
        <w:t>7</w:t>
      </w:r>
    </w:p>
    <w:p w14:paraId="1C5BC728" w14:textId="77777777" w:rsidR="004159A3" w:rsidRDefault="00FA7CE0">
      <w:pPr>
        <w:tabs>
          <w:tab w:val="right" w:leader="dot" w:pos="9360"/>
        </w:tabs>
        <w:spacing w:before="10" w:after="10" w:line="259" w:lineRule="auto"/>
      </w:pPr>
      <w:r>
        <w:rPr>
          <w:rFonts w:ascii="Calibri" w:hAnsi="Calibri"/>
          <w:color w:val="000000"/>
        </w:rPr>
        <w:t>5. Multi-Regional Logistics Business Scenario</w:t>
      </w:r>
      <w:r>
        <w:rPr>
          <w:rFonts w:ascii="Calibri" w:hAnsi="Calibri"/>
          <w:color w:val="000000"/>
        </w:rPr>
        <w:tab/>
        <w:t>7</w:t>
      </w:r>
    </w:p>
    <w:p w14:paraId="07F41104" w14:textId="77777777" w:rsidR="004159A3" w:rsidRDefault="00FA7CE0">
      <w:pPr>
        <w:tabs>
          <w:tab w:val="right" w:leader="dot" w:pos="9360"/>
        </w:tabs>
        <w:spacing w:before="10" w:after="10" w:line="259" w:lineRule="auto"/>
      </w:pPr>
      <w:r>
        <w:rPr>
          <w:rFonts w:ascii="Calibri" w:hAnsi="Calibri"/>
          <w:color w:val="000000"/>
        </w:rPr>
        <w:t>6. Formal Problem Statement &amp; Analytical Problems</w:t>
      </w:r>
      <w:r>
        <w:rPr>
          <w:rFonts w:ascii="Calibri" w:hAnsi="Calibri"/>
          <w:color w:val="000000"/>
        </w:rPr>
        <w:tab/>
        <w:t>9</w:t>
      </w:r>
    </w:p>
    <w:p w14:paraId="393D84DE" w14:textId="77777777" w:rsidR="004159A3" w:rsidRDefault="00FA7CE0">
      <w:pPr>
        <w:tabs>
          <w:tab w:val="right" w:leader="dot" w:pos="9360"/>
        </w:tabs>
        <w:spacing w:before="10" w:after="10" w:line="259" w:lineRule="auto"/>
      </w:pPr>
      <w:r>
        <w:rPr>
          <w:rFonts w:ascii="Calibri" w:hAnsi="Calibri"/>
          <w:color w:val="000000"/>
        </w:rPr>
        <w:t>7. Strategic Project Objectives and Analytical Questions</w:t>
      </w:r>
      <w:r>
        <w:rPr>
          <w:rFonts w:ascii="Calibri" w:hAnsi="Calibri"/>
          <w:color w:val="000000"/>
        </w:rPr>
        <w:tab/>
        <w:t>9</w:t>
      </w:r>
    </w:p>
    <w:p w14:paraId="081F1E41" w14:textId="1CC0C5DD" w:rsidR="004159A3" w:rsidRDefault="00FA7CE0">
      <w:pPr>
        <w:tabs>
          <w:tab w:val="right" w:leader="dot" w:pos="9360"/>
        </w:tabs>
        <w:spacing w:before="10" w:after="10" w:line="259" w:lineRule="auto"/>
      </w:pPr>
      <w:r>
        <w:rPr>
          <w:rFonts w:ascii="Calibri" w:hAnsi="Calibri"/>
          <w:color w:val="000000"/>
        </w:rPr>
        <w:t>8. Project Scope, Assumptions and Boundaries</w:t>
      </w:r>
      <w:r>
        <w:rPr>
          <w:rFonts w:ascii="Calibri" w:hAnsi="Calibri"/>
          <w:color w:val="000000"/>
        </w:rPr>
        <w:tab/>
        <w:t>1</w:t>
      </w:r>
      <w:r w:rsidR="000A3E0C">
        <w:rPr>
          <w:rFonts w:ascii="Calibri" w:hAnsi="Calibri"/>
          <w:color w:val="000000"/>
        </w:rPr>
        <w:t>1</w:t>
      </w:r>
    </w:p>
    <w:p w14:paraId="2CD862C8" w14:textId="2A7503EC" w:rsidR="004159A3" w:rsidRDefault="00FA7CE0">
      <w:pPr>
        <w:tabs>
          <w:tab w:val="right" w:leader="dot" w:pos="9360"/>
        </w:tabs>
        <w:spacing w:before="10" w:after="10" w:line="259" w:lineRule="auto"/>
      </w:pPr>
      <w:r>
        <w:rPr>
          <w:rFonts w:ascii="Calibri" w:hAnsi="Calibri"/>
          <w:color w:val="000000"/>
        </w:rPr>
        <w:t>9. Stakeholder and Decision Framework</w:t>
      </w:r>
      <w:r>
        <w:rPr>
          <w:rFonts w:ascii="Calibri" w:hAnsi="Calibri"/>
          <w:color w:val="000000"/>
        </w:rPr>
        <w:tab/>
        <w:t>1</w:t>
      </w:r>
      <w:r w:rsidR="000A3E0C">
        <w:rPr>
          <w:rFonts w:ascii="Calibri" w:hAnsi="Calibri"/>
          <w:color w:val="000000"/>
        </w:rPr>
        <w:t>2</w:t>
      </w:r>
    </w:p>
    <w:p w14:paraId="04524ADB" w14:textId="6D32F3AE" w:rsidR="004159A3" w:rsidRDefault="00FA7CE0">
      <w:pPr>
        <w:tabs>
          <w:tab w:val="right" w:leader="dot" w:pos="9360"/>
        </w:tabs>
        <w:spacing w:before="70" w:after="10" w:line="259" w:lineRule="auto"/>
      </w:pPr>
      <w:r>
        <w:rPr>
          <w:rFonts w:ascii="Calibri" w:hAnsi="Calibri"/>
          <w:b/>
          <w:color w:val="000000"/>
        </w:rPr>
        <w:t>Part II: Performance Architecture &amp; Data Foundation</w:t>
      </w:r>
      <w:r>
        <w:rPr>
          <w:rFonts w:ascii="Calibri" w:hAnsi="Calibri"/>
          <w:color w:val="000000"/>
        </w:rPr>
        <w:tab/>
      </w:r>
      <w:r>
        <w:rPr>
          <w:rFonts w:ascii="Calibri" w:hAnsi="Calibri"/>
          <w:b/>
          <w:color w:val="000000"/>
        </w:rPr>
        <w:t>Pages 1</w:t>
      </w:r>
      <w:r w:rsidR="000A3E0C">
        <w:rPr>
          <w:rFonts w:ascii="Calibri" w:hAnsi="Calibri"/>
          <w:b/>
          <w:color w:val="000000"/>
        </w:rPr>
        <w:t>3</w:t>
      </w:r>
      <w:r>
        <w:rPr>
          <w:rFonts w:ascii="Calibri" w:hAnsi="Calibri"/>
          <w:b/>
          <w:color w:val="000000"/>
        </w:rPr>
        <w:t xml:space="preserve"> – 2</w:t>
      </w:r>
      <w:r w:rsidR="000A3E0C">
        <w:rPr>
          <w:rFonts w:ascii="Calibri" w:hAnsi="Calibri"/>
          <w:b/>
          <w:color w:val="000000"/>
        </w:rPr>
        <w:t>1</w:t>
      </w:r>
    </w:p>
    <w:p w14:paraId="640E6FE0" w14:textId="196E7482" w:rsidR="004159A3" w:rsidRDefault="00FA7CE0">
      <w:pPr>
        <w:tabs>
          <w:tab w:val="right" w:leader="dot" w:pos="9360"/>
        </w:tabs>
        <w:spacing w:before="10" w:after="10" w:line="259" w:lineRule="auto"/>
      </w:pPr>
      <w:r>
        <w:rPr>
          <w:rFonts w:ascii="Calibri" w:hAnsi="Calibri"/>
          <w:color w:val="000000"/>
        </w:rPr>
        <w:t>10. KPI and Performance Measurement Framework</w:t>
      </w:r>
      <w:r>
        <w:rPr>
          <w:rFonts w:ascii="Calibri" w:hAnsi="Calibri"/>
          <w:color w:val="000000"/>
        </w:rPr>
        <w:tab/>
        <w:t>1</w:t>
      </w:r>
      <w:r w:rsidR="000A3E0C">
        <w:rPr>
          <w:rFonts w:ascii="Calibri" w:hAnsi="Calibri"/>
          <w:color w:val="000000"/>
        </w:rPr>
        <w:t>3</w:t>
      </w:r>
    </w:p>
    <w:p w14:paraId="18E6C6AF" w14:textId="4EE973F4" w:rsidR="004159A3" w:rsidRDefault="00FA7CE0">
      <w:pPr>
        <w:tabs>
          <w:tab w:val="right" w:leader="dot" w:pos="9360"/>
        </w:tabs>
        <w:spacing w:before="10" w:after="10" w:line="259" w:lineRule="auto"/>
      </w:pPr>
      <w:r>
        <w:rPr>
          <w:rFonts w:ascii="Calibri" w:hAnsi="Calibri"/>
          <w:color w:val="000000"/>
        </w:rPr>
        <w:t>11. Data Research and Data Requirements</w:t>
      </w:r>
      <w:r>
        <w:rPr>
          <w:rFonts w:ascii="Calibri" w:hAnsi="Calibri"/>
          <w:color w:val="000000"/>
        </w:rPr>
        <w:tab/>
        <w:t>1</w:t>
      </w:r>
      <w:r w:rsidR="000A3E0C">
        <w:rPr>
          <w:rFonts w:ascii="Calibri" w:hAnsi="Calibri"/>
          <w:color w:val="000000"/>
        </w:rPr>
        <w:t>5</w:t>
      </w:r>
    </w:p>
    <w:p w14:paraId="6860E709" w14:textId="70CFAD05" w:rsidR="004159A3" w:rsidRDefault="00FA7CE0">
      <w:pPr>
        <w:tabs>
          <w:tab w:val="right" w:leader="dot" w:pos="9360"/>
        </w:tabs>
        <w:spacing w:before="10" w:after="10" w:line="259" w:lineRule="auto"/>
        <w:ind w:left="288"/>
      </w:pPr>
      <w:r>
        <w:rPr>
          <w:rFonts w:ascii="Calibri" w:hAnsi="Calibri"/>
          <w:color w:val="000000"/>
        </w:rPr>
        <w:t>11.1 Public Data Resources and Dataset Feasibility</w:t>
      </w:r>
      <w:r>
        <w:rPr>
          <w:rFonts w:ascii="Calibri" w:hAnsi="Calibri"/>
          <w:color w:val="000000"/>
        </w:rPr>
        <w:tab/>
        <w:t>1</w:t>
      </w:r>
      <w:r w:rsidR="000A3E0C">
        <w:rPr>
          <w:rFonts w:ascii="Calibri" w:hAnsi="Calibri"/>
          <w:color w:val="000000"/>
        </w:rPr>
        <w:t>8</w:t>
      </w:r>
    </w:p>
    <w:p w14:paraId="688C3EB3" w14:textId="73179DC4" w:rsidR="004159A3" w:rsidRDefault="00FA7CE0">
      <w:pPr>
        <w:tabs>
          <w:tab w:val="right" w:leader="dot" w:pos="9360"/>
        </w:tabs>
        <w:spacing w:before="10" w:after="10" w:line="259" w:lineRule="auto"/>
      </w:pPr>
      <w:r>
        <w:rPr>
          <w:rFonts w:ascii="Calibri" w:hAnsi="Calibri"/>
          <w:color w:val="000000"/>
        </w:rPr>
        <w:t>12. Data Quality and Governance Strategy</w:t>
      </w:r>
      <w:r>
        <w:rPr>
          <w:rFonts w:ascii="Calibri" w:hAnsi="Calibri"/>
          <w:color w:val="000000"/>
        </w:rPr>
        <w:tab/>
        <w:t>2</w:t>
      </w:r>
      <w:r w:rsidR="000A3E0C">
        <w:rPr>
          <w:rFonts w:ascii="Calibri" w:hAnsi="Calibri"/>
          <w:color w:val="000000"/>
        </w:rPr>
        <w:t>1</w:t>
      </w:r>
    </w:p>
    <w:p w14:paraId="674E5196" w14:textId="0E665D9F" w:rsidR="004159A3" w:rsidRDefault="00FA7CE0">
      <w:pPr>
        <w:tabs>
          <w:tab w:val="right" w:leader="dot" w:pos="9360"/>
        </w:tabs>
        <w:spacing w:before="70" w:after="10" w:line="259" w:lineRule="auto"/>
      </w:pPr>
      <w:r>
        <w:rPr>
          <w:rFonts w:ascii="Calibri" w:hAnsi="Calibri"/>
          <w:b/>
          <w:color w:val="000000"/>
        </w:rPr>
        <w:t>Part III: Data Science Methodology &amp; System Architecture</w:t>
      </w:r>
      <w:r>
        <w:rPr>
          <w:rFonts w:ascii="Calibri" w:hAnsi="Calibri"/>
          <w:color w:val="000000"/>
        </w:rPr>
        <w:tab/>
      </w:r>
      <w:r>
        <w:rPr>
          <w:rFonts w:ascii="Calibri" w:hAnsi="Calibri"/>
          <w:b/>
          <w:color w:val="000000"/>
        </w:rPr>
        <w:t>Pages 2</w:t>
      </w:r>
      <w:r w:rsidR="000A3E0C">
        <w:rPr>
          <w:rFonts w:ascii="Calibri" w:hAnsi="Calibri"/>
          <w:b/>
          <w:color w:val="000000"/>
        </w:rPr>
        <w:t>2</w:t>
      </w:r>
      <w:r>
        <w:rPr>
          <w:rFonts w:ascii="Calibri" w:hAnsi="Calibri"/>
          <w:b/>
          <w:color w:val="000000"/>
        </w:rPr>
        <w:t xml:space="preserve"> – 2</w:t>
      </w:r>
      <w:r w:rsidR="00ED0AAE">
        <w:rPr>
          <w:rFonts w:ascii="Calibri" w:hAnsi="Calibri"/>
          <w:b/>
          <w:color w:val="000000"/>
        </w:rPr>
        <w:t>5</w:t>
      </w:r>
    </w:p>
    <w:p w14:paraId="429CCB4C" w14:textId="38BBDC2C" w:rsidR="004159A3" w:rsidRDefault="00FA7CE0">
      <w:pPr>
        <w:tabs>
          <w:tab w:val="right" w:leader="dot" w:pos="9360"/>
        </w:tabs>
        <w:spacing w:before="10" w:after="10" w:line="259" w:lineRule="auto"/>
      </w:pPr>
      <w:r>
        <w:rPr>
          <w:rFonts w:ascii="Calibri" w:hAnsi="Calibri"/>
          <w:color w:val="000000"/>
        </w:rPr>
        <w:t>13. Analytical Strategy and Data Science Methodology</w:t>
      </w:r>
      <w:r>
        <w:rPr>
          <w:rFonts w:ascii="Calibri" w:hAnsi="Calibri"/>
          <w:color w:val="000000"/>
        </w:rPr>
        <w:tab/>
        <w:t>2</w:t>
      </w:r>
      <w:r w:rsidR="000A3E0C">
        <w:rPr>
          <w:rFonts w:ascii="Calibri" w:hAnsi="Calibri"/>
          <w:color w:val="000000"/>
        </w:rPr>
        <w:t>2</w:t>
      </w:r>
    </w:p>
    <w:p w14:paraId="142FFA5A" w14:textId="35C00FE2" w:rsidR="004159A3" w:rsidRDefault="00FA7CE0">
      <w:pPr>
        <w:tabs>
          <w:tab w:val="right" w:leader="dot" w:pos="9360"/>
        </w:tabs>
        <w:spacing w:before="10" w:after="10" w:line="259" w:lineRule="auto"/>
      </w:pPr>
      <w:r>
        <w:rPr>
          <w:rFonts w:ascii="Calibri" w:hAnsi="Calibri"/>
          <w:color w:val="000000"/>
        </w:rPr>
        <w:t>14. Regression Modeling Strategy (Transit Duration Forecasting)</w:t>
      </w:r>
      <w:r>
        <w:rPr>
          <w:rFonts w:ascii="Calibri" w:hAnsi="Calibri"/>
          <w:color w:val="000000"/>
        </w:rPr>
        <w:tab/>
        <w:t>2</w:t>
      </w:r>
      <w:r w:rsidR="000A3E0C">
        <w:rPr>
          <w:rFonts w:ascii="Calibri" w:hAnsi="Calibri"/>
          <w:color w:val="000000"/>
        </w:rPr>
        <w:t>3</w:t>
      </w:r>
    </w:p>
    <w:p w14:paraId="0FA41D13" w14:textId="1B09C787" w:rsidR="004159A3" w:rsidRDefault="00FA7CE0">
      <w:pPr>
        <w:tabs>
          <w:tab w:val="right" w:leader="dot" w:pos="9360"/>
        </w:tabs>
        <w:spacing w:before="10" w:after="10" w:line="259" w:lineRule="auto"/>
      </w:pPr>
      <w:r>
        <w:rPr>
          <w:rFonts w:ascii="Calibri" w:hAnsi="Calibri"/>
          <w:color w:val="000000"/>
        </w:rPr>
        <w:t>15. Classification Strategy (Pre-Dispatch Delay Risk)</w:t>
      </w:r>
      <w:r>
        <w:rPr>
          <w:rFonts w:ascii="Calibri" w:hAnsi="Calibri"/>
          <w:color w:val="000000"/>
        </w:rPr>
        <w:tab/>
        <w:t>2</w:t>
      </w:r>
      <w:r w:rsidR="000A3E0C">
        <w:rPr>
          <w:rFonts w:ascii="Calibri" w:hAnsi="Calibri"/>
          <w:color w:val="000000"/>
        </w:rPr>
        <w:t>4</w:t>
      </w:r>
    </w:p>
    <w:p w14:paraId="25FC153B" w14:textId="449ED984" w:rsidR="004159A3" w:rsidRDefault="00FA7CE0">
      <w:pPr>
        <w:tabs>
          <w:tab w:val="right" w:leader="dot" w:pos="9360"/>
        </w:tabs>
        <w:spacing w:before="10" w:after="10" w:line="259" w:lineRule="auto"/>
      </w:pPr>
      <w:r>
        <w:rPr>
          <w:rFonts w:ascii="Calibri" w:hAnsi="Calibri"/>
          <w:color w:val="000000"/>
        </w:rPr>
        <w:t>16. Clustering and Segmentation Strategy (Corridor Profiling)</w:t>
      </w:r>
      <w:r>
        <w:rPr>
          <w:rFonts w:ascii="Calibri" w:hAnsi="Calibri"/>
          <w:color w:val="000000"/>
        </w:rPr>
        <w:tab/>
        <w:t>2</w:t>
      </w:r>
      <w:r w:rsidR="000A3E0C">
        <w:rPr>
          <w:rFonts w:ascii="Calibri" w:hAnsi="Calibri"/>
          <w:color w:val="000000"/>
        </w:rPr>
        <w:t>4</w:t>
      </w:r>
    </w:p>
    <w:p w14:paraId="52C73C2B" w14:textId="20D187E1" w:rsidR="004159A3" w:rsidRDefault="00FA7CE0">
      <w:pPr>
        <w:tabs>
          <w:tab w:val="right" w:leader="dot" w:pos="9360"/>
        </w:tabs>
        <w:spacing w:before="10" w:after="10" w:line="259" w:lineRule="auto"/>
      </w:pPr>
      <w:r>
        <w:rPr>
          <w:rFonts w:ascii="Calibri" w:hAnsi="Calibri"/>
          <w:color w:val="000000"/>
        </w:rPr>
        <w:t>17. Optimization and Prescriptive Analytics Strategy</w:t>
      </w:r>
      <w:r>
        <w:rPr>
          <w:rFonts w:ascii="Calibri" w:hAnsi="Calibri"/>
          <w:color w:val="000000"/>
        </w:rPr>
        <w:tab/>
        <w:t>2</w:t>
      </w:r>
      <w:r w:rsidR="00ED0AAE">
        <w:rPr>
          <w:rFonts w:ascii="Calibri" w:hAnsi="Calibri"/>
          <w:color w:val="000000"/>
        </w:rPr>
        <w:t>5</w:t>
      </w:r>
    </w:p>
    <w:p w14:paraId="405C1F41" w14:textId="3B1976EA" w:rsidR="004159A3" w:rsidRDefault="00FA7CE0">
      <w:pPr>
        <w:tabs>
          <w:tab w:val="right" w:leader="dot" w:pos="9360"/>
        </w:tabs>
        <w:spacing w:before="70" w:after="10" w:line="259" w:lineRule="auto"/>
      </w:pPr>
      <w:r>
        <w:rPr>
          <w:rFonts w:ascii="Calibri" w:hAnsi="Calibri"/>
          <w:b/>
          <w:color w:val="000000"/>
        </w:rPr>
        <w:t>Part IV: Analytical Protocols, Technology &amp; Python Blueprints</w:t>
      </w:r>
      <w:r>
        <w:rPr>
          <w:rFonts w:ascii="Calibri" w:hAnsi="Calibri"/>
          <w:color w:val="000000"/>
        </w:rPr>
        <w:tab/>
      </w:r>
      <w:r>
        <w:rPr>
          <w:rFonts w:ascii="Calibri" w:hAnsi="Calibri"/>
          <w:b/>
          <w:color w:val="000000"/>
        </w:rPr>
        <w:t>Pages 2</w:t>
      </w:r>
      <w:r w:rsidR="00ED0AAE">
        <w:rPr>
          <w:rFonts w:ascii="Calibri" w:hAnsi="Calibri"/>
          <w:b/>
          <w:color w:val="000000"/>
        </w:rPr>
        <w:t>6</w:t>
      </w:r>
      <w:r>
        <w:rPr>
          <w:rFonts w:ascii="Calibri" w:hAnsi="Calibri"/>
          <w:b/>
          <w:color w:val="000000"/>
        </w:rPr>
        <w:t xml:space="preserve"> – </w:t>
      </w:r>
      <w:r w:rsidR="00ED0AAE">
        <w:rPr>
          <w:rFonts w:ascii="Calibri" w:hAnsi="Calibri"/>
          <w:b/>
          <w:color w:val="000000"/>
        </w:rPr>
        <w:t>39</w:t>
      </w:r>
    </w:p>
    <w:p w14:paraId="2927CE17" w14:textId="269AC07C" w:rsidR="004159A3" w:rsidRDefault="00FA7CE0">
      <w:pPr>
        <w:tabs>
          <w:tab w:val="right" w:leader="dot" w:pos="9360"/>
        </w:tabs>
        <w:spacing w:before="10" w:after="10" w:line="259" w:lineRule="auto"/>
      </w:pPr>
      <w:r>
        <w:rPr>
          <w:rFonts w:ascii="Calibri" w:hAnsi="Calibri"/>
          <w:color w:val="000000"/>
        </w:rPr>
        <w:t>18. End-to-End Analytical Lifecycle</w:t>
      </w:r>
      <w:r>
        <w:rPr>
          <w:rFonts w:ascii="Calibri" w:hAnsi="Calibri"/>
          <w:color w:val="000000"/>
        </w:rPr>
        <w:tab/>
        <w:t>2</w:t>
      </w:r>
      <w:r w:rsidR="00ED0AAE">
        <w:rPr>
          <w:rFonts w:ascii="Calibri" w:hAnsi="Calibri"/>
          <w:color w:val="000000"/>
        </w:rPr>
        <w:t>6</w:t>
      </w:r>
    </w:p>
    <w:p w14:paraId="771A1B26" w14:textId="5D411681" w:rsidR="004159A3" w:rsidRDefault="00FA7CE0">
      <w:pPr>
        <w:tabs>
          <w:tab w:val="right" w:leader="dot" w:pos="9360"/>
        </w:tabs>
        <w:spacing w:before="10" w:after="10" w:line="259" w:lineRule="auto"/>
      </w:pPr>
      <w:r>
        <w:rPr>
          <w:rFonts w:ascii="Calibri" w:hAnsi="Calibri"/>
          <w:color w:val="000000"/>
        </w:rPr>
        <w:t>19. Proposed Enterprise Analytics Architecture</w:t>
      </w:r>
      <w:r>
        <w:rPr>
          <w:rFonts w:ascii="Calibri" w:hAnsi="Calibri"/>
          <w:color w:val="000000"/>
        </w:rPr>
        <w:tab/>
      </w:r>
      <w:r w:rsidR="00ED0AAE">
        <w:rPr>
          <w:rFonts w:ascii="Calibri" w:hAnsi="Calibri"/>
          <w:color w:val="000000"/>
        </w:rPr>
        <w:t>28</w:t>
      </w:r>
    </w:p>
    <w:p w14:paraId="3F9075FE" w14:textId="1F871C72" w:rsidR="004159A3" w:rsidRDefault="00FA7CE0">
      <w:pPr>
        <w:tabs>
          <w:tab w:val="right" w:leader="dot" w:pos="9360"/>
        </w:tabs>
        <w:spacing w:before="10" w:after="10" w:line="259" w:lineRule="auto"/>
      </w:pPr>
      <w:r>
        <w:rPr>
          <w:rFonts w:ascii="Calibri" w:hAnsi="Calibri"/>
          <w:color w:val="000000"/>
        </w:rPr>
        <w:t>20. Data Collection and Integration Strategy</w:t>
      </w:r>
      <w:r>
        <w:rPr>
          <w:rFonts w:ascii="Calibri" w:hAnsi="Calibri"/>
          <w:color w:val="000000"/>
        </w:rPr>
        <w:tab/>
      </w:r>
      <w:r w:rsidR="00ED0AAE">
        <w:rPr>
          <w:rFonts w:ascii="Calibri" w:hAnsi="Calibri"/>
          <w:color w:val="000000"/>
        </w:rPr>
        <w:t>29</w:t>
      </w:r>
    </w:p>
    <w:p w14:paraId="240B6E69" w14:textId="032802EF" w:rsidR="004159A3" w:rsidRDefault="00FA7CE0">
      <w:pPr>
        <w:tabs>
          <w:tab w:val="right" w:leader="dot" w:pos="9360"/>
        </w:tabs>
        <w:spacing w:before="10" w:after="10" w:line="259" w:lineRule="auto"/>
      </w:pPr>
      <w:r>
        <w:rPr>
          <w:rFonts w:ascii="Calibri" w:hAnsi="Calibri"/>
          <w:color w:val="000000"/>
        </w:rPr>
        <w:t>21. Data Preparation Strategy &amp; Hygiene Pipeline</w:t>
      </w:r>
      <w:r>
        <w:rPr>
          <w:rFonts w:ascii="Calibri" w:hAnsi="Calibri"/>
          <w:color w:val="000000"/>
        </w:rPr>
        <w:tab/>
      </w:r>
      <w:r w:rsidR="00ED0AAE">
        <w:rPr>
          <w:rFonts w:ascii="Calibri" w:hAnsi="Calibri"/>
          <w:color w:val="000000"/>
        </w:rPr>
        <w:t>29</w:t>
      </w:r>
    </w:p>
    <w:p w14:paraId="65978384" w14:textId="30C3C6B1" w:rsidR="004159A3" w:rsidRDefault="00FA7CE0">
      <w:pPr>
        <w:tabs>
          <w:tab w:val="right" w:leader="dot" w:pos="9360"/>
        </w:tabs>
        <w:spacing w:before="10" w:after="10" w:line="259" w:lineRule="auto"/>
      </w:pPr>
      <w:r>
        <w:rPr>
          <w:rFonts w:ascii="Calibri" w:hAnsi="Calibri"/>
          <w:color w:val="000000"/>
        </w:rPr>
        <w:t>22. Exploratory Data Analysis (EDA) Strategy</w:t>
      </w:r>
      <w:r>
        <w:rPr>
          <w:rFonts w:ascii="Calibri" w:hAnsi="Calibri"/>
          <w:color w:val="000000"/>
        </w:rPr>
        <w:tab/>
        <w:t>3</w:t>
      </w:r>
      <w:r w:rsidR="00ED0AAE">
        <w:rPr>
          <w:rFonts w:ascii="Calibri" w:hAnsi="Calibri"/>
          <w:color w:val="000000"/>
        </w:rPr>
        <w:t>0</w:t>
      </w:r>
    </w:p>
    <w:p w14:paraId="009D42D6" w14:textId="5C3CDB7E" w:rsidR="004159A3" w:rsidRDefault="00FA7CE0">
      <w:pPr>
        <w:tabs>
          <w:tab w:val="right" w:leader="dot" w:pos="9360"/>
        </w:tabs>
        <w:spacing w:before="10" w:after="10" w:line="259" w:lineRule="auto"/>
      </w:pPr>
      <w:r>
        <w:rPr>
          <w:rFonts w:ascii="Calibri" w:hAnsi="Calibri"/>
          <w:color w:val="000000"/>
        </w:rPr>
        <w:t>23. Feature Engineering Strategy</w:t>
      </w:r>
      <w:r>
        <w:rPr>
          <w:rFonts w:ascii="Calibri" w:hAnsi="Calibri"/>
          <w:color w:val="000000"/>
        </w:rPr>
        <w:tab/>
        <w:t>3</w:t>
      </w:r>
      <w:r w:rsidR="00ED0AAE">
        <w:rPr>
          <w:rFonts w:ascii="Calibri" w:hAnsi="Calibri"/>
          <w:color w:val="000000"/>
        </w:rPr>
        <w:t>1</w:t>
      </w:r>
    </w:p>
    <w:p w14:paraId="2C19C417" w14:textId="6B3D2B30" w:rsidR="004159A3" w:rsidRDefault="00FA7CE0">
      <w:pPr>
        <w:tabs>
          <w:tab w:val="right" w:leader="dot" w:pos="9360"/>
        </w:tabs>
        <w:spacing w:before="10" w:after="10" w:line="259" w:lineRule="auto"/>
      </w:pPr>
      <w:r>
        <w:rPr>
          <w:rFonts w:ascii="Calibri" w:hAnsi="Calibri"/>
          <w:color w:val="000000"/>
        </w:rPr>
        <w:t>24. Predictive Modeling Blueprint &amp; Validation Framework</w:t>
      </w:r>
      <w:r>
        <w:rPr>
          <w:rFonts w:ascii="Calibri" w:hAnsi="Calibri"/>
          <w:color w:val="000000"/>
        </w:rPr>
        <w:tab/>
        <w:t>3</w:t>
      </w:r>
      <w:r w:rsidR="00ED0AAE">
        <w:rPr>
          <w:rFonts w:ascii="Calibri" w:hAnsi="Calibri"/>
          <w:color w:val="000000"/>
        </w:rPr>
        <w:t>1</w:t>
      </w:r>
    </w:p>
    <w:p w14:paraId="7384709C" w14:textId="05F7A56E" w:rsidR="004159A3" w:rsidRDefault="00FA7CE0">
      <w:pPr>
        <w:tabs>
          <w:tab w:val="right" w:leader="dot" w:pos="9360"/>
        </w:tabs>
        <w:spacing w:before="10" w:after="10" w:line="259" w:lineRule="auto"/>
      </w:pPr>
      <w:r>
        <w:rPr>
          <w:rFonts w:ascii="Calibri" w:hAnsi="Calibri"/>
          <w:color w:val="000000"/>
        </w:rPr>
        <w:t>25. Python Technology and Implementation Environment</w:t>
      </w:r>
      <w:r>
        <w:rPr>
          <w:rFonts w:ascii="Calibri" w:hAnsi="Calibri"/>
          <w:color w:val="000000"/>
        </w:rPr>
        <w:tab/>
        <w:t>3</w:t>
      </w:r>
      <w:r w:rsidR="00ED0AAE">
        <w:rPr>
          <w:rFonts w:ascii="Calibri" w:hAnsi="Calibri"/>
          <w:color w:val="000000"/>
        </w:rPr>
        <w:t>2</w:t>
      </w:r>
    </w:p>
    <w:p w14:paraId="3AE0F63D" w14:textId="42511B04" w:rsidR="004159A3" w:rsidRDefault="00FA7CE0">
      <w:pPr>
        <w:tabs>
          <w:tab w:val="right" w:leader="dot" w:pos="9360"/>
        </w:tabs>
        <w:spacing w:before="10" w:after="10" w:line="259" w:lineRule="auto"/>
      </w:pPr>
      <w:r>
        <w:rPr>
          <w:rFonts w:ascii="Calibri" w:hAnsi="Calibri"/>
          <w:color w:val="000000"/>
        </w:rPr>
        <w:t>26. Python Implementation Blueprints (Modules A – H)</w:t>
      </w:r>
      <w:r>
        <w:rPr>
          <w:rFonts w:ascii="Calibri" w:hAnsi="Calibri"/>
          <w:color w:val="000000"/>
        </w:rPr>
        <w:tab/>
        <w:t>3</w:t>
      </w:r>
      <w:r w:rsidR="00ED0AAE">
        <w:rPr>
          <w:rFonts w:ascii="Calibri" w:hAnsi="Calibri"/>
          <w:color w:val="000000"/>
        </w:rPr>
        <w:t>3</w:t>
      </w:r>
    </w:p>
    <w:p w14:paraId="6353510F" w14:textId="7FB0CC21" w:rsidR="004159A3" w:rsidRDefault="00FA7CE0">
      <w:pPr>
        <w:tabs>
          <w:tab w:val="right" w:leader="dot" w:pos="9360"/>
        </w:tabs>
        <w:spacing w:before="70" w:after="10" w:line="259" w:lineRule="auto"/>
      </w:pPr>
      <w:r>
        <w:rPr>
          <w:rFonts w:ascii="Calibri" w:hAnsi="Calibri"/>
          <w:b/>
          <w:color w:val="000000"/>
        </w:rPr>
        <w:t>Part V: Execution Roadmap, Business Value &amp; Governance</w:t>
      </w:r>
      <w:r>
        <w:rPr>
          <w:rFonts w:ascii="Calibri" w:hAnsi="Calibri"/>
          <w:color w:val="000000"/>
        </w:rPr>
        <w:tab/>
      </w:r>
      <w:r w:rsidRPr="00DA7971">
        <w:rPr>
          <w:rFonts w:ascii="Calibri" w:hAnsi="Calibri"/>
          <w:b/>
          <w:bCs/>
          <w:color w:val="000000"/>
        </w:rPr>
        <w:t>Pages 40 – 44</w:t>
      </w:r>
    </w:p>
    <w:p w14:paraId="0E59908F" w14:textId="32A86E06" w:rsidR="004159A3" w:rsidRDefault="00FA7CE0">
      <w:pPr>
        <w:tabs>
          <w:tab w:val="right" w:leader="dot" w:pos="9360"/>
        </w:tabs>
        <w:spacing w:before="10" w:after="10" w:line="259" w:lineRule="auto"/>
      </w:pPr>
      <w:r>
        <w:rPr>
          <w:rFonts w:ascii="Calibri" w:hAnsi="Calibri"/>
          <w:color w:val="000000"/>
        </w:rPr>
        <w:t>27. Implementation Roadmap &amp; Milestones</w:t>
      </w:r>
      <w:r>
        <w:rPr>
          <w:rFonts w:ascii="Calibri" w:hAnsi="Calibri"/>
          <w:color w:val="000000"/>
        </w:rPr>
        <w:tab/>
        <w:t>4</w:t>
      </w:r>
      <w:r w:rsidR="00ED0AAE">
        <w:rPr>
          <w:rFonts w:ascii="Calibri" w:hAnsi="Calibri"/>
          <w:color w:val="000000"/>
        </w:rPr>
        <w:t>0</w:t>
      </w:r>
    </w:p>
    <w:p w14:paraId="1D0B64D7" w14:textId="0291ABAF" w:rsidR="004159A3" w:rsidRDefault="00FA7CE0">
      <w:pPr>
        <w:tabs>
          <w:tab w:val="right" w:leader="dot" w:pos="9360"/>
        </w:tabs>
        <w:spacing w:before="10" w:after="10" w:line="259" w:lineRule="auto"/>
      </w:pPr>
      <w:r>
        <w:rPr>
          <w:rFonts w:ascii="Calibri" w:hAnsi="Calibri"/>
          <w:color w:val="000000"/>
        </w:rPr>
        <w:t>28. Success Criteria and Evaluation Framework</w:t>
      </w:r>
      <w:r>
        <w:rPr>
          <w:rFonts w:ascii="Calibri" w:hAnsi="Calibri"/>
          <w:color w:val="000000"/>
        </w:rPr>
        <w:tab/>
        <w:t>4</w:t>
      </w:r>
      <w:r w:rsidR="00ED0AAE">
        <w:rPr>
          <w:rFonts w:ascii="Calibri" w:hAnsi="Calibri"/>
          <w:color w:val="000000"/>
        </w:rPr>
        <w:t>1</w:t>
      </w:r>
    </w:p>
    <w:p w14:paraId="592849FF" w14:textId="626412E3" w:rsidR="004159A3" w:rsidRDefault="00FA7CE0">
      <w:pPr>
        <w:tabs>
          <w:tab w:val="right" w:leader="dot" w:pos="9360"/>
        </w:tabs>
        <w:spacing w:before="10" w:after="10" w:line="259" w:lineRule="auto"/>
      </w:pPr>
      <w:r>
        <w:rPr>
          <w:rFonts w:ascii="Calibri" w:hAnsi="Calibri"/>
          <w:color w:val="000000"/>
        </w:rPr>
        <w:t>29. Expected Business Outcomes</w:t>
      </w:r>
      <w:r>
        <w:rPr>
          <w:rFonts w:ascii="Calibri" w:hAnsi="Calibri"/>
          <w:color w:val="000000"/>
        </w:rPr>
        <w:tab/>
        <w:t>4</w:t>
      </w:r>
      <w:r w:rsidR="00ED0AAE">
        <w:rPr>
          <w:rFonts w:ascii="Calibri" w:hAnsi="Calibri"/>
          <w:color w:val="000000"/>
        </w:rPr>
        <w:t>1</w:t>
      </w:r>
    </w:p>
    <w:p w14:paraId="79AB96D2" w14:textId="05644B29" w:rsidR="004159A3" w:rsidRDefault="00FA7CE0">
      <w:pPr>
        <w:tabs>
          <w:tab w:val="right" w:leader="dot" w:pos="9360"/>
        </w:tabs>
        <w:spacing w:before="10" w:after="10" w:line="259" w:lineRule="auto"/>
      </w:pPr>
      <w:r>
        <w:rPr>
          <w:rFonts w:ascii="Calibri" w:hAnsi="Calibri"/>
          <w:color w:val="000000"/>
        </w:rPr>
        <w:t>30. Risks, Limitations and Mitigation Strategy</w:t>
      </w:r>
      <w:r>
        <w:rPr>
          <w:rFonts w:ascii="Calibri" w:hAnsi="Calibri"/>
          <w:color w:val="000000"/>
        </w:rPr>
        <w:tab/>
        <w:t>4</w:t>
      </w:r>
      <w:r w:rsidR="00ED0AAE">
        <w:rPr>
          <w:rFonts w:ascii="Calibri" w:hAnsi="Calibri"/>
          <w:color w:val="000000"/>
        </w:rPr>
        <w:t>2</w:t>
      </w:r>
    </w:p>
    <w:p w14:paraId="46C5F8AA" w14:textId="77DF77AA" w:rsidR="004159A3" w:rsidRDefault="00FA7CE0">
      <w:pPr>
        <w:tabs>
          <w:tab w:val="right" w:leader="dot" w:pos="9360"/>
        </w:tabs>
        <w:spacing w:before="10" w:after="10" w:line="259" w:lineRule="auto"/>
      </w:pPr>
      <w:r>
        <w:rPr>
          <w:rFonts w:ascii="Calibri" w:hAnsi="Calibri"/>
          <w:color w:val="000000"/>
        </w:rPr>
        <w:t>31. Conclusion and Next-Phase Transition</w:t>
      </w:r>
      <w:r>
        <w:rPr>
          <w:rFonts w:ascii="Calibri" w:hAnsi="Calibri"/>
          <w:color w:val="000000"/>
        </w:rPr>
        <w:tab/>
        <w:t>4</w:t>
      </w:r>
      <w:r w:rsidR="00ED0AAE">
        <w:rPr>
          <w:rFonts w:ascii="Calibri" w:hAnsi="Calibri"/>
          <w:color w:val="000000"/>
        </w:rPr>
        <w:t>3</w:t>
      </w:r>
    </w:p>
    <w:p w14:paraId="33E16DB2" w14:textId="10939191" w:rsidR="004159A3" w:rsidRDefault="00FA7CE0">
      <w:pPr>
        <w:tabs>
          <w:tab w:val="right" w:leader="dot" w:pos="9360"/>
        </w:tabs>
        <w:spacing w:before="10" w:after="10" w:line="259" w:lineRule="auto"/>
      </w:pPr>
      <w:r>
        <w:rPr>
          <w:rFonts w:ascii="Calibri" w:hAnsi="Calibri"/>
          <w:color w:val="000000"/>
        </w:rPr>
        <w:t>32. Formal Academic References &amp; Industry Literature</w:t>
      </w:r>
      <w:r>
        <w:rPr>
          <w:rFonts w:ascii="Calibri" w:hAnsi="Calibri"/>
          <w:color w:val="000000"/>
        </w:rPr>
        <w:tab/>
        <w:t>4</w:t>
      </w:r>
      <w:r w:rsidR="00ED0AAE">
        <w:rPr>
          <w:rFonts w:ascii="Calibri" w:hAnsi="Calibri"/>
          <w:color w:val="000000"/>
        </w:rPr>
        <w:t>3</w:t>
      </w:r>
    </w:p>
    <w:p w14:paraId="6A3A1AA1" w14:textId="372320BB" w:rsidR="004159A3" w:rsidRDefault="00FA7CE0">
      <w:pPr>
        <w:tabs>
          <w:tab w:val="right" w:leader="dot" w:pos="9360"/>
        </w:tabs>
        <w:spacing w:before="10" w:after="10" w:line="259" w:lineRule="auto"/>
      </w:pPr>
      <w:r>
        <w:rPr>
          <w:rFonts w:ascii="Calibri" w:hAnsi="Calibri"/>
          <w:color w:val="000000"/>
        </w:rPr>
        <w:t>33. Appendix: Mathematical Nomenclature &amp; Symbol Glossary</w:t>
      </w:r>
      <w:r>
        <w:rPr>
          <w:rFonts w:ascii="Calibri" w:hAnsi="Calibri"/>
          <w:color w:val="000000"/>
        </w:rPr>
        <w:tab/>
        <w:t>4</w:t>
      </w:r>
      <w:r w:rsidR="00ED0AAE">
        <w:rPr>
          <w:rFonts w:ascii="Calibri" w:hAnsi="Calibri"/>
          <w:color w:val="000000"/>
        </w:rPr>
        <w:t>4</w:t>
      </w:r>
    </w:p>
    <w:p w14:paraId="521C91F1" w14:textId="77777777" w:rsidR="004159A3" w:rsidRDefault="00FA7CE0">
      <w:r>
        <w:br w:type="page"/>
      </w:r>
    </w:p>
    <w:p w14:paraId="2D17A344" w14:textId="77777777" w:rsidR="004159A3" w:rsidRDefault="00FA7CE0">
      <w:pPr>
        <w:keepNext/>
        <w:pBdr>
          <w:bottom w:val="single" w:sz="10" w:space="4" w:color="E46C0A"/>
        </w:pBdr>
        <w:spacing w:before="320" w:after="160"/>
      </w:pPr>
      <w:r>
        <w:rPr>
          <w:rFonts w:ascii="Calibri" w:hAnsi="Calibri"/>
          <w:b/>
          <w:color w:val="1F4E79"/>
          <w:sz w:val="31"/>
        </w:rPr>
        <w:lastRenderedPageBreak/>
        <w:t>List of Figures</w:t>
      </w:r>
    </w:p>
    <w:p w14:paraId="7EDF43F0" w14:textId="77777777" w:rsidR="004159A3" w:rsidRDefault="00FA7CE0">
      <w:pPr>
        <w:tabs>
          <w:tab w:val="right" w:leader="dot" w:pos="9360"/>
        </w:tabs>
        <w:spacing w:before="50" w:after="50" w:line="259" w:lineRule="auto"/>
      </w:pPr>
      <w:r>
        <w:rPr>
          <w:rFonts w:ascii="Calibri" w:hAnsi="Calibri"/>
          <w:color w:val="000000"/>
        </w:rPr>
        <w:t>Figure 1: Logistics Analytics Problem Landscape &amp; Systemic Relationships</w:t>
      </w:r>
      <w:r>
        <w:rPr>
          <w:rFonts w:ascii="Calibri" w:hAnsi="Calibri"/>
          <w:color w:val="000000"/>
        </w:rPr>
        <w:tab/>
        <w:t>6</w:t>
      </w:r>
    </w:p>
    <w:p w14:paraId="563E3F07" w14:textId="20AE1EFF" w:rsidR="004159A3" w:rsidRDefault="00FA7CE0">
      <w:pPr>
        <w:tabs>
          <w:tab w:val="right" w:leader="dot" w:pos="9360"/>
        </w:tabs>
        <w:spacing w:before="50" w:after="50" w:line="259" w:lineRule="auto"/>
      </w:pPr>
      <w:r>
        <w:rPr>
          <w:rFonts w:ascii="Calibri" w:hAnsi="Calibri"/>
          <w:color w:val="000000"/>
        </w:rPr>
        <w:t>Figure 2: Multi-Tiered Logistics KPI Hierarchy Framework</w:t>
      </w:r>
      <w:r>
        <w:rPr>
          <w:rFonts w:ascii="Calibri" w:hAnsi="Calibri"/>
          <w:color w:val="000000"/>
        </w:rPr>
        <w:tab/>
        <w:t>13</w:t>
      </w:r>
    </w:p>
    <w:p w14:paraId="2D04DEAA" w14:textId="77777777" w:rsidR="004159A3" w:rsidRDefault="00FA7CE0">
      <w:pPr>
        <w:tabs>
          <w:tab w:val="right" w:leader="dot" w:pos="9360"/>
        </w:tabs>
        <w:spacing w:before="50" w:after="50" w:line="259" w:lineRule="auto"/>
      </w:pPr>
      <w:r>
        <w:rPr>
          <w:rFonts w:ascii="Calibri" w:hAnsi="Calibri"/>
          <w:color w:val="000000"/>
        </w:rPr>
        <w:t>Figure 3: Analytics Maturity Framework: Descriptive to Decision Intelligence</w:t>
      </w:r>
      <w:r>
        <w:rPr>
          <w:rFonts w:ascii="Calibri" w:hAnsi="Calibri"/>
          <w:color w:val="000000"/>
        </w:rPr>
        <w:tab/>
        <w:t>22</w:t>
      </w:r>
    </w:p>
    <w:p w14:paraId="2EDEE18C" w14:textId="77777777" w:rsidR="004159A3" w:rsidRDefault="00FA7CE0">
      <w:pPr>
        <w:tabs>
          <w:tab w:val="right" w:leader="dot" w:pos="9360"/>
        </w:tabs>
        <w:spacing w:before="50" w:after="50" w:line="259" w:lineRule="auto"/>
      </w:pPr>
      <w:r>
        <w:rPr>
          <w:rFonts w:ascii="Calibri" w:hAnsi="Calibri"/>
          <w:color w:val="000000"/>
        </w:rPr>
        <w:t>Figure 4: Analytical Methodology to Operational Decision Map</w:t>
      </w:r>
      <w:r>
        <w:rPr>
          <w:rFonts w:ascii="Calibri" w:hAnsi="Calibri"/>
          <w:color w:val="000000"/>
        </w:rPr>
        <w:tab/>
        <w:t>24</w:t>
      </w:r>
    </w:p>
    <w:p w14:paraId="377F7DC5" w14:textId="77777777" w:rsidR="004159A3" w:rsidRDefault="00FA7CE0">
      <w:pPr>
        <w:tabs>
          <w:tab w:val="right" w:leader="dot" w:pos="9360"/>
        </w:tabs>
        <w:spacing w:before="50" w:after="50" w:line="259" w:lineRule="auto"/>
      </w:pPr>
      <w:r>
        <w:rPr>
          <w:rFonts w:ascii="Calibri" w:hAnsi="Calibri"/>
          <w:color w:val="000000"/>
        </w:rPr>
        <w:t>Figure 5: End-to-End Enterprise Logistics Analytics Lifecycle</w:t>
      </w:r>
      <w:r>
        <w:rPr>
          <w:rFonts w:ascii="Calibri" w:hAnsi="Calibri"/>
          <w:color w:val="000000"/>
        </w:rPr>
        <w:tab/>
        <w:t>26</w:t>
      </w:r>
    </w:p>
    <w:p w14:paraId="3108B41A" w14:textId="77777777" w:rsidR="004159A3" w:rsidRDefault="00FA7CE0">
      <w:pPr>
        <w:tabs>
          <w:tab w:val="right" w:leader="dot" w:pos="9360"/>
        </w:tabs>
        <w:spacing w:before="50" w:after="50" w:line="259" w:lineRule="auto"/>
      </w:pPr>
      <w:r>
        <w:rPr>
          <w:rFonts w:ascii="Calibri" w:hAnsi="Calibri"/>
          <w:color w:val="000000"/>
        </w:rPr>
        <w:t>Figure 6: Proposed 4-Tier Intelligent Logistics System Architecture</w:t>
      </w:r>
      <w:r>
        <w:rPr>
          <w:rFonts w:ascii="Calibri" w:hAnsi="Calibri"/>
          <w:color w:val="000000"/>
        </w:rPr>
        <w:tab/>
        <w:t>28</w:t>
      </w:r>
    </w:p>
    <w:p w14:paraId="35F21280" w14:textId="77777777" w:rsidR="004159A3" w:rsidRDefault="00FA7CE0">
      <w:pPr>
        <w:tabs>
          <w:tab w:val="right" w:leader="dot" w:pos="9360"/>
        </w:tabs>
        <w:spacing w:before="50" w:after="50" w:line="259" w:lineRule="auto"/>
      </w:pPr>
      <w:r>
        <w:rPr>
          <w:rFonts w:ascii="Calibri" w:hAnsi="Calibri"/>
          <w:color w:val="000000"/>
        </w:rPr>
        <w:t>Figure 7: Phased Internship Implementation Roadmap &amp; Milestones</w:t>
      </w:r>
      <w:r>
        <w:rPr>
          <w:rFonts w:ascii="Calibri" w:hAnsi="Calibri"/>
          <w:color w:val="000000"/>
        </w:rPr>
        <w:tab/>
        <w:t>40</w:t>
      </w:r>
    </w:p>
    <w:p w14:paraId="22BC962A" w14:textId="77777777" w:rsidR="004159A3" w:rsidRDefault="004159A3">
      <w:pPr>
        <w:spacing w:before="160" w:after="40"/>
      </w:pPr>
    </w:p>
    <w:p w14:paraId="37D97EAF" w14:textId="77777777" w:rsidR="004159A3" w:rsidRDefault="00FA7CE0">
      <w:pPr>
        <w:keepNext/>
        <w:pBdr>
          <w:bottom w:val="single" w:sz="10" w:space="4" w:color="E46C0A"/>
        </w:pBdr>
        <w:spacing w:before="320" w:after="160"/>
      </w:pPr>
      <w:r>
        <w:rPr>
          <w:rFonts w:ascii="Calibri" w:hAnsi="Calibri"/>
          <w:b/>
          <w:color w:val="1F4E79"/>
          <w:sz w:val="31"/>
        </w:rPr>
        <w:t>List of Tables</w:t>
      </w:r>
    </w:p>
    <w:p w14:paraId="2DDDC69C" w14:textId="77777777" w:rsidR="004159A3" w:rsidRDefault="00FA7CE0">
      <w:pPr>
        <w:tabs>
          <w:tab w:val="right" w:leader="dot" w:pos="9360"/>
        </w:tabs>
        <w:spacing w:before="40" w:after="40" w:line="259" w:lineRule="auto"/>
      </w:pPr>
      <w:r>
        <w:rPr>
          <w:rFonts w:ascii="Calibri" w:hAnsi="Calibri"/>
          <w:color w:val="000000"/>
        </w:rPr>
        <w:t>Table 1: Document Control &amp; Administrative Metadata</w:t>
      </w:r>
      <w:r>
        <w:rPr>
          <w:rFonts w:ascii="Calibri" w:hAnsi="Calibri"/>
          <w:color w:val="000000"/>
        </w:rPr>
        <w:tab/>
        <w:t>1</w:t>
      </w:r>
    </w:p>
    <w:p w14:paraId="301909A4" w14:textId="77777777" w:rsidR="004159A3" w:rsidRDefault="00FA7CE0">
      <w:pPr>
        <w:tabs>
          <w:tab w:val="right" w:leader="dot" w:pos="9360"/>
        </w:tabs>
        <w:spacing w:before="40" w:after="40" w:line="259" w:lineRule="auto"/>
      </w:pPr>
      <w:r>
        <w:rPr>
          <w:rFonts w:ascii="Calibri" w:hAnsi="Calibri"/>
          <w:color w:val="000000"/>
        </w:rPr>
        <w:t>Table 2: Business Problem Statement &amp; Analytical Opportunity Matrix</w:t>
      </w:r>
      <w:r>
        <w:rPr>
          <w:rFonts w:ascii="Calibri" w:hAnsi="Calibri"/>
          <w:color w:val="000000"/>
        </w:rPr>
        <w:tab/>
        <w:t>7</w:t>
      </w:r>
    </w:p>
    <w:p w14:paraId="4B93B08B" w14:textId="77777777" w:rsidR="004159A3" w:rsidRDefault="00FA7CE0">
      <w:pPr>
        <w:tabs>
          <w:tab w:val="right" w:leader="dot" w:pos="9360"/>
        </w:tabs>
        <w:spacing w:before="40" w:after="40" w:line="259" w:lineRule="auto"/>
      </w:pPr>
      <w:r>
        <w:rPr>
          <w:rFonts w:ascii="Calibri" w:hAnsi="Calibri"/>
          <w:color w:val="000000"/>
        </w:rPr>
        <w:t>Table 3: Multi-Modal Transportation Fleet Operational Profiles</w:t>
      </w:r>
      <w:r>
        <w:rPr>
          <w:rFonts w:ascii="Calibri" w:hAnsi="Calibri"/>
          <w:color w:val="000000"/>
        </w:rPr>
        <w:tab/>
        <w:t>8</w:t>
      </w:r>
    </w:p>
    <w:p w14:paraId="7BE8A7C6" w14:textId="77777777" w:rsidR="004159A3" w:rsidRDefault="00FA7CE0">
      <w:pPr>
        <w:tabs>
          <w:tab w:val="right" w:leader="dot" w:pos="9360"/>
        </w:tabs>
        <w:spacing w:before="40" w:after="40" w:line="259" w:lineRule="auto"/>
      </w:pPr>
      <w:r>
        <w:rPr>
          <w:rFonts w:ascii="Calibri" w:hAnsi="Calibri"/>
          <w:color w:val="000000"/>
        </w:rPr>
        <w:t>Table 4: Stakeholder-to-Decision Responsibility &amp; Value Matrix</w:t>
      </w:r>
      <w:r>
        <w:rPr>
          <w:rFonts w:ascii="Calibri" w:hAnsi="Calibri"/>
          <w:color w:val="000000"/>
        </w:rPr>
        <w:tab/>
        <w:t>12</w:t>
      </w:r>
    </w:p>
    <w:p w14:paraId="27794A9F" w14:textId="77777777" w:rsidR="004159A3" w:rsidRDefault="00FA7CE0">
      <w:pPr>
        <w:tabs>
          <w:tab w:val="right" w:leader="dot" w:pos="9360"/>
        </w:tabs>
        <w:spacing w:before="40" w:after="40" w:line="259" w:lineRule="auto"/>
      </w:pPr>
      <w:r>
        <w:rPr>
          <w:rFonts w:ascii="Calibri" w:hAnsi="Calibri"/>
          <w:color w:val="000000"/>
        </w:rPr>
        <w:t>Table 5: Comprehensive Enterprise Logistics KPI Performance Scorecard</w:t>
      </w:r>
      <w:r>
        <w:rPr>
          <w:rFonts w:ascii="Calibri" w:hAnsi="Calibri"/>
          <w:color w:val="000000"/>
        </w:rPr>
        <w:tab/>
        <w:t>13</w:t>
      </w:r>
    </w:p>
    <w:p w14:paraId="73307A9E" w14:textId="77777777" w:rsidR="004159A3" w:rsidRDefault="00FA7CE0">
      <w:pPr>
        <w:tabs>
          <w:tab w:val="right" w:leader="dot" w:pos="9360"/>
        </w:tabs>
        <w:spacing w:before="40" w:after="40" w:line="259" w:lineRule="auto"/>
      </w:pPr>
      <w:r>
        <w:rPr>
          <w:rFonts w:ascii="Calibri" w:hAnsi="Calibri"/>
          <w:color w:val="000000"/>
        </w:rPr>
        <w:t>Table 6: Comprehensive Logistics Data Dictionary &amp; Schema Specification</w:t>
      </w:r>
      <w:r>
        <w:rPr>
          <w:rFonts w:ascii="Calibri" w:hAnsi="Calibri"/>
          <w:color w:val="000000"/>
        </w:rPr>
        <w:tab/>
        <w:t>16</w:t>
      </w:r>
    </w:p>
    <w:p w14:paraId="25DCFCD5" w14:textId="77777777" w:rsidR="004159A3" w:rsidRDefault="00FA7CE0">
      <w:pPr>
        <w:tabs>
          <w:tab w:val="right" w:leader="dot" w:pos="9360"/>
        </w:tabs>
        <w:spacing w:before="40" w:after="40" w:line="259" w:lineRule="auto"/>
      </w:pPr>
      <w:r>
        <w:rPr>
          <w:rFonts w:ascii="Calibri" w:hAnsi="Calibri"/>
          <w:color w:val="000000"/>
        </w:rPr>
        <w:t>Table 6A: Public Logistics Data Resources &amp; Dataset Feasibility Matrix</w:t>
      </w:r>
      <w:r>
        <w:rPr>
          <w:rFonts w:ascii="Calibri" w:hAnsi="Calibri"/>
          <w:color w:val="000000"/>
        </w:rPr>
        <w:tab/>
        <w:t>18</w:t>
      </w:r>
    </w:p>
    <w:p w14:paraId="29DC2D8E" w14:textId="77777777" w:rsidR="004159A3" w:rsidRDefault="00FA7CE0">
      <w:pPr>
        <w:tabs>
          <w:tab w:val="right" w:leader="dot" w:pos="9360"/>
        </w:tabs>
        <w:spacing w:before="40" w:after="40" w:line="259" w:lineRule="auto"/>
      </w:pPr>
      <w:r>
        <w:rPr>
          <w:rFonts w:ascii="Calibri" w:hAnsi="Calibri"/>
          <w:color w:val="000000"/>
        </w:rPr>
        <w:t>Table 7: Data Quality Assessment &amp; Remediation Matrix</w:t>
      </w:r>
      <w:r>
        <w:rPr>
          <w:rFonts w:ascii="Calibri" w:hAnsi="Calibri"/>
          <w:color w:val="000000"/>
        </w:rPr>
        <w:tab/>
        <w:t>21</w:t>
      </w:r>
    </w:p>
    <w:p w14:paraId="7ECC6092" w14:textId="77777777" w:rsidR="004159A3" w:rsidRDefault="00FA7CE0">
      <w:pPr>
        <w:tabs>
          <w:tab w:val="right" w:leader="dot" w:pos="9360"/>
        </w:tabs>
        <w:spacing w:before="40" w:after="40" w:line="259" w:lineRule="auto"/>
      </w:pPr>
      <w:r>
        <w:rPr>
          <w:rFonts w:ascii="Calibri" w:hAnsi="Calibri"/>
          <w:color w:val="000000"/>
        </w:rPr>
        <w:t>Table 8: Supervised Regression Modeling Strategy &amp; Algorithm Blueprint</w:t>
      </w:r>
      <w:r>
        <w:rPr>
          <w:rFonts w:ascii="Calibri" w:hAnsi="Calibri"/>
          <w:color w:val="000000"/>
        </w:rPr>
        <w:tab/>
        <w:t>23</w:t>
      </w:r>
    </w:p>
    <w:p w14:paraId="01A1C5E4" w14:textId="77777777" w:rsidR="004159A3" w:rsidRDefault="00FA7CE0">
      <w:pPr>
        <w:tabs>
          <w:tab w:val="right" w:leader="dot" w:pos="9360"/>
        </w:tabs>
        <w:spacing w:before="40" w:after="40" w:line="259" w:lineRule="auto"/>
      </w:pPr>
      <w:r>
        <w:rPr>
          <w:rFonts w:ascii="Calibri" w:hAnsi="Calibri"/>
          <w:color w:val="000000"/>
        </w:rPr>
        <w:t>Table 9: End-to-End Analytics Lifecycle Phase Specifications</w:t>
      </w:r>
      <w:r>
        <w:rPr>
          <w:rFonts w:ascii="Calibri" w:hAnsi="Calibri"/>
          <w:color w:val="000000"/>
        </w:rPr>
        <w:tab/>
        <w:t>26</w:t>
      </w:r>
    </w:p>
    <w:p w14:paraId="36317141" w14:textId="77777777" w:rsidR="004159A3" w:rsidRDefault="00FA7CE0">
      <w:pPr>
        <w:tabs>
          <w:tab w:val="right" w:leader="dot" w:pos="9360"/>
        </w:tabs>
        <w:spacing w:before="40" w:after="40" w:line="259" w:lineRule="auto"/>
      </w:pPr>
      <w:r>
        <w:rPr>
          <w:rFonts w:ascii="Calibri" w:hAnsi="Calibri"/>
          <w:color w:val="000000"/>
        </w:rPr>
        <w:t>Table 10: Exploratory Data Analysis (EDA) Planning Matrix (</w:t>
      </w:r>
      <w:proofErr w:type="spellStart"/>
      <w:r>
        <w:rPr>
          <w:rFonts w:ascii="Calibri" w:hAnsi="Calibri"/>
          <w:color w:val="000000"/>
        </w:rPr>
        <w:t>Plotly</w:t>
      </w:r>
      <w:proofErr w:type="spellEnd"/>
      <w:r>
        <w:rPr>
          <w:rFonts w:ascii="Calibri" w:hAnsi="Calibri"/>
          <w:color w:val="000000"/>
        </w:rPr>
        <w:t xml:space="preserve"> Framework)</w:t>
      </w:r>
      <w:r>
        <w:rPr>
          <w:rFonts w:ascii="Calibri" w:hAnsi="Calibri"/>
          <w:color w:val="000000"/>
        </w:rPr>
        <w:tab/>
        <w:t>30</w:t>
      </w:r>
    </w:p>
    <w:p w14:paraId="21D291A6" w14:textId="77777777" w:rsidR="004159A3" w:rsidRDefault="00FA7CE0">
      <w:pPr>
        <w:tabs>
          <w:tab w:val="right" w:leader="dot" w:pos="9360"/>
        </w:tabs>
        <w:spacing w:before="40" w:after="40" w:line="259" w:lineRule="auto"/>
      </w:pPr>
      <w:r>
        <w:rPr>
          <w:rFonts w:ascii="Calibri" w:hAnsi="Calibri"/>
          <w:color w:val="000000"/>
        </w:rPr>
        <w:t>Table 11: Python Analytics &amp; Machine Learning Technology Stack</w:t>
      </w:r>
      <w:r>
        <w:rPr>
          <w:rFonts w:ascii="Calibri" w:hAnsi="Calibri"/>
          <w:color w:val="000000"/>
        </w:rPr>
        <w:tab/>
        <w:t>32</w:t>
      </w:r>
    </w:p>
    <w:p w14:paraId="262A53BD" w14:textId="77777777" w:rsidR="004159A3" w:rsidRDefault="00FA7CE0">
      <w:pPr>
        <w:tabs>
          <w:tab w:val="right" w:leader="dot" w:pos="9360"/>
        </w:tabs>
        <w:spacing w:before="40" w:after="40" w:line="259" w:lineRule="auto"/>
      </w:pPr>
      <w:r>
        <w:rPr>
          <w:rFonts w:ascii="Calibri" w:hAnsi="Calibri"/>
          <w:color w:val="000000"/>
        </w:rPr>
        <w:t>Table 12: Phased Implementation Timeline &amp; Governance Gates</w:t>
      </w:r>
      <w:r>
        <w:rPr>
          <w:rFonts w:ascii="Calibri" w:hAnsi="Calibri"/>
          <w:color w:val="000000"/>
        </w:rPr>
        <w:tab/>
        <w:t>40</w:t>
      </w:r>
    </w:p>
    <w:p w14:paraId="40DB499C" w14:textId="77777777" w:rsidR="004159A3" w:rsidRDefault="00FA7CE0">
      <w:pPr>
        <w:tabs>
          <w:tab w:val="right" w:leader="dot" w:pos="9360"/>
        </w:tabs>
        <w:spacing w:before="40" w:after="40" w:line="259" w:lineRule="auto"/>
      </w:pPr>
      <w:r>
        <w:rPr>
          <w:rFonts w:ascii="Calibri" w:hAnsi="Calibri"/>
          <w:color w:val="000000"/>
        </w:rPr>
        <w:t>Table 13: Multi-Dimensional Project Success Evaluation Scorecard</w:t>
      </w:r>
      <w:r>
        <w:rPr>
          <w:rFonts w:ascii="Calibri" w:hAnsi="Calibri"/>
          <w:color w:val="000000"/>
        </w:rPr>
        <w:tab/>
        <w:t>41</w:t>
      </w:r>
    </w:p>
    <w:p w14:paraId="37A3B83E" w14:textId="77777777" w:rsidR="004159A3" w:rsidRDefault="00FA7CE0">
      <w:pPr>
        <w:tabs>
          <w:tab w:val="right" w:leader="dot" w:pos="9360"/>
        </w:tabs>
        <w:spacing w:before="40" w:after="40" w:line="259" w:lineRule="auto"/>
      </w:pPr>
      <w:r>
        <w:rPr>
          <w:rFonts w:ascii="Calibri" w:hAnsi="Calibri"/>
          <w:color w:val="000000"/>
        </w:rPr>
        <w:t>Table 14: Enterprise Risk Register &amp; Strategic Mitigation Framework</w:t>
      </w:r>
      <w:r>
        <w:rPr>
          <w:rFonts w:ascii="Calibri" w:hAnsi="Calibri"/>
          <w:color w:val="000000"/>
        </w:rPr>
        <w:tab/>
        <w:t>42</w:t>
      </w:r>
    </w:p>
    <w:p w14:paraId="1EE002CF" w14:textId="77777777" w:rsidR="004159A3" w:rsidRDefault="00FA7CE0">
      <w:pPr>
        <w:tabs>
          <w:tab w:val="right" w:leader="dot" w:pos="9360"/>
        </w:tabs>
        <w:spacing w:before="40" w:after="40" w:line="259" w:lineRule="auto"/>
      </w:pPr>
      <w:r>
        <w:rPr>
          <w:rFonts w:ascii="Calibri" w:hAnsi="Calibri"/>
          <w:color w:val="000000"/>
        </w:rPr>
        <w:t>Table 15: Mathematical Optimization Nomenclature &amp; Symbol Glossary</w:t>
      </w:r>
      <w:r>
        <w:rPr>
          <w:rFonts w:ascii="Calibri" w:hAnsi="Calibri"/>
          <w:color w:val="000000"/>
        </w:rPr>
        <w:tab/>
        <w:t>44</w:t>
      </w:r>
    </w:p>
    <w:p w14:paraId="12D88257" w14:textId="77777777" w:rsidR="004159A3" w:rsidRDefault="00FA7CE0">
      <w:r>
        <w:br w:type="page"/>
      </w:r>
    </w:p>
    <w:p w14:paraId="170CED7E" w14:textId="77777777" w:rsidR="004159A3" w:rsidRDefault="00FA7CE0">
      <w:pPr>
        <w:keepNext/>
        <w:pBdr>
          <w:bottom w:val="single" w:sz="10" w:space="4" w:color="E46C0A"/>
        </w:pBdr>
        <w:spacing w:before="320" w:after="160"/>
      </w:pPr>
      <w:r>
        <w:rPr>
          <w:rFonts w:ascii="Calibri" w:hAnsi="Calibri"/>
          <w:b/>
          <w:color w:val="1F4E79"/>
          <w:sz w:val="31"/>
        </w:rPr>
        <w:lastRenderedPageBreak/>
        <w:t>1. Strategic Project Overview</w:t>
      </w:r>
    </w:p>
    <w:tbl>
      <w:tblPr>
        <w:tblW w:w="0" w:type="auto"/>
        <w:jc w:val="center"/>
        <w:tblLayout w:type="fixed"/>
        <w:tblLook w:val="04A0" w:firstRow="1" w:lastRow="0" w:firstColumn="1" w:lastColumn="0" w:noHBand="0" w:noVBand="1"/>
      </w:tblPr>
      <w:tblGrid>
        <w:gridCol w:w="9360"/>
      </w:tblGrid>
      <w:tr w:rsidR="004159A3" w14:paraId="1FE31B5C" w14:textId="77777777">
        <w:trPr>
          <w:jc w:val="center"/>
        </w:trPr>
        <w:tc>
          <w:tcPr>
            <w:tcW w:w="9360" w:type="dxa"/>
            <w:tcBorders>
              <w:left w:val="single" w:sz="36" w:space="0" w:color="E46C0A"/>
            </w:tcBorders>
            <w:shd w:val="clear" w:color="auto" w:fill="F4F7FA"/>
            <w:tcMar>
              <w:top w:w="120" w:type="dxa"/>
              <w:left w:w="160" w:type="dxa"/>
              <w:bottom w:w="120" w:type="dxa"/>
              <w:right w:w="160" w:type="dxa"/>
            </w:tcMar>
          </w:tcPr>
          <w:p w14:paraId="65FFC2DA" w14:textId="77777777" w:rsidR="004159A3" w:rsidRDefault="00FA7CE0">
            <w:pPr>
              <w:spacing w:before="40" w:after="60"/>
            </w:pPr>
            <w:r>
              <w:rPr>
                <w:rFonts w:ascii="Calibri" w:hAnsi="Calibri"/>
                <w:b/>
                <w:color w:val="1F4E79"/>
              </w:rPr>
              <w:t>Planning Assumptions &amp; Methodological Context Note</w:t>
            </w:r>
            <w:r>
              <w:rPr>
                <w:rFonts w:ascii="Calibri" w:hAnsi="Calibri"/>
                <w:b/>
                <w:color w:val="1F4E79"/>
              </w:rPr>
              <w:br/>
            </w:r>
            <w:r>
              <w:rPr>
                <w:rFonts w:ascii="Calibri" w:hAnsi="Calibri"/>
                <w:color w:val="262626"/>
              </w:rPr>
              <w:t>Methodological Context Note: Any numerical baseline values, historical performance percentages, operating expenditure estimates, and target improvement thresholds presented throughout this Week 1 report represent hypothetical planning assumptions designed solely to construct a realistic, rigorous operational business case. They do not represent empirical results derived from a completed dataset analysis, as Week 1 represents the strategic planning, research, and architectural design phase. Actual baseline distributions, empirical model parameters, and verified financial outcomes will be established systematically in subsequent data ingestion and analytical phases (Weeks 2 through 4).</w:t>
            </w:r>
          </w:p>
        </w:tc>
      </w:tr>
    </w:tbl>
    <w:p w14:paraId="669D5D0E" w14:textId="77777777" w:rsidR="004159A3" w:rsidRDefault="004159A3">
      <w:pPr>
        <w:spacing w:after="80" w:line="40" w:lineRule="exact"/>
      </w:pPr>
    </w:p>
    <w:p w14:paraId="3E07CA9D" w14:textId="77777777" w:rsidR="004159A3" w:rsidRDefault="00FA7CE0">
      <w:pPr>
        <w:spacing w:after="100"/>
      </w:pPr>
      <w:r>
        <w:rPr>
          <w:rFonts w:ascii="Calibri" w:hAnsi="Calibri"/>
          <w:color w:val="262626"/>
        </w:rPr>
        <w:t>Commercial freight distribution networks operate at the intersection of narrow operating margins, tight delivery appointments, and volatile transportation expenditures. Across our modeled scenario of five operational territories and twelve central cross-dock distribution hubs, the enterprise coordinates over 15,000 consignments each week across four transport modes: Express Air, Dedicated Full Truckload (FTL), Less-Than-Truckload (LTL), and Intermodal Rail. In recent quarters, operational leadership has observed a persistent decline in delivery reliability. Under our modeled planning baseline, the network-wide On-Time Delivery Rate has fallen to approximately 81.4%, with acute congestion corridors in the Northeast and Pacific West experiencing delay rates exceeding 24%. Concurrently, average transportation expenditures per shipment have increased by an assumed 18.2%, driven by emergency spot-market carrier bookings, expedited modal upgrades, and uncoordinated dispatching schedules.</w:t>
      </w:r>
    </w:p>
    <w:p w14:paraId="4BF4AB6C" w14:textId="77777777" w:rsidR="004159A3" w:rsidRDefault="00FA7CE0">
      <w:pPr>
        <w:spacing w:after="100"/>
      </w:pPr>
      <w:r>
        <w:rPr>
          <w:rFonts w:ascii="Calibri" w:hAnsi="Calibri"/>
          <w:color w:val="262626"/>
        </w:rPr>
        <w:t>These compounding operational challenges stem directly from a structural reliance on reactive management. Regional dispatchers currently rely on static transit lookup tables, disconnected spreadsheets, and historical billing reconciliations. Delays are frequently identified only after receiving facilities log missed-appointment exception tickets. Transportation modes are often selected based on local habits rather than global network cost-velocity trade-offs. Furthermore, line-haul tractors frequently operate at sub-optimal load factors (averaging an estimated 64.8% cube utilization) while accumulating uncompensated empty backhaul miles returning from inland consumer markets to coastal manufacturing gateways.</w:t>
      </w:r>
    </w:p>
    <w:tbl>
      <w:tblPr>
        <w:tblW w:w="0" w:type="auto"/>
        <w:jc w:val="center"/>
        <w:tblLayout w:type="fixed"/>
        <w:tblLook w:val="04A0" w:firstRow="1" w:lastRow="0" w:firstColumn="1" w:lastColumn="0" w:noHBand="0" w:noVBand="1"/>
      </w:tblPr>
      <w:tblGrid>
        <w:gridCol w:w="9360"/>
      </w:tblGrid>
      <w:tr w:rsidR="004159A3" w14:paraId="1DE976F9" w14:textId="77777777">
        <w:trPr>
          <w:jc w:val="center"/>
        </w:trPr>
        <w:tc>
          <w:tcPr>
            <w:tcW w:w="9360" w:type="dxa"/>
            <w:tcBorders>
              <w:left w:val="single" w:sz="36" w:space="0" w:color="E46C0A"/>
            </w:tcBorders>
            <w:shd w:val="clear" w:color="auto" w:fill="F4F7FA"/>
            <w:tcMar>
              <w:top w:w="120" w:type="dxa"/>
              <w:left w:w="160" w:type="dxa"/>
              <w:bottom w:w="120" w:type="dxa"/>
              <w:right w:w="160" w:type="dxa"/>
            </w:tcMar>
          </w:tcPr>
          <w:p w14:paraId="04612588" w14:textId="77777777" w:rsidR="004159A3" w:rsidRDefault="00FA7CE0">
            <w:pPr>
              <w:spacing w:before="40" w:after="60"/>
            </w:pPr>
            <w:r>
              <w:rPr>
                <w:rFonts w:ascii="Calibri" w:hAnsi="Calibri"/>
                <w:b/>
                <w:color w:val="1F4E79"/>
              </w:rPr>
              <w:t>Strategic Project Rationale &amp; Decision Intelligence Vision</w:t>
            </w:r>
            <w:r>
              <w:rPr>
                <w:rFonts w:ascii="Calibri" w:hAnsi="Calibri"/>
                <w:b/>
                <w:color w:val="1F4E79"/>
              </w:rPr>
              <w:br/>
            </w:r>
            <w:r>
              <w:rPr>
                <w:rFonts w:ascii="Calibri" w:hAnsi="Calibri"/>
                <w:color w:val="262626"/>
              </w:rPr>
              <w:t>Logistics operational performance cannot be sustainably improved through fragmented local adjustments or manual rules of thumb. Delivering tangible margin expansion and SLA reliability requires a centralized, data-driven analytical framework that combines predictive transit duration forecasting, unsupervised route risk profiling, and prescriptive linear programming cost optimization. This system moves operational decision-making from reactive problem-solving toward earlier, data-supported intervention.</w:t>
            </w:r>
          </w:p>
        </w:tc>
      </w:tr>
    </w:tbl>
    <w:p w14:paraId="2085FA83" w14:textId="77777777" w:rsidR="004159A3" w:rsidRDefault="004159A3">
      <w:pPr>
        <w:spacing w:after="80" w:line="40" w:lineRule="exact"/>
      </w:pPr>
    </w:p>
    <w:p w14:paraId="4EE83514" w14:textId="77777777" w:rsidR="004159A3" w:rsidRDefault="00FA7CE0">
      <w:pPr>
        <w:spacing w:after="100"/>
      </w:pPr>
      <w:r>
        <w:rPr>
          <w:rFonts w:ascii="Calibri" w:hAnsi="Calibri"/>
          <w:color w:val="262626"/>
        </w:rPr>
        <w:t xml:space="preserve">This technical planning report establishes the architectural and mathematical foundation for the Intelligent Logistics Performance Analytics and Delivery Optimization System. Developed as the primary </w:t>
      </w:r>
      <w:r>
        <w:rPr>
          <w:rFonts w:ascii="Calibri" w:hAnsi="Calibri"/>
          <w:color w:val="262626"/>
        </w:rPr>
        <w:lastRenderedPageBreak/>
        <w:t xml:space="preserve">deliverable for Week 1 of the Logistics Data Analyst Internship, this document details the operational business case, establishes an enterprise Key Performance Indicator (KPI) framework, specifies data hygiene protocols across seventeen core variables, evaluates public data resources, details data science methodologies spanning regression, classification, clustering, and linear programming, and provides eight modular Python blueprints using </w:t>
      </w:r>
      <w:proofErr w:type="spellStart"/>
      <w:r>
        <w:rPr>
          <w:rFonts w:ascii="Calibri" w:hAnsi="Calibri"/>
          <w:color w:val="262626"/>
        </w:rPr>
        <w:t>Plotly</w:t>
      </w:r>
      <w:proofErr w:type="spellEnd"/>
      <w:r>
        <w:rPr>
          <w:rFonts w:ascii="Calibri" w:hAnsi="Calibri"/>
          <w:color w:val="262626"/>
        </w:rPr>
        <w:t xml:space="preserve"> for interactive visualization. As a planning document, all models, pipelines, and performance metrics represent empirical benchmarks and architectural designs that directly prepare the project for Week 2 (Data Collection and Cleansing), Week 3 (Exploratory Analysis and Dashboarding), and Week 4 (Predictive Modeling and Optimization).</w:t>
      </w:r>
    </w:p>
    <w:p w14:paraId="3D4910AA" w14:textId="77777777" w:rsidR="004159A3" w:rsidRDefault="00FA7CE0">
      <w:pPr>
        <w:keepNext/>
        <w:pBdr>
          <w:bottom w:val="single" w:sz="10" w:space="4" w:color="E46C0A"/>
        </w:pBdr>
        <w:spacing w:before="320" w:after="160"/>
      </w:pPr>
      <w:r>
        <w:rPr>
          <w:rFonts w:ascii="Calibri" w:hAnsi="Calibri"/>
          <w:b/>
          <w:color w:val="1F4E79"/>
          <w:sz w:val="31"/>
        </w:rPr>
        <w:t>2. Introduction &amp; Logistics Operational Complexity</w:t>
      </w:r>
    </w:p>
    <w:p w14:paraId="37111FC7" w14:textId="77777777" w:rsidR="004159A3" w:rsidRDefault="00FA7CE0">
      <w:pPr>
        <w:spacing w:after="100"/>
      </w:pPr>
      <w:r>
        <w:rPr>
          <w:rFonts w:ascii="Calibri" w:hAnsi="Calibri"/>
          <w:color w:val="262626"/>
        </w:rPr>
        <w:t>Modern supply chains have evolved from straightforward transportation pipelines into complex, stochastic physical and digital networks. In an economy characterized by omnichannel commerce, tight manufacturing schedules, and strict On-Time, In-Full (OTIF) vendor mandates, delivery reliability serves as a primary commercial differentiator. However, managing line-haul freight across geographically diverse regions introduces deep operational complexity governed by compounding sources of variance:</w:t>
      </w:r>
    </w:p>
    <w:p w14:paraId="26FCDCDA"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Transit Duration Stochasticity: </w:t>
      </w:r>
      <w:r>
        <w:rPr>
          <w:rFonts w:ascii="Calibri" w:hAnsi="Calibri"/>
          <w:color w:val="262626"/>
        </w:rPr>
        <w:t>Highway transit duration is inherently non-deterministic. Mountain pass elevation, variable urban congestion, highway construction bottlenecks, and regional weather fronts create heavy-tailed transit time distributions that break static mileage-based transit tables.</w:t>
      </w:r>
    </w:p>
    <w:p w14:paraId="4DB15C94"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Driver Hours-of-Service (HOS) Friction: </w:t>
      </w:r>
      <w:r>
        <w:rPr>
          <w:rFonts w:ascii="Calibri" w:hAnsi="Calibri"/>
          <w:color w:val="262626"/>
        </w:rPr>
        <w:t>Commercial vehicle operations face hard legal constraints, including strict driver Hours-of-Service (HOS) electronic logging mandates (11 hours driving limit within a 14-hour duty window). A two-hour traffic bottleneck can force a mandatory 10-hour driver rest period, turning a minor delay into a full 24-hour delivery failure.</w:t>
      </w:r>
    </w:p>
    <w:p w14:paraId="28397B40"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Volumetric Density Balancing: </w:t>
      </w:r>
      <w:r>
        <w:rPr>
          <w:rFonts w:ascii="Calibri" w:hAnsi="Calibri"/>
          <w:color w:val="262626"/>
        </w:rPr>
        <w:t>Freight economics are dictated by the interplay between weight capacity (weigh-out) and cubic volume capacity (cube-out). Dispatchers who lack real-time payload analytics dispatch trailers that are physically full but under-weight, or fully weighted with substantial unused cubic capacity.</w:t>
      </w:r>
    </w:p>
    <w:p w14:paraId="403A05CA"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Demurrage and Delivery Window Penalties: </w:t>
      </w:r>
      <w:r>
        <w:rPr>
          <w:rFonts w:ascii="Calibri" w:hAnsi="Calibri"/>
          <w:color w:val="262626"/>
        </w:rPr>
        <w:t>Major retail distribution centers enforce strict delivery appointment windows (typically 2 to 4 hours). Arriving outside this allocated window results in refused loads, detention penalties ($75 to $150 per hour), and carrier compliance chargebacks.</w:t>
      </w:r>
    </w:p>
    <w:p w14:paraId="0CFCF16D" w14:textId="77777777" w:rsidR="004159A3" w:rsidRDefault="00FA7CE0">
      <w:pPr>
        <w:spacing w:after="100"/>
      </w:pPr>
      <w:r>
        <w:rPr>
          <w:rFonts w:ascii="Calibri" w:hAnsi="Calibri"/>
          <w:color w:val="262626"/>
        </w:rPr>
        <w:t>Historical reporting and isolated spreadsheets are fundamentally incapable of modeling these dynamic dependencies. When analytics is confined to post-hoc reporting, leadership only discovers that a corridor is unprofitable weeks after freight has moved. Managing modern supply chain operations requires shifting from retrospective reporting to forward-looking predictive and prescriptive intelligence.</w:t>
      </w:r>
    </w:p>
    <w:p w14:paraId="5EC68A4F" w14:textId="77777777" w:rsidR="004159A3" w:rsidRDefault="00FA7CE0">
      <w:pPr>
        <w:keepNext/>
        <w:spacing w:before="160" w:after="40"/>
        <w:jc w:val="center"/>
      </w:pPr>
      <w:r>
        <w:rPr>
          <w:noProof/>
        </w:rPr>
        <w:lastRenderedPageBreak/>
        <w:drawing>
          <wp:inline distT="0" distB="0" distL="0" distR="0" wp14:anchorId="62929E6D" wp14:editId="2DD4B38F">
            <wp:extent cx="5943600" cy="330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oblem_landscape.png"/>
                    <pic:cNvPicPr/>
                  </pic:nvPicPr>
                  <pic:blipFill>
                    <a:blip r:embed="rId8"/>
                    <a:stretch>
                      <a:fillRect/>
                    </a:stretch>
                  </pic:blipFill>
                  <pic:spPr>
                    <a:xfrm>
                      <a:off x="0" y="0"/>
                      <a:ext cx="5943600" cy="3302000"/>
                    </a:xfrm>
                    <a:prstGeom prst="rect">
                      <a:avLst/>
                    </a:prstGeom>
                  </pic:spPr>
                </pic:pic>
              </a:graphicData>
            </a:graphic>
          </wp:inline>
        </w:drawing>
      </w:r>
    </w:p>
    <w:p w14:paraId="01B4DCE2" w14:textId="77777777" w:rsidR="004159A3" w:rsidRPr="007A772F" w:rsidRDefault="00FA7CE0">
      <w:pPr>
        <w:spacing w:before="40" w:after="160"/>
        <w:jc w:val="center"/>
        <w:rPr>
          <w:sz w:val="18"/>
          <w:szCs w:val="18"/>
        </w:rPr>
      </w:pPr>
      <w:r w:rsidRPr="007A772F">
        <w:rPr>
          <w:rFonts w:ascii="Calibri" w:hAnsi="Calibri"/>
          <w:b/>
          <w:i/>
          <w:color w:val="1F497D"/>
          <w:sz w:val="18"/>
          <w:szCs w:val="18"/>
        </w:rPr>
        <w:t>Figure 1: Logistics Analytics Problem Landscape &amp; Systemic Relationships</w:t>
      </w:r>
    </w:p>
    <w:p w14:paraId="128A77F6" w14:textId="77777777" w:rsidR="004159A3" w:rsidRDefault="00FA7CE0">
      <w:pPr>
        <w:keepNext/>
        <w:pBdr>
          <w:bottom w:val="single" w:sz="10" w:space="4" w:color="E46C0A"/>
        </w:pBdr>
        <w:spacing w:before="320" w:after="160"/>
      </w:pPr>
      <w:r>
        <w:rPr>
          <w:rFonts w:ascii="Calibri" w:hAnsi="Calibri"/>
          <w:b/>
          <w:color w:val="1F4E79"/>
          <w:sz w:val="31"/>
        </w:rPr>
        <w:t>3. Industry and Business Context</w:t>
      </w:r>
    </w:p>
    <w:p w14:paraId="6528D223" w14:textId="77777777" w:rsidR="004159A3" w:rsidRDefault="00FA7CE0">
      <w:pPr>
        <w:spacing w:after="100"/>
      </w:pPr>
      <w:r>
        <w:rPr>
          <w:rFonts w:ascii="Calibri" w:hAnsi="Calibri"/>
          <w:color w:val="262626"/>
        </w:rPr>
        <w:t>The North American and global freight transportation landscape is experiencing economic and structural pressures that directly frame this project:</w:t>
      </w:r>
    </w:p>
    <w:p w14:paraId="6A127B47" w14:textId="77777777" w:rsidR="004159A3" w:rsidRDefault="00FA7CE0">
      <w:pPr>
        <w:spacing w:after="100"/>
      </w:pPr>
      <w:r>
        <w:rPr>
          <w:rFonts w:ascii="Calibri" w:hAnsi="Calibri"/>
          <w:b/>
          <w:color w:val="262626"/>
        </w:rPr>
        <w:t xml:space="preserve">Fuel Volatility and Operating Ratio Compression: </w:t>
      </w:r>
      <w:r>
        <w:rPr>
          <w:rFonts w:ascii="Calibri" w:hAnsi="Calibri"/>
          <w:color w:val="262626"/>
        </w:rPr>
        <w:t>Diesel fuel expenditures typically account for 28% to 35% of total line-haul operating expenditures. Fluctuations in the U.S. Energy Information Administration (EIA) diesel price index, coupled with newly enacted regional carbon offset regulations, have compressed carrier operating margins. In this tight economic climate, freight networks can no longer absorb uncompensated empty miles (deadhead transit), which under our planning scenario account for an estimated 16.5% of total fleet mileage.</w:t>
      </w:r>
    </w:p>
    <w:p w14:paraId="62104894" w14:textId="77777777" w:rsidR="004159A3" w:rsidRDefault="00FA7CE0">
      <w:pPr>
        <w:spacing w:after="100"/>
      </w:pPr>
      <w:r>
        <w:rPr>
          <w:rFonts w:ascii="Calibri" w:hAnsi="Calibri"/>
          <w:b/>
          <w:color w:val="262626"/>
        </w:rPr>
        <w:t xml:space="preserve">The Strict 'On-Time, In-Full' (OTIF) Mandate: </w:t>
      </w:r>
      <w:r>
        <w:rPr>
          <w:rFonts w:ascii="Calibri" w:hAnsi="Calibri"/>
          <w:color w:val="262626"/>
        </w:rPr>
        <w:t>Enterprise shippers (such as major retail and e-commerce distribution platforms) enforce strict delivery compliance standards. Under modern OTIF vendor compliance programs, suppliers face financial penalties of up to 3% of the purchase order value for shipments delivered outside allocated windows. For a commercial freight carrier, failing to maintain an On-Time Delivery Rate above 95% triggers direct financial chargebacks and threatens multi-year dedicated carriage contracts.</w:t>
      </w:r>
    </w:p>
    <w:p w14:paraId="25BD4449" w14:textId="77777777" w:rsidR="004159A3" w:rsidRDefault="00FA7CE0">
      <w:pPr>
        <w:spacing w:after="100"/>
      </w:pPr>
      <w:r>
        <w:rPr>
          <w:rFonts w:ascii="Calibri" w:hAnsi="Calibri"/>
          <w:b/>
          <w:color w:val="262626"/>
        </w:rPr>
        <w:t xml:space="preserve">Scope 3 Decarbonization and Modal Migration: </w:t>
      </w:r>
      <w:r>
        <w:rPr>
          <w:rFonts w:ascii="Calibri" w:hAnsi="Calibri"/>
          <w:color w:val="262626"/>
        </w:rPr>
        <w:t>Shippers are under increasing corporate mandates to report and reduce Scope 3 greenhouse gas emissions. Optimizing multi-modal freight allocation—shifting eligible bulk freight from long-haul road carriage to intermodal rail—can reduce carbon emissions by up to 65% per ton-kilometer while lowering direct line-haul expenditures.</w:t>
      </w:r>
    </w:p>
    <w:p w14:paraId="68F17B49" w14:textId="77777777" w:rsidR="004159A3" w:rsidRDefault="00FA7CE0">
      <w:pPr>
        <w:keepNext/>
        <w:pBdr>
          <w:bottom w:val="single" w:sz="10" w:space="4" w:color="E46C0A"/>
        </w:pBdr>
        <w:spacing w:before="320" w:after="160"/>
      </w:pPr>
      <w:r>
        <w:rPr>
          <w:rFonts w:ascii="Calibri" w:hAnsi="Calibri"/>
          <w:b/>
          <w:color w:val="1F4E79"/>
          <w:sz w:val="31"/>
        </w:rPr>
        <w:lastRenderedPageBreak/>
        <w:t>4. Project Definition and Business Case</w:t>
      </w:r>
    </w:p>
    <w:p w14:paraId="13138666" w14:textId="77777777" w:rsidR="004159A3" w:rsidRDefault="00FA7CE0">
      <w:pPr>
        <w:spacing w:after="100"/>
      </w:pPr>
      <w:r>
        <w:rPr>
          <w:rFonts w:ascii="Calibri" w:hAnsi="Calibri"/>
          <w:color w:val="262626"/>
        </w:rPr>
        <w:t>The Intelligent Logistics Performance Analytics and Delivery Optimization System is an enterprise analytics framework designed to consolidate multi-modal shipping manifests, audit data quality, diagnose operational bottlenecks, predict delivery transit times, group high-risk corridors, and generate cost-minimized dispatch plans. The business case centers on transitioning from fragmented manual dispatching to an integrated analytical decision engine.</w:t>
      </w:r>
    </w:p>
    <w:p w14:paraId="6F17B997" w14:textId="77777777" w:rsidR="004159A3" w:rsidRDefault="00FA7CE0">
      <w:pPr>
        <w:keepNext/>
        <w:spacing w:before="160" w:after="40"/>
      </w:pPr>
      <w:r>
        <w:rPr>
          <w:rFonts w:ascii="Calibri" w:hAnsi="Calibri"/>
          <w:b/>
          <w:i/>
          <w:color w:val="1F497D"/>
          <w:sz w:val="20"/>
        </w:rPr>
        <w:t>Table 2: Business Problem Statement &amp; Analytical Opportunity Matrix</w:t>
      </w:r>
    </w:p>
    <w:tbl>
      <w:tblPr>
        <w:tblW w:w="0" w:type="auto"/>
        <w:jc w:val="center"/>
        <w:tblLayout w:type="fixed"/>
        <w:tblLook w:val="04A0" w:firstRow="1" w:lastRow="0" w:firstColumn="1" w:lastColumn="0" w:noHBand="0" w:noVBand="1"/>
      </w:tblPr>
      <w:tblGrid>
        <w:gridCol w:w="1728"/>
        <w:gridCol w:w="2592"/>
        <w:gridCol w:w="2592"/>
        <w:gridCol w:w="2448"/>
      </w:tblGrid>
      <w:tr w:rsidR="004159A3" w14:paraId="51CE02B2" w14:textId="77777777">
        <w:trPr>
          <w:cantSplit/>
          <w:tblHeader/>
          <w:jc w:val="center"/>
        </w:trPr>
        <w:tc>
          <w:tcPr>
            <w:tcW w:w="1728"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7C37BB15" w14:textId="77777777" w:rsidR="004159A3" w:rsidRDefault="00FA7CE0">
            <w:pPr>
              <w:spacing w:before="40" w:after="40" w:line="264" w:lineRule="auto"/>
            </w:pPr>
            <w:r>
              <w:rPr>
                <w:rFonts w:ascii="Calibri" w:hAnsi="Calibri"/>
                <w:b/>
                <w:color w:val="FFFFFF"/>
                <w:sz w:val="19"/>
              </w:rPr>
              <w:t>Operational Dimension</w:t>
            </w:r>
          </w:p>
        </w:tc>
        <w:tc>
          <w:tcPr>
            <w:tcW w:w="259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0110FDC2" w14:textId="77777777" w:rsidR="004159A3" w:rsidRDefault="00FA7CE0">
            <w:pPr>
              <w:spacing w:before="40" w:after="40" w:line="264" w:lineRule="auto"/>
            </w:pPr>
            <w:r>
              <w:rPr>
                <w:rFonts w:ascii="Calibri" w:hAnsi="Calibri"/>
                <w:b/>
                <w:color w:val="FFFFFF"/>
                <w:sz w:val="19"/>
              </w:rPr>
              <w:t>Current Operating Challenge (Assumed)</w:t>
            </w:r>
          </w:p>
        </w:tc>
        <w:tc>
          <w:tcPr>
            <w:tcW w:w="259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03E3A8F6" w14:textId="77777777" w:rsidR="004159A3" w:rsidRDefault="00FA7CE0">
            <w:pPr>
              <w:spacing w:before="40" w:after="40" w:line="264" w:lineRule="auto"/>
            </w:pPr>
            <w:r>
              <w:rPr>
                <w:rFonts w:ascii="Calibri" w:hAnsi="Calibri"/>
                <w:b/>
                <w:color w:val="FFFFFF"/>
                <w:sz w:val="19"/>
              </w:rPr>
              <w:t>Proposed Analytical Response</w:t>
            </w:r>
          </w:p>
        </w:tc>
        <w:tc>
          <w:tcPr>
            <w:tcW w:w="2448"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4FD5A2A9" w14:textId="77777777" w:rsidR="004159A3" w:rsidRDefault="00FA7CE0">
            <w:pPr>
              <w:spacing w:before="40" w:after="40" w:line="264" w:lineRule="auto"/>
            </w:pPr>
            <w:r>
              <w:rPr>
                <w:rFonts w:ascii="Calibri" w:hAnsi="Calibri"/>
                <w:b/>
                <w:color w:val="FFFFFF"/>
                <w:sz w:val="19"/>
              </w:rPr>
              <w:t>Modeled Target Value (Planning Goal)</w:t>
            </w:r>
          </w:p>
        </w:tc>
      </w:tr>
      <w:tr w:rsidR="004159A3" w14:paraId="0E91C6D6" w14:textId="77777777">
        <w:trPr>
          <w:cantSplit/>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74A4453" w14:textId="77777777" w:rsidR="004159A3" w:rsidRDefault="00FA7CE0">
            <w:pPr>
              <w:spacing w:before="40" w:after="40" w:line="264" w:lineRule="auto"/>
            </w:pPr>
            <w:r>
              <w:rPr>
                <w:rFonts w:ascii="Calibri" w:hAnsi="Calibri"/>
                <w:color w:val="262626"/>
                <w:sz w:val="18"/>
              </w:rPr>
              <w:t>Line-Haul Schedule Reliability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72BFFF1" w14:textId="77777777" w:rsidR="004159A3" w:rsidRDefault="00FA7CE0">
            <w:pPr>
              <w:spacing w:before="40" w:after="40" w:line="264" w:lineRule="auto"/>
            </w:pPr>
            <w:r>
              <w:rPr>
                <w:rFonts w:ascii="Calibri" w:hAnsi="Calibri"/>
                <w:color w:val="262626"/>
                <w:sz w:val="18"/>
              </w:rPr>
              <w:t>Network OTD% at ~81.4%; chronic customer service disputes and SLA breaches.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E068795" w14:textId="77777777" w:rsidR="004159A3" w:rsidRDefault="00FA7CE0">
            <w:pPr>
              <w:spacing w:before="40" w:after="40" w:line="264" w:lineRule="auto"/>
            </w:pPr>
            <w:r>
              <w:rPr>
                <w:rFonts w:ascii="Calibri" w:hAnsi="Calibri"/>
                <w:color w:val="262626"/>
                <w:sz w:val="18"/>
              </w:rPr>
              <w:t xml:space="preserve">Supervised machine learning (Random Forest / </w:t>
            </w:r>
            <w:proofErr w:type="spellStart"/>
            <w:r>
              <w:rPr>
                <w:rFonts w:ascii="Calibri" w:hAnsi="Calibri"/>
                <w:color w:val="262626"/>
                <w:sz w:val="18"/>
              </w:rPr>
              <w:t>LightGBM</w:t>
            </w:r>
            <w:proofErr w:type="spellEnd"/>
            <w:r>
              <w:rPr>
                <w:rFonts w:ascii="Calibri" w:hAnsi="Calibri"/>
                <w:color w:val="262626"/>
                <w:sz w:val="18"/>
              </w:rPr>
              <w:t>) to forecast transit duration and delay risk.</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B8C4076" w14:textId="77777777" w:rsidR="004159A3" w:rsidRDefault="00FA7CE0">
            <w:pPr>
              <w:spacing w:before="40" w:after="40" w:line="264" w:lineRule="auto"/>
            </w:pPr>
            <w:r>
              <w:rPr>
                <w:rFonts w:ascii="Calibri" w:hAnsi="Calibri"/>
                <w:color w:val="262626"/>
                <w:sz w:val="18"/>
              </w:rPr>
              <w:t>Target network OTD% ≥ 95.0%; eliminate chargeback penalties.</w:t>
            </w:r>
          </w:p>
        </w:tc>
      </w:tr>
      <w:tr w:rsidR="004159A3" w14:paraId="37C127E9" w14:textId="77777777">
        <w:trPr>
          <w:cantSplit/>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985BCAA" w14:textId="77777777" w:rsidR="004159A3" w:rsidRDefault="00FA7CE0">
            <w:pPr>
              <w:spacing w:before="40" w:after="40" w:line="264" w:lineRule="auto"/>
            </w:pPr>
            <w:r>
              <w:rPr>
                <w:rFonts w:ascii="Calibri" w:hAnsi="Calibri"/>
                <w:color w:val="262626"/>
                <w:sz w:val="18"/>
              </w:rPr>
              <w:t>Freight Expense Control</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AA36CB8" w14:textId="77777777" w:rsidR="004159A3" w:rsidRDefault="00FA7CE0">
            <w:pPr>
              <w:spacing w:before="40" w:after="40" w:line="264" w:lineRule="auto"/>
            </w:pPr>
            <w:r>
              <w:rPr>
                <w:rFonts w:ascii="Calibri" w:hAnsi="Calibri"/>
                <w:color w:val="262626"/>
                <w:sz w:val="18"/>
              </w:rPr>
              <w:t xml:space="preserve">Transportation </w:t>
            </w:r>
            <w:proofErr w:type="gramStart"/>
            <w:r>
              <w:rPr>
                <w:rFonts w:ascii="Calibri" w:hAnsi="Calibri"/>
                <w:color w:val="262626"/>
                <w:sz w:val="18"/>
              </w:rPr>
              <w:t>spend</w:t>
            </w:r>
            <w:proofErr w:type="gramEnd"/>
            <w:r>
              <w:rPr>
                <w:rFonts w:ascii="Calibri" w:hAnsi="Calibri"/>
                <w:color w:val="262626"/>
                <w:sz w:val="18"/>
              </w:rPr>
              <w:t xml:space="preserve"> increased ~18.2% YoY due to emergency air freight and spot carriers.</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A8EBA12" w14:textId="77777777" w:rsidR="004159A3" w:rsidRDefault="00FA7CE0">
            <w:pPr>
              <w:spacing w:before="40" w:after="40" w:line="264" w:lineRule="auto"/>
            </w:pPr>
            <w:r>
              <w:rPr>
                <w:rFonts w:ascii="Calibri" w:hAnsi="Calibri"/>
                <w:color w:val="262626"/>
                <w:sz w:val="18"/>
              </w:rPr>
              <w:t>Prescriptive Linear Programming (</w:t>
            </w:r>
            <w:proofErr w:type="spellStart"/>
            <w:r>
              <w:rPr>
                <w:rFonts w:ascii="Calibri" w:hAnsi="Calibri"/>
                <w:color w:val="262626"/>
                <w:sz w:val="18"/>
              </w:rPr>
              <w:t>PuLP</w:t>
            </w:r>
            <w:proofErr w:type="spellEnd"/>
            <w:r>
              <w:rPr>
                <w:rFonts w:ascii="Calibri" w:hAnsi="Calibri"/>
                <w:color w:val="262626"/>
                <w:sz w:val="18"/>
              </w:rPr>
              <w:t>) for multi-modal cost-capacity allocation.</w:t>
            </w:r>
          </w:p>
        </w:tc>
        <w:tc>
          <w:tcPr>
            <w:tcW w:w="244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084F53D" w14:textId="77777777" w:rsidR="004159A3" w:rsidRDefault="00FA7CE0">
            <w:pPr>
              <w:spacing w:before="40" w:after="40" w:line="264" w:lineRule="auto"/>
            </w:pPr>
            <w:r>
              <w:rPr>
                <w:rFonts w:ascii="Calibri" w:hAnsi="Calibri"/>
                <w:color w:val="262626"/>
                <w:sz w:val="18"/>
              </w:rPr>
              <w:t>Target 8% – 14% direct transport cost savings (~$7.4M annual EBITDA potential).</w:t>
            </w:r>
          </w:p>
        </w:tc>
      </w:tr>
      <w:tr w:rsidR="004159A3" w14:paraId="7907924A" w14:textId="77777777">
        <w:trPr>
          <w:cantSplit/>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824EE23" w14:textId="77777777" w:rsidR="004159A3" w:rsidRDefault="00FA7CE0">
            <w:pPr>
              <w:spacing w:before="40" w:after="40" w:line="264" w:lineRule="auto"/>
            </w:pPr>
            <w:r>
              <w:rPr>
                <w:rFonts w:ascii="Calibri" w:hAnsi="Calibri"/>
                <w:color w:val="262626"/>
                <w:sz w:val="18"/>
              </w:rPr>
              <w:t>Fleet Capacity Utilization</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BD07C0D" w14:textId="77777777" w:rsidR="004159A3" w:rsidRDefault="00FA7CE0">
            <w:pPr>
              <w:spacing w:before="40" w:after="40" w:line="264" w:lineRule="auto"/>
            </w:pPr>
            <w:r>
              <w:rPr>
                <w:rFonts w:ascii="Calibri" w:hAnsi="Calibri"/>
                <w:color w:val="262626"/>
                <w:sz w:val="18"/>
              </w:rPr>
              <w:t>Trailers operating at ~64.8% average volume capacity; deadhead mileage at ~16.5%.</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833AF33" w14:textId="77777777" w:rsidR="004159A3" w:rsidRDefault="00FA7CE0">
            <w:pPr>
              <w:spacing w:before="40" w:after="40" w:line="264" w:lineRule="auto"/>
            </w:pPr>
            <w:r>
              <w:rPr>
                <w:rFonts w:ascii="Calibri" w:hAnsi="Calibri"/>
                <w:color w:val="262626"/>
                <w:sz w:val="18"/>
              </w:rPr>
              <w:t>Feature engineering of density ratios; linear load consolidation constraints.</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1D5255F" w14:textId="77777777" w:rsidR="004159A3" w:rsidRDefault="00FA7CE0">
            <w:pPr>
              <w:spacing w:before="40" w:after="40" w:line="264" w:lineRule="auto"/>
            </w:pPr>
            <w:r>
              <w:rPr>
                <w:rFonts w:ascii="Calibri" w:hAnsi="Calibri"/>
                <w:color w:val="262626"/>
                <w:sz w:val="18"/>
              </w:rPr>
              <w:t>Target load factor ≥ 85%; reduce empty miles by 15%.</w:t>
            </w:r>
          </w:p>
        </w:tc>
      </w:tr>
      <w:tr w:rsidR="004159A3" w14:paraId="143883AB" w14:textId="77777777">
        <w:trPr>
          <w:cantSplit/>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284067D" w14:textId="77777777" w:rsidR="004159A3" w:rsidRDefault="00FA7CE0">
            <w:pPr>
              <w:spacing w:before="40" w:after="40" w:line="264" w:lineRule="auto"/>
            </w:pPr>
            <w:r>
              <w:rPr>
                <w:rFonts w:ascii="Calibri" w:hAnsi="Calibri"/>
                <w:color w:val="262626"/>
                <w:sz w:val="18"/>
              </w:rPr>
              <w:t>Route-Level Risk Management</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DF9A894" w14:textId="77777777" w:rsidR="004159A3" w:rsidRDefault="00FA7CE0">
            <w:pPr>
              <w:spacing w:before="40" w:after="40" w:line="264" w:lineRule="auto"/>
            </w:pPr>
            <w:r>
              <w:rPr>
                <w:rFonts w:ascii="Calibri" w:hAnsi="Calibri"/>
                <w:color w:val="262626"/>
                <w:sz w:val="18"/>
              </w:rPr>
              <w:t>Lack of forward-looking visibility into severe weather and mountain corridor delays.</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DC4EDF6" w14:textId="77777777" w:rsidR="004159A3" w:rsidRDefault="00FA7CE0">
            <w:pPr>
              <w:spacing w:before="40" w:after="40" w:line="264" w:lineRule="auto"/>
            </w:pPr>
            <w:r>
              <w:rPr>
                <w:rFonts w:ascii="Calibri" w:hAnsi="Calibri"/>
                <w:color w:val="262626"/>
                <w:sz w:val="18"/>
              </w:rPr>
              <w:t>Unsupervised K-Means clustering to segment lanes into four operational risk profiles.</w:t>
            </w:r>
          </w:p>
        </w:tc>
        <w:tc>
          <w:tcPr>
            <w:tcW w:w="244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6E9D90C" w14:textId="77777777" w:rsidR="004159A3" w:rsidRDefault="00FA7CE0">
            <w:pPr>
              <w:spacing w:before="40" w:after="40" w:line="264" w:lineRule="auto"/>
            </w:pPr>
            <w:r>
              <w:rPr>
                <w:rFonts w:ascii="Calibri" w:hAnsi="Calibri"/>
                <w:color w:val="262626"/>
                <w:sz w:val="18"/>
              </w:rPr>
              <w:t>Tailor lane pricing, driver scheduling, and proactive weather rerouting.</w:t>
            </w:r>
          </w:p>
        </w:tc>
      </w:tr>
      <w:tr w:rsidR="004159A3" w14:paraId="34ED0E09" w14:textId="77777777">
        <w:trPr>
          <w:cantSplit/>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71FF696" w14:textId="77777777" w:rsidR="004159A3" w:rsidRDefault="00FA7CE0">
            <w:pPr>
              <w:spacing w:before="40" w:after="40" w:line="264" w:lineRule="auto"/>
            </w:pPr>
            <w:r>
              <w:rPr>
                <w:rFonts w:ascii="Calibri" w:hAnsi="Calibri"/>
                <w:color w:val="262626"/>
                <w:sz w:val="18"/>
              </w:rPr>
              <w:t>Enterprise Data Governance</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043AC91" w14:textId="77777777" w:rsidR="004159A3" w:rsidRDefault="00FA7CE0">
            <w:pPr>
              <w:spacing w:before="40" w:after="40" w:line="264" w:lineRule="auto"/>
            </w:pPr>
            <w:r>
              <w:rPr>
                <w:rFonts w:ascii="Calibri" w:hAnsi="Calibri"/>
                <w:color w:val="262626"/>
                <w:sz w:val="18"/>
              </w:rPr>
              <w:t>Data siloed across TMS, WMS, and billing; missing sensor logs and dirty datetimes.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F3FE282" w14:textId="77777777" w:rsidR="004159A3" w:rsidRDefault="00FA7CE0">
            <w:pPr>
              <w:spacing w:before="40" w:after="40" w:line="264" w:lineRule="auto"/>
            </w:pPr>
            <w:r>
              <w:rPr>
                <w:rFonts w:ascii="Calibri" w:hAnsi="Calibri"/>
                <w:color w:val="262626"/>
                <w:sz w:val="18"/>
              </w:rPr>
              <w:t>Standardized schema validation, IQR outlier fences, and centralized Parquet storage.</w:t>
            </w:r>
          </w:p>
        </w:tc>
        <w:tc>
          <w:tcPr>
            <w:tcW w:w="244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0E17909" w14:textId="77777777" w:rsidR="004159A3" w:rsidRDefault="00FA7CE0">
            <w:pPr>
              <w:spacing w:before="40" w:after="40" w:line="264" w:lineRule="auto"/>
            </w:pPr>
            <w:r>
              <w:rPr>
                <w:rFonts w:ascii="Calibri" w:hAnsi="Calibri"/>
                <w:color w:val="262626"/>
                <w:sz w:val="18"/>
              </w:rPr>
              <w:t>100% schema compliance; single source of operational truth.</w:t>
            </w:r>
          </w:p>
        </w:tc>
      </w:tr>
    </w:tbl>
    <w:p w14:paraId="054038DA" w14:textId="77777777" w:rsidR="004159A3" w:rsidRDefault="004159A3">
      <w:pPr>
        <w:spacing w:after="120" w:line="40" w:lineRule="exact"/>
      </w:pPr>
    </w:p>
    <w:p w14:paraId="0BD1C4E9" w14:textId="77777777" w:rsidR="004159A3" w:rsidRDefault="00FA7CE0">
      <w:pPr>
        <w:keepNext/>
        <w:pBdr>
          <w:bottom w:val="single" w:sz="10" w:space="4" w:color="E46C0A"/>
        </w:pBdr>
        <w:spacing w:before="320" w:after="160"/>
      </w:pPr>
      <w:r>
        <w:rPr>
          <w:rFonts w:ascii="Calibri" w:hAnsi="Calibri"/>
          <w:b/>
          <w:color w:val="1F4E79"/>
          <w:sz w:val="31"/>
        </w:rPr>
        <w:t>5. Multi-Regional Logistics Business Scenario</w:t>
      </w:r>
    </w:p>
    <w:p w14:paraId="097BDD97" w14:textId="77777777" w:rsidR="004159A3" w:rsidRDefault="00FA7CE0">
      <w:pPr>
        <w:spacing w:after="100"/>
      </w:pPr>
      <w:r>
        <w:rPr>
          <w:rFonts w:ascii="Calibri" w:hAnsi="Calibri"/>
          <w:color w:val="262626"/>
        </w:rPr>
        <w:t>To ensure that all models and methodologies address operational realities, the project models an enterprise multi-modal freight network operating across five distinct geographic zones connected by twelve central hub distribution terminals:</w:t>
      </w:r>
    </w:p>
    <w:p w14:paraId="6FF08D25"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Zone 1 (Northeast Corridor): </w:t>
      </w:r>
      <w:r>
        <w:rPr>
          <w:rFonts w:ascii="Calibri" w:hAnsi="Calibri"/>
          <w:color w:val="262626"/>
        </w:rPr>
        <w:t>Dense urban transit corridors, heavy toll bridge networks, severe peak-hour highway congestion, strict municipal night-delivery curfews (Hubs: Newark, Boston, Philadelphia).</w:t>
      </w:r>
    </w:p>
    <w:p w14:paraId="7A63B37B" w14:textId="77777777" w:rsidR="004159A3" w:rsidRDefault="00FA7CE0">
      <w:pPr>
        <w:spacing w:before="20" w:after="60"/>
        <w:ind w:left="360"/>
      </w:pPr>
      <w:r>
        <w:rPr>
          <w:rFonts w:ascii="Calibri" w:hAnsi="Calibri"/>
          <w:b/>
          <w:color w:val="E46C0A"/>
        </w:rPr>
        <w:lastRenderedPageBreak/>
        <w:t xml:space="preserve">• </w:t>
      </w:r>
      <w:r>
        <w:rPr>
          <w:rFonts w:ascii="Calibri" w:hAnsi="Calibri"/>
          <w:b/>
          <w:color w:val="262626"/>
        </w:rPr>
        <w:t xml:space="preserve">Zone 2 (Midwest Manufacturing Belt): </w:t>
      </w:r>
      <w:r>
        <w:rPr>
          <w:rFonts w:ascii="Calibri" w:hAnsi="Calibri"/>
          <w:color w:val="262626"/>
        </w:rPr>
        <w:t>Heavy manufacturing freight, extensive interstate connectivity (I-80, I-90), acute winter freeze disruptions and lake-effect snowstorms (Hubs: Chicago, Detroit, Cleveland).</w:t>
      </w:r>
    </w:p>
    <w:p w14:paraId="5DE97D61"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Zone 3 (Southeast / Gulf Coast): </w:t>
      </w:r>
      <w:r>
        <w:rPr>
          <w:rFonts w:ascii="Calibri" w:hAnsi="Calibri"/>
          <w:color w:val="262626"/>
        </w:rPr>
        <w:t>Rapidly growing e-commerce fulfillment centers, high agricultural and cross-border freight, extreme summer operating temperatures (Hubs: Atlanta, Dallas, Memphis).</w:t>
      </w:r>
    </w:p>
    <w:p w14:paraId="617BCA47"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Zone 4 (Central Mountain Corridor): </w:t>
      </w:r>
      <w:r>
        <w:rPr>
          <w:rFonts w:ascii="Calibri" w:hAnsi="Calibri"/>
          <w:color w:val="262626"/>
        </w:rPr>
        <w:t>Long-haul interstate freight, high elevation mountain passes (I-70 Rockies), sparse terminal networks, high seasonal chain-control closures (Hubs: Denver, Salt Lake City).</w:t>
      </w:r>
    </w:p>
    <w:p w14:paraId="650BF00A"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Zone 5 (Pacific West Maritime): </w:t>
      </w:r>
      <w:r>
        <w:rPr>
          <w:rFonts w:ascii="Calibri" w:hAnsi="Calibri"/>
          <w:color w:val="262626"/>
        </w:rPr>
        <w:t>Intermodal maritime import drayage, high labor costs, strict regional zero-emission drayage truck mandates (Hubs: Los Angeles, Seattle).</w:t>
      </w:r>
    </w:p>
    <w:p w14:paraId="16049F34" w14:textId="77777777" w:rsidR="004159A3" w:rsidRDefault="00FA7CE0">
      <w:pPr>
        <w:spacing w:after="100"/>
      </w:pPr>
      <w:r>
        <w:rPr>
          <w:rFonts w:ascii="Calibri" w:hAnsi="Calibri"/>
          <w:color w:val="262626"/>
        </w:rPr>
        <w:t>The fleet manages freight flows across four operational transport modes, each characterized by distinct cost structures, velocity parameters, and payload limits (modeled as representative industry planning benchmarks):</w:t>
      </w:r>
    </w:p>
    <w:p w14:paraId="4A5C5320" w14:textId="77777777" w:rsidR="004159A3" w:rsidRDefault="00FA7CE0">
      <w:pPr>
        <w:keepNext/>
        <w:spacing w:before="160" w:after="40"/>
      </w:pPr>
      <w:r>
        <w:rPr>
          <w:rFonts w:ascii="Calibri" w:hAnsi="Calibri"/>
          <w:b/>
          <w:i/>
          <w:color w:val="1F497D"/>
          <w:sz w:val="20"/>
        </w:rPr>
        <w:t>Table 3: Multi-Modal Transportation Fleet Operational Profiles (Planning Benchmarks)</w:t>
      </w:r>
    </w:p>
    <w:tbl>
      <w:tblPr>
        <w:tblW w:w="0" w:type="auto"/>
        <w:jc w:val="center"/>
        <w:tblLayout w:type="fixed"/>
        <w:tblLook w:val="04A0" w:firstRow="1" w:lastRow="0" w:firstColumn="1" w:lastColumn="0" w:noHBand="0" w:noVBand="1"/>
      </w:tblPr>
      <w:tblGrid>
        <w:gridCol w:w="2016"/>
        <w:gridCol w:w="1584"/>
        <w:gridCol w:w="1440"/>
        <w:gridCol w:w="1440"/>
        <w:gridCol w:w="1440"/>
        <w:gridCol w:w="1440"/>
      </w:tblGrid>
      <w:tr w:rsidR="004159A3" w14:paraId="2630A2E5" w14:textId="77777777">
        <w:trPr>
          <w:cantSplit/>
          <w:tblHeader/>
          <w:jc w:val="center"/>
        </w:trPr>
        <w:tc>
          <w:tcPr>
            <w:tcW w:w="2016"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52EDC62B" w14:textId="77777777" w:rsidR="004159A3" w:rsidRDefault="00FA7CE0">
            <w:pPr>
              <w:spacing w:before="40" w:after="40" w:line="264" w:lineRule="auto"/>
            </w:pPr>
            <w:r>
              <w:rPr>
                <w:rFonts w:ascii="Calibri" w:hAnsi="Calibri"/>
                <w:b/>
                <w:color w:val="FFFFFF"/>
                <w:sz w:val="19"/>
              </w:rPr>
              <w:t>Transportation Mode</w:t>
            </w:r>
          </w:p>
        </w:tc>
        <w:tc>
          <w:tcPr>
            <w:tcW w:w="1584"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06D84DC5" w14:textId="77777777" w:rsidR="004159A3" w:rsidRDefault="00FA7CE0">
            <w:pPr>
              <w:spacing w:before="40" w:after="40" w:line="264" w:lineRule="auto"/>
            </w:pPr>
            <w:r>
              <w:rPr>
                <w:rFonts w:ascii="Calibri" w:hAnsi="Calibri"/>
                <w:b/>
                <w:color w:val="FFFFFF"/>
                <w:sz w:val="19"/>
              </w:rPr>
              <w:t>Distance Band (KM)</w:t>
            </w:r>
          </w:p>
        </w:tc>
        <w:tc>
          <w:tcPr>
            <w:tcW w:w="1440"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332C327E" w14:textId="77777777" w:rsidR="004159A3" w:rsidRDefault="00FA7CE0">
            <w:pPr>
              <w:spacing w:before="40" w:after="40" w:line="264" w:lineRule="auto"/>
            </w:pPr>
            <w:r>
              <w:rPr>
                <w:rFonts w:ascii="Calibri" w:hAnsi="Calibri"/>
                <w:b/>
                <w:color w:val="FFFFFF"/>
                <w:sz w:val="19"/>
              </w:rPr>
              <w:t>Cost / KM ($) [Est.]</w:t>
            </w:r>
          </w:p>
        </w:tc>
        <w:tc>
          <w:tcPr>
            <w:tcW w:w="1440"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4199E0E4" w14:textId="77777777" w:rsidR="004159A3" w:rsidRDefault="00FA7CE0">
            <w:pPr>
              <w:spacing w:before="40" w:after="40" w:line="264" w:lineRule="auto"/>
            </w:pPr>
            <w:r>
              <w:rPr>
                <w:rFonts w:ascii="Calibri" w:hAnsi="Calibri"/>
                <w:b/>
                <w:color w:val="FFFFFF"/>
                <w:sz w:val="19"/>
              </w:rPr>
              <w:t>Average Velocity</w:t>
            </w:r>
          </w:p>
        </w:tc>
        <w:tc>
          <w:tcPr>
            <w:tcW w:w="1440"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475571DB" w14:textId="77777777" w:rsidR="004159A3" w:rsidRDefault="00FA7CE0">
            <w:pPr>
              <w:spacing w:before="40" w:after="40" w:line="264" w:lineRule="auto"/>
            </w:pPr>
            <w:r>
              <w:rPr>
                <w:rFonts w:ascii="Calibri" w:hAnsi="Calibri"/>
                <w:b/>
                <w:color w:val="FFFFFF"/>
                <w:sz w:val="19"/>
              </w:rPr>
              <w:t>Payload Limit (KG)</w:t>
            </w:r>
          </w:p>
        </w:tc>
        <w:tc>
          <w:tcPr>
            <w:tcW w:w="1440"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33FDAF08" w14:textId="77777777" w:rsidR="004159A3" w:rsidRDefault="00FA7CE0">
            <w:pPr>
              <w:spacing w:before="40" w:after="40" w:line="264" w:lineRule="auto"/>
            </w:pPr>
            <w:r>
              <w:rPr>
                <w:rFonts w:ascii="Calibri" w:hAnsi="Calibri"/>
                <w:b/>
                <w:color w:val="FFFFFF"/>
                <w:sz w:val="19"/>
              </w:rPr>
              <w:t>Target Commodity / SLA Window</w:t>
            </w:r>
          </w:p>
        </w:tc>
      </w:tr>
      <w:tr w:rsidR="004159A3" w14:paraId="444B97D8" w14:textId="77777777">
        <w:trPr>
          <w:cantSplit/>
          <w:jc w:val="center"/>
        </w:trPr>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2E5EEA1" w14:textId="77777777" w:rsidR="004159A3" w:rsidRDefault="00FA7CE0">
            <w:pPr>
              <w:spacing w:before="40" w:after="40" w:line="264" w:lineRule="auto"/>
            </w:pPr>
            <w:r>
              <w:rPr>
                <w:rFonts w:ascii="Calibri" w:hAnsi="Calibri"/>
                <w:color w:val="262626"/>
                <w:sz w:val="18"/>
              </w:rPr>
              <w:t>Express Air Freight</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A005C3F" w14:textId="77777777" w:rsidR="004159A3" w:rsidRDefault="00FA7CE0">
            <w:pPr>
              <w:spacing w:before="40" w:after="40" w:line="264" w:lineRule="auto"/>
            </w:pPr>
            <w:r>
              <w:rPr>
                <w:rFonts w:ascii="Calibri" w:hAnsi="Calibri"/>
                <w:color w:val="262626"/>
                <w:sz w:val="18"/>
              </w:rPr>
              <w:t>800 – 3,500 KM</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ADFBAD9" w14:textId="77777777" w:rsidR="004159A3" w:rsidRDefault="00FA7CE0">
            <w:pPr>
              <w:spacing w:before="40" w:after="40" w:line="264" w:lineRule="auto"/>
            </w:pPr>
            <w:r>
              <w:rPr>
                <w:rFonts w:ascii="Calibri" w:hAnsi="Calibri"/>
                <w:color w:val="262626"/>
                <w:sz w:val="18"/>
              </w:rPr>
              <w:t>$4.50 – $8.20</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40FE821" w14:textId="77777777" w:rsidR="004159A3" w:rsidRDefault="00FA7CE0">
            <w:pPr>
              <w:spacing w:before="40" w:after="40" w:line="264" w:lineRule="auto"/>
            </w:pPr>
            <w:r>
              <w:rPr>
                <w:rFonts w:ascii="Calibri" w:hAnsi="Calibri"/>
                <w:color w:val="262626"/>
                <w:sz w:val="18"/>
              </w:rPr>
              <w:t>650 – 850 km/h</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14916E6" w14:textId="77777777" w:rsidR="004159A3" w:rsidRDefault="00FA7CE0">
            <w:pPr>
              <w:spacing w:before="40" w:after="40" w:line="264" w:lineRule="auto"/>
            </w:pPr>
            <w:r>
              <w:rPr>
                <w:rFonts w:ascii="Calibri" w:hAnsi="Calibri"/>
                <w:color w:val="262626"/>
                <w:sz w:val="18"/>
              </w:rPr>
              <w:t>5,000 KG</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C005862" w14:textId="77777777" w:rsidR="004159A3" w:rsidRDefault="00FA7CE0">
            <w:pPr>
              <w:spacing w:before="40" w:after="40" w:line="264" w:lineRule="auto"/>
            </w:pPr>
            <w:r>
              <w:rPr>
                <w:rFonts w:ascii="Calibri" w:hAnsi="Calibri"/>
                <w:color w:val="262626"/>
                <w:sz w:val="18"/>
              </w:rPr>
              <w:t>High-value pharmaceuticals, electronics, critical next-day parts</w:t>
            </w:r>
          </w:p>
        </w:tc>
      </w:tr>
      <w:tr w:rsidR="004159A3" w14:paraId="1A725656" w14:textId="77777777">
        <w:trPr>
          <w:cantSplit/>
          <w:jc w:val="center"/>
        </w:trPr>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30D170E" w14:textId="77777777" w:rsidR="004159A3" w:rsidRDefault="00FA7CE0">
            <w:pPr>
              <w:spacing w:before="40" w:after="40" w:line="264" w:lineRule="auto"/>
            </w:pPr>
            <w:r>
              <w:rPr>
                <w:rFonts w:ascii="Calibri" w:hAnsi="Calibri"/>
                <w:color w:val="262626"/>
                <w:sz w:val="18"/>
              </w:rPr>
              <w:t>Dedicated Full Truckload (FTL)</w:t>
            </w:r>
          </w:p>
        </w:tc>
        <w:tc>
          <w:tcPr>
            <w:tcW w:w="158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83A48E8" w14:textId="77777777" w:rsidR="004159A3" w:rsidRDefault="00FA7CE0">
            <w:pPr>
              <w:spacing w:before="40" w:after="40" w:line="264" w:lineRule="auto"/>
            </w:pPr>
            <w:r>
              <w:rPr>
                <w:rFonts w:ascii="Calibri" w:hAnsi="Calibri"/>
                <w:color w:val="262626"/>
                <w:sz w:val="18"/>
              </w:rPr>
              <w:t>300 – 2,500 KM</w:t>
            </w:r>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F0BB76E" w14:textId="77777777" w:rsidR="004159A3" w:rsidRDefault="00FA7CE0">
            <w:pPr>
              <w:spacing w:before="40" w:after="40" w:line="264" w:lineRule="auto"/>
            </w:pPr>
            <w:r>
              <w:rPr>
                <w:rFonts w:ascii="Calibri" w:hAnsi="Calibri"/>
                <w:color w:val="262626"/>
                <w:sz w:val="18"/>
              </w:rPr>
              <w:t>$1.85 – $2.75</w:t>
            </w:r>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F88FE47" w14:textId="77777777" w:rsidR="004159A3" w:rsidRDefault="00FA7CE0">
            <w:pPr>
              <w:spacing w:before="40" w:after="40" w:line="264" w:lineRule="auto"/>
            </w:pPr>
            <w:r>
              <w:rPr>
                <w:rFonts w:ascii="Calibri" w:hAnsi="Calibri"/>
                <w:color w:val="262626"/>
                <w:sz w:val="18"/>
              </w:rPr>
              <w:t>65 – 85 km/h</w:t>
            </w:r>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58FEBCB" w14:textId="77777777" w:rsidR="004159A3" w:rsidRDefault="00FA7CE0">
            <w:pPr>
              <w:spacing w:before="40" w:after="40" w:line="264" w:lineRule="auto"/>
            </w:pPr>
            <w:r>
              <w:rPr>
                <w:rFonts w:ascii="Calibri" w:hAnsi="Calibri"/>
                <w:color w:val="262626"/>
                <w:sz w:val="18"/>
              </w:rPr>
              <w:t>22,000 KG</w:t>
            </w:r>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D55AA48" w14:textId="77777777" w:rsidR="004159A3" w:rsidRDefault="00FA7CE0">
            <w:pPr>
              <w:spacing w:before="40" w:after="40" w:line="264" w:lineRule="auto"/>
            </w:pPr>
            <w:r>
              <w:rPr>
                <w:rFonts w:ascii="Calibri" w:hAnsi="Calibri"/>
                <w:color w:val="262626"/>
                <w:sz w:val="18"/>
              </w:rPr>
              <w:t>Direct terminal-to-terminal shipments, single-shipper full loads</w:t>
            </w:r>
          </w:p>
        </w:tc>
      </w:tr>
      <w:tr w:rsidR="004159A3" w14:paraId="6182EF44" w14:textId="77777777">
        <w:trPr>
          <w:cantSplit/>
          <w:jc w:val="center"/>
        </w:trPr>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F66F457" w14:textId="77777777" w:rsidR="004159A3" w:rsidRDefault="00FA7CE0">
            <w:pPr>
              <w:spacing w:before="40" w:after="40" w:line="264" w:lineRule="auto"/>
            </w:pPr>
            <w:r>
              <w:rPr>
                <w:rFonts w:ascii="Calibri" w:hAnsi="Calibri"/>
                <w:color w:val="262626"/>
                <w:sz w:val="18"/>
              </w:rPr>
              <w:t>Less-Than-Truckload (LTL)</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BB871F1" w14:textId="77777777" w:rsidR="004159A3" w:rsidRDefault="00FA7CE0">
            <w:pPr>
              <w:spacing w:before="40" w:after="40" w:line="264" w:lineRule="auto"/>
            </w:pPr>
            <w:r>
              <w:rPr>
                <w:rFonts w:ascii="Calibri" w:hAnsi="Calibri"/>
                <w:color w:val="262626"/>
                <w:sz w:val="18"/>
              </w:rPr>
              <w:t>100 – 1,200 KM</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DF7F735" w14:textId="77777777" w:rsidR="004159A3" w:rsidRDefault="00FA7CE0">
            <w:pPr>
              <w:spacing w:before="40" w:after="40" w:line="264" w:lineRule="auto"/>
            </w:pPr>
            <w:r>
              <w:rPr>
                <w:rFonts w:ascii="Calibri" w:hAnsi="Calibri"/>
                <w:color w:val="262626"/>
                <w:sz w:val="18"/>
              </w:rPr>
              <w:t>$1.20 – $1.95</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CD358C2" w14:textId="77777777" w:rsidR="004159A3" w:rsidRDefault="00FA7CE0">
            <w:pPr>
              <w:spacing w:before="40" w:after="40" w:line="264" w:lineRule="auto"/>
            </w:pPr>
            <w:r>
              <w:rPr>
                <w:rFonts w:ascii="Calibri" w:hAnsi="Calibri"/>
                <w:color w:val="262626"/>
                <w:sz w:val="18"/>
              </w:rPr>
              <w:t>45 – 65 km/h</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30106A2" w14:textId="77777777" w:rsidR="004159A3" w:rsidRDefault="00FA7CE0">
            <w:pPr>
              <w:spacing w:before="40" w:after="40" w:line="264" w:lineRule="auto"/>
            </w:pPr>
            <w:r>
              <w:rPr>
                <w:rFonts w:ascii="Calibri" w:hAnsi="Calibri"/>
                <w:color w:val="262626"/>
                <w:sz w:val="18"/>
              </w:rPr>
              <w:t>8,000 KG</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9684DF0" w14:textId="77777777" w:rsidR="004159A3" w:rsidRDefault="00FA7CE0">
            <w:pPr>
              <w:spacing w:before="40" w:after="40" w:line="264" w:lineRule="auto"/>
            </w:pPr>
            <w:r>
              <w:rPr>
                <w:rFonts w:ascii="Calibri" w:hAnsi="Calibri"/>
                <w:color w:val="262626"/>
                <w:sz w:val="18"/>
              </w:rPr>
              <w:t>Multi-client consolidated palletized freight, regional spoke routes</w:t>
            </w:r>
          </w:p>
        </w:tc>
      </w:tr>
      <w:tr w:rsidR="004159A3" w14:paraId="1F334E81" w14:textId="77777777">
        <w:trPr>
          <w:cantSplit/>
          <w:jc w:val="center"/>
        </w:trPr>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721DFF0" w14:textId="77777777" w:rsidR="004159A3" w:rsidRDefault="00FA7CE0">
            <w:pPr>
              <w:spacing w:before="40" w:after="40" w:line="264" w:lineRule="auto"/>
            </w:pPr>
            <w:r>
              <w:rPr>
                <w:rFonts w:ascii="Calibri" w:hAnsi="Calibri"/>
                <w:color w:val="262626"/>
                <w:sz w:val="18"/>
              </w:rPr>
              <w:t>Intermodal Rail Freight</w:t>
            </w:r>
          </w:p>
        </w:tc>
        <w:tc>
          <w:tcPr>
            <w:tcW w:w="158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998EB07" w14:textId="77777777" w:rsidR="004159A3" w:rsidRDefault="00FA7CE0">
            <w:pPr>
              <w:spacing w:before="40" w:after="40" w:line="264" w:lineRule="auto"/>
            </w:pPr>
            <w:r>
              <w:rPr>
                <w:rFonts w:ascii="Calibri" w:hAnsi="Calibri"/>
                <w:color w:val="262626"/>
                <w:sz w:val="18"/>
              </w:rPr>
              <w:t>1,000 – 4,000 KM</w:t>
            </w:r>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A7D5AAA" w14:textId="77777777" w:rsidR="004159A3" w:rsidRDefault="00FA7CE0">
            <w:pPr>
              <w:spacing w:before="40" w:after="40" w:line="264" w:lineRule="auto"/>
            </w:pPr>
            <w:r>
              <w:rPr>
                <w:rFonts w:ascii="Calibri" w:hAnsi="Calibri"/>
                <w:color w:val="262626"/>
                <w:sz w:val="18"/>
              </w:rPr>
              <w:t>$0.65 – $1.15</w:t>
            </w:r>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60BED8C" w14:textId="77777777" w:rsidR="004159A3" w:rsidRDefault="00FA7CE0">
            <w:pPr>
              <w:spacing w:before="40" w:after="40" w:line="264" w:lineRule="auto"/>
            </w:pPr>
            <w:r>
              <w:rPr>
                <w:rFonts w:ascii="Calibri" w:hAnsi="Calibri"/>
                <w:color w:val="262626"/>
                <w:sz w:val="18"/>
              </w:rPr>
              <w:t>35 – 50 km/h</w:t>
            </w:r>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2A4D9C5" w14:textId="77777777" w:rsidR="004159A3" w:rsidRDefault="00FA7CE0">
            <w:pPr>
              <w:spacing w:before="40" w:after="40" w:line="264" w:lineRule="auto"/>
            </w:pPr>
            <w:r>
              <w:rPr>
                <w:rFonts w:ascii="Calibri" w:hAnsi="Calibri"/>
                <w:color w:val="262626"/>
                <w:sz w:val="18"/>
              </w:rPr>
              <w:t>65,000 KG</w:t>
            </w:r>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9432019" w14:textId="77777777" w:rsidR="004159A3" w:rsidRDefault="00FA7CE0">
            <w:pPr>
              <w:spacing w:before="40" w:after="40" w:line="264" w:lineRule="auto"/>
            </w:pPr>
            <w:r>
              <w:rPr>
                <w:rFonts w:ascii="Calibri" w:hAnsi="Calibri"/>
                <w:color w:val="262626"/>
                <w:sz w:val="18"/>
              </w:rPr>
              <w:t>Heavy non-urgent raw materials, cross-country container moves</w:t>
            </w:r>
          </w:p>
        </w:tc>
      </w:tr>
    </w:tbl>
    <w:p w14:paraId="0E57623D" w14:textId="77777777" w:rsidR="004159A3" w:rsidRDefault="004159A3">
      <w:pPr>
        <w:spacing w:after="120" w:line="40" w:lineRule="exact"/>
      </w:pPr>
    </w:p>
    <w:p w14:paraId="49607A8D" w14:textId="77777777" w:rsidR="004159A3" w:rsidRDefault="00FA7CE0">
      <w:pPr>
        <w:keepNext/>
        <w:pBdr>
          <w:bottom w:val="single" w:sz="10" w:space="4" w:color="E46C0A"/>
        </w:pBdr>
        <w:spacing w:before="320" w:after="160"/>
      </w:pPr>
      <w:r>
        <w:rPr>
          <w:rFonts w:ascii="Calibri" w:hAnsi="Calibri"/>
          <w:b/>
          <w:color w:val="1F4E79"/>
          <w:sz w:val="31"/>
        </w:rPr>
        <w:lastRenderedPageBreak/>
        <w:t>6. Formal Problem Statement &amp; Analytical Problems</w:t>
      </w:r>
    </w:p>
    <w:p w14:paraId="154A5C80" w14:textId="77777777" w:rsidR="004159A3" w:rsidRDefault="00FA7CE0">
      <w:pPr>
        <w:keepNext/>
        <w:spacing w:before="240" w:after="60"/>
      </w:pPr>
      <w:r>
        <w:rPr>
          <w:rFonts w:ascii="Calibri" w:hAnsi="Calibri"/>
          <w:b/>
          <w:color w:val="1F497D"/>
          <w:sz w:val="26"/>
        </w:rPr>
        <w:t>Primary Problem Statement</w:t>
      </w:r>
    </w:p>
    <w:p w14:paraId="60CB55D7" w14:textId="77777777" w:rsidR="004159A3" w:rsidRDefault="00FA7CE0">
      <w:pPr>
        <w:spacing w:after="100"/>
      </w:pPr>
      <w:r>
        <w:rPr>
          <w:rFonts w:ascii="Calibri" w:hAnsi="Calibri"/>
          <w:color w:val="262626"/>
        </w:rPr>
        <w:t>The enterprise multi-modal logistics network currently experiences an unacceptably high delivery delay rate (~18.6% network baseline assumption), escalating transportation operating expenses ($185 average cost per shipment assumption), and sub-optimal asset utilization (~64.8% average volumetric load factor). These operational inefficiencies result from fragmented, reactive dispatch decision-making, a lack of pre-dispatch predictive transit visibility, and an absence of mathematical network optimization across modes and corridors.</w:t>
      </w:r>
    </w:p>
    <w:p w14:paraId="73A913E9" w14:textId="77777777" w:rsidR="004159A3" w:rsidRDefault="00FA7CE0">
      <w:pPr>
        <w:keepNext/>
        <w:spacing w:before="240" w:after="60"/>
      </w:pPr>
      <w:r>
        <w:rPr>
          <w:rFonts w:ascii="Calibri" w:hAnsi="Calibri"/>
          <w:b/>
          <w:color w:val="1F497D"/>
          <w:sz w:val="26"/>
        </w:rPr>
        <w:t>Supporting Analytical Research Questions</w:t>
      </w:r>
    </w:p>
    <w:p w14:paraId="386DC6AF" w14:textId="77777777" w:rsidR="004159A3" w:rsidRDefault="00FA7CE0">
      <w:pPr>
        <w:spacing w:after="100"/>
      </w:pPr>
      <w:r>
        <w:rPr>
          <w:rFonts w:ascii="Calibri" w:hAnsi="Calibri"/>
          <w:color w:val="262626"/>
        </w:rPr>
        <w:t>To decompose this business challenge into rigorous, actionable analytical workstreams, five core research questions are formulated:</w:t>
      </w:r>
    </w:p>
    <w:p w14:paraId="666BF6EC"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Research Question 1 (Delay Attribution): </w:t>
      </w:r>
      <w:r>
        <w:rPr>
          <w:rFonts w:ascii="Calibri" w:hAnsi="Calibri"/>
          <w:color w:val="262626"/>
        </w:rPr>
        <w:t>What are the primary drivers of transit delay variance? What relative weights do distance, gross payload weight, volumetric cube, transportation mode, origin hub congestion, and regional weather risk contribute to SLA breaches?</w:t>
      </w:r>
    </w:p>
    <w:p w14:paraId="56ECA349"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Research Question 2 (Lane Inefficiency Isolation): </w:t>
      </w:r>
      <w:r>
        <w:rPr>
          <w:rFonts w:ascii="Calibri" w:hAnsi="Calibri"/>
          <w:color w:val="262626"/>
        </w:rPr>
        <w:t>Which specific origin-destination lanes and geographic hubs exhibit chronic, structural delay patterns rather than temporary operational anomalies?</w:t>
      </w:r>
    </w:p>
    <w:p w14:paraId="4F410268"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Research Question 3 (Predictive Transit Forecasting): </w:t>
      </w:r>
      <w:r>
        <w:rPr>
          <w:rFonts w:ascii="Calibri" w:hAnsi="Calibri"/>
          <w:color w:val="262626"/>
        </w:rPr>
        <w:t>Can a supervised machine learning regression pipeline predict continuous elapsed delivery duration with a Mean Absolute Error (MAE) under 2.5 hours prior to vehicle dispatch?</w:t>
      </w:r>
    </w:p>
    <w:p w14:paraId="0C063649"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Research Question 4 (Operational Segmentation): </w:t>
      </w:r>
      <w:r>
        <w:rPr>
          <w:rFonts w:ascii="Calibri" w:hAnsi="Calibri"/>
          <w:color w:val="262626"/>
        </w:rPr>
        <w:t>Can unsupervised clustering algorithms (K-Means / Agglomerative) segment thousands of disparate delivery routes into distinct, operationally homogeneous risk archetypes to enable differentiated pricing and SLA commitments?</w:t>
      </w:r>
    </w:p>
    <w:p w14:paraId="655D5493"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Research Question 5 (Prescriptive Network Optimization): </w:t>
      </w:r>
      <w:r>
        <w:rPr>
          <w:rFonts w:ascii="Calibri" w:hAnsi="Calibri"/>
          <w:color w:val="262626"/>
        </w:rPr>
        <w:t>How can machine-learning predicted transit durations be combined with prescriptive linear programming solvers to minimize total network transport costs while satisfying strict vehicle capacity, hub throughput, and customer SLA constraints?</w:t>
      </w:r>
    </w:p>
    <w:p w14:paraId="4882853C" w14:textId="77777777" w:rsidR="004159A3" w:rsidRDefault="00FA7CE0">
      <w:pPr>
        <w:keepNext/>
        <w:pBdr>
          <w:bottom w:val="single" w:sz="10" w:space="4" w:color="E46C0A"/>
        </w:pBdr>
        <w:spacing w:before="320" w:after="160"/>
      </w:pPr>
      <w:r>
        <w:rPr>
          <w:rFonts w:ascii="Calibri" w:hAnsi="Calibri"/>
          <w:b/>
          <w:color w:val="1F4E79"/>
          <w:sz w:val="31"/>
        </w:rPr>
        <w:t>7. Strategic Project Objectives and Analytical Questions</w:t>
      </w:r>
    </w:p>
    <w:p w14:paraId="523E35F9" w14:textId="77777777" w:rsidR="004159A3" w:rsidRDefault="00FA7CE0">
      <w:pPr>
        <w:keepNext/>
        <w:spacing w:before="240" w:after="60"/>
      </w:pPr>
      <w:r>
        <w:rPr>
          <w:rFonts w:ascii="Calibri" w:hAnsi="Calibri"/>
          <w:b/>
          <w:color w:val="1F497D"/>
          <w:sz w:val="26"/>
        </w:rPr>
        <w:t>Strategic Project Objectives (SMART)</w:t>
      </w:r>
    </w:p>
    <w:p w14:paraId="37A96FDE"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OBJ-1 (Data Engineering &amp; Hygiene): </w:t>
      </w:r>
      <w:r>
        <w:rPr>
          <w:rFonts w:ascii="Calibri" w:hAnsi="Calibri"/>
          <w:color w:val="262626"/>
        </w:rPr>
        <w:t>Develop an automated Python data ingestion, schema validation, and cleaning pipeline achieving 100% type enforcement and eliminating unhandled nulls across all seventeen core shipping variables.</w:t>
      </w:r>
    </w:p>
    <w:p w14:paraId="7A356C64" w14:textId="77777777" w:rsidR="004159A3" w:rsidRDefault="00FA7CE0">
      <w:pPr>
        <w:spacing w:before="20" w:after="60"/>
        <w:ind w:left="360"/>
      </w:pPr>
      <w:r>
        <w:rPr>
          <w:rFonts w:ascii="Calibri" w:hAnsi="Calibri"/>
          <w:b/>
          <w:color w:val="E46C0A"/>
        </w:rPr>
        <w:lastRenderedPageBreak/>
        <w:t xml:space="preserve">• </w:t>
      </w:r>
      <w:r>
        <w:rPr>
          <w:rFonts w:ascii="Calibri" w:hAnsi="Calibri"/>
          <w:b/>
          <w:color w:val="262626"/>
        </w:rPr>
        <w:t xml:space="preserve">OBJ-2 (Performance Measurement): </w:t>
      </w:r>
      <w:r>
        <w:rPr>
          <w:rFonts w:ascii="Calibri" w:hAnsi="Calibri"/>
          <w:color w:val="262626"/>
        </w:rPr>
        <w:t>Build an enterprise KPI calculation engine that continuously computes five primary metrics (OTD%, ADT, TCPS, DDR%, CPKM) and five secondary operational ratios across all operational territories.</w:t>
      </w:r>
    </w:p>
    <w:p w14:paraId="6E8C22E0"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OBJ-3 (Diagnostic Discovery): </w:t>
      </w:r>
      <w:r>
        <w:rPr>
          <w:rFonts w:ascii="Calibri" w:hAnsi="Calibri"/>
          <w:color w:val="262626"/>
        </w:rPr>
        <w:t xml:space="preserve">Execute multi-variable exploratory data analysis using interactive </w:t>
      </w:r>
      <w:proofErr w:type="spellStart"/>
      <w:r>
        <w:rPr>
          <w:rFonts w:ascii="Calibri" w:hAnsi="Calibri"/>
          <w:color w:val="262626"/>
        </w:rPr>
        <w:t>Plotly</w:t>
      </w:r>
      <w:proofErr w:type="spellEnd"/>
      <w:r>
        <w:rPr>
          <w:rFonts w:ascii="Calibri" w:hAnsi="Calibri"/>
          <w:color w:val="262626"/>
        </w:rPr>
        <w:t xml:space="preserve"> visualizations to quantify statistical dependencies between consignment attributes and delivery delay frequencies.</w:t>
      </w:r>
    </w:p>
    <w:p w14:paraId="1122D09B"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OBJ-4 (Predictive Duration Modeling): </w:t>
      </w:r>
      <w:r>
        <w:rPr>
          <w:rFonts w:ascii="Calibri" w:hAnsi="Calibri"/>
          <w:color w:val="262626"/>
        </w:rPr>
        <w:t>Train, benchmark, and validate supervised machine learning regression models (Random Forest, Gradient Boosting) to forecast shipment delivery transit duration within an MAE threshold of 2.50 hours.</w:t>
      </w:r>
    </w:p>
    <w:p w14:paraId="7FA98D11"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OBJ-5 (Pre-Dispatch Delay Risk Classification): </w:t>
      </w:r>
      <w:r>
        <w:rPr>
          <w:rFonts w:ascii="Calibri" w:hAnsi="Calibri"/>
          <w:color w:val="262626"/>
        </w:rPr>
        <w:t>Develop a supervised binary classification pipeline that estimates pre-dispatch delay probabilities, targeting a classification precision of ≥ 80% and ROC-AUC of ≥ 0.88.</w:t>
      </w:r>
    </w:p>
    <w:p w14:paraId="2695BF50"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OBJ-6 (Unsupervised Route Segmentation): </w:t>
      </w:r>
      <w:r>
        <w:rPr>
          <w:rFonts w:ascii="Calibri" w:hAnsi="Calibri"/>
          <w:color w:val="262626"/>
        </w:rPr>
        <w:t>Deploy unsupervised K-Means clustering to partition the multi-regional route network into four distinct operational risk profiles, targeting a Silhouette Coefficient ≥ 0.55.</w:t>
      </w:r>
    </w:p>
    <w:p w14:paraId="59D91689"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OBJ-7 (Prescriptive Optimization): </w:t>
      </w:r>
      <w:r>
        <w:rPr>
          <w:rFonts w:ascii="Calibri" w:hAnsi="Calibri"/>
          <w:color w:val="262626"/>
        </w:rPr>
        <w:t xml:space="preserve">Formulate and solve a multi-modal Linear Programming optimization model in </w:t>
      </w:r>
      <w:proofErr w:type="spellStart"/>
      <w:r>
        <w:rPr>
          <w:rFonts w:ascii="Calibri" w:hAnsi="Calibri"/>
          <w:color w:val="262626"/>
        </w:rPr>
        <w:t>PuLP</w:t>
      </w:r>
      <w:proofErr w:type="spellEnd"/>
      <w:r>
        <w:rPr>
          <w:rFonts w:ascii="Calibri" w:hAnsi="Calibri"/>
          <w:color w:val="262626"/>
        </w:rPr>
        <w:t xml:space="preserve"> that targets direct line-haul cost reductions between 8% and 14% subject to fleet capacity and SLA constraints.</w:t>
      </w:r>
    </w:p>
    <w:p w14:paraId="784261A1" w14:textId="77777777" w:rsidR="004159A3" w:rsidRDefault="00FA7CE0">
      <w:pPr>
        <w:keepNext/>
        <w:spacing w:before="240" w:after="60"/>
      </w:pPr>
      <w:r>
        <w:rPr>
          <w:rFonts w:ascii="Calibri" w:hAnsi="Calibri"/>
          <w:b/>
          <w:color w:val="1F497D"/>
          <w:sz w:val="26"/>
        </w:rPr>
        <w:t>Core Analytical Questions Matrix</w:t>
      </w:r>
    </w:p>
    <w:p w14:paraId="25A851DB" w14:textId="77777777" w:rsidR="004159A3" w:rsidRDefault="00FA7CE0">
      <w:pPr>
        <w:spacing w:after="100"/>
      </w:pPr>
      <w:r>
        <w:rPr>
          <w:rFonts w:ascii="Calibri" w:hAnsi="Calibri"/>
          <w:b/>
          <w:color w:val="262626"/>
        </w:rPr>
        <w:t xml:space="preserve">Operational Inquiries: </w:t>
      </w:r>
      <w:r>
        <w:rPr>
          <w:rFonts w:ascii="Calibri" w:hAnsi="Calibri"/>
          <w:color w:val="262626"/>
        </w:rPr>
        <w:t>The following specific analytical inquiries guide our technical exploratory and modeling phases:</w:t>
      </w:r>
    </w:p>
    <w:p w14:paraId="4558F57B"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AQ-1: </w:t>
      </w:r>
      <w:r>
        <w:rPr>
          <w:rFonts w:ascii="Calibri" w:hAnsi="Calibri"/>
          <w:color w:val="262626"/>
        </w:rPr>
        <w:t>What is the exact correlation coefficient between shipment weight and cost-per-kilometer across FTL versus LTL modes?</w:t>
      </w:r>
    </w:p>
    <w:p w14:paraId="00CE4EFF"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AQ-2: </w:t>
      </w:r>
      <w:r>
        <w:rPr>
          <w:rFonts w:ascii="Calibri" w:hAnsi="Calibri"/>
          <w:color w:val="262626"/>
        </w:rPr>
        <w:t>At what specific distance threshold does Intermodal Rail become more cost-effective than Dedicated FTL while still meeting standard 72-hour SLAs?</w:t>
      </w:r>
    </w:p>
    <w:p w14:paraId="05B941EA"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AQ-3: </w:t>
      </w:r>
      <w:r>
        <w:rPr>
          <w:rFonts w:ascii="Calibri" w:hAnsi="Calibri"/>
          <w:color w:val="262626"/>
        </w:rPr>
        <w:t>How severely does cross-dock dwell duration at origin terminals inflate total elapsed transit time?</w:t>
      </w:r>
    </w:p>
    <w:p w14:paraId="2F22671B"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AQ-4: </w:t>
      </w:r>
      <w:r>
        <w:rPr>
          <w:rFonts w:ascii="Calibri" w:hAnsi="Calibri"/>
          <w:color w:val="262626"/>
        </w:rPr>
        <w:t>What proportion of total delivery delays is attributable to weekend dispatch surges versus mid-week line-haul bottlenecks?</w:t>
      </w:r>
    </w:p>
    <w:p w14:paraId="55DA4584"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AQ-5: </w:t>
      </w:r>
      <w:r>
        <w:rPr>
          <w:rFonts w:ascii="Calibri" w:hAnsi="Calibri"/>
          <w:color w:val="262626"/>
        </w:rPr>
        <w:t>Does volumetric cube-out or gross payload weigh-out represent the primary binding capacity constraint on line-haul tractors?</w:t>
      </w:r>
    </w:p>
    <w:p w14:paraId="31A9B72D"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AQ-6: </w:t>
      </w:r>
      <w:r>
        <w:rPr>
          <w:rFonts w:ascii="Calibri" w:hAnsi="Calibri"/>
          <w:color w:val="262626"/>
        </w:rPr>
        <w:t>Which regional distribution hubs demonstrate the highest variance between promised customer lead times and actual arrival timestamps?</w:t>
      </w:r>
    </w:p>
    <w:p w14:paraId="56E50FD0"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AQ-7: </w:t>
      </w:r>
      <w:r>
        <w:rPr>
          <w:rFonts w:ascii="Calibri" w:hAnsi="Calibri"/>
          <w:color w:val="262626"/>
        </w:rPr>
        <w:t>Can non-linear tree-based ensembles significantly outperform classical Ordinary Least Squares (OLS) regression in transit duration estimation?</w:t>
      </w:r>
    </w:p>
    <w:p w14:paraId="2C9C8FEE"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AQ-8: </w:t>
      </w:r>
      <w:r>
        <w:rPr>
          <w:rFonts w:ascii="Calibri" w:hAnsi="Calibri"/>
          <w:color w:val="262626"/>
        </w:rPr>
        <w:t>What is the optimal classification decision threshold that maximizes delay recall without overburdening dispatchers with false alarms?</w:t>
      </w:r>
    </w:p>
    <w:p w14:paraId="0D4A707C" w14:textId="77777777" w:rsidR="004159A3" w:rsidRDefault="00FA7CE0">
      <w:pPr>
        <w:spacing w:before="20" w:after="60"/>
        <w:ind w:left="360"/>
      </w:pPr>
      <w:r>
        <w:rPr>
          <w:rFonts w:ascii="Calibri" w:hAnsi="Calibri"/>
          <w:b/>
          <w:color w:val="E46C0A"/>
        </w:rPr>
        <w:lastRenderedPageBreak/>
        <w:t xml:space="preserve">• </w:t>
      </w:r>
      <w:r>
        <w:rPr>
          <w:rFonts w:ascii="Calibri" w:hAnsi="Calibri"/>
          <w:b/>
          <w:color w:val="262626"/>
        </w:rPr>
        <w:t xml:space="preserve">AQ-9: </w:t>
      </w:r>
      <w:r>
        <w:rPr>
          <w:rFonts w:ascii="Calibri" w:hAnsi="Calibri"/>
          <w:color w:val="262626"/>
        </w:rPr>
        <w:t>How sensitive is total network transportation cost to a 10% increase in regional diesel fuel surcharge rates?</w:t>
      </w:r>
    </w:p>
    <w:p w14:paraId="7BCA0269"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AQ-10: </w:t>
      </w:r>
      <w:r>
        <w:rPr>
          <w:rFonts w:ascii="Calibri" w:hAnsi="Calibri"/>
          <w:color w:val="262626"/>
        </w:rPr>
        <w:t>What are the operational characteristics of the top 5% most expensive freight corridors in the national network?</w:t>
      </w:r>
    </w:p>
    <w:p w14:paraId="0A2C35CE" w14:textId="77777777" w:rsidR="004159A3" w:rsidRDefault="00FA7CE0">
      <w:pPr>
        <w:keepNext/>
        <w:pBdr>
          <w:bottom w:val="single" w:sz="10" w:space="4" w:color="E46C0A"/>
        </w:pBdr>
        <w:spacing w:before="320" w:after="160"/>
      </w:pPr>
      <w:r>
        <w:rPr>
          <w:rFonts w:ascii="Calibri" w:hAnsi="Calibri"/>
          <w:b/>
          <w:color w:val="1F4E79"/>
          <w:sz w:val="31"/>
        </w:rPr>
        <w:t>8. Project Scope, Assumptions and Boundaries</w:t>
      </w:r>
    </w:p>
    <w:p w14:paraId="5D18E0B9" w14:textId="77777777" w:rsidR="004159A3" w:rsidRDefault="00FA7CE0">
      <w:pPr>
        <w:keepNext/>
        <w:spacing w:before="240" w:after="60"/>
      </w:pPr>
      <w:r>
        <w:rPr>
          <w:rFonts w:ascii="Calibri" w:hAnsi="Calibri"/>
          <w:b/>
          <w:color w:val="1F497D"/>
          <w:sz w:val="26"/>
        </w:rPr>
        <w:t>In-Scope Technical and Analytical Boundaries</w:t>
      </w:r>
    </w:p>
    <w:p w14:paraId="1E71FE96"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Data Scope: </w:t>
      </w:r>
      <w:r>
        <w:rPr>
          <w:rFonts w:ascii="Calibri" w:hAnsi="Calibri"/>
          <w:color w:val="262626"/>
        </w:rPr>
        <w:t>Multi-modal shipment manifest data spanning twelve central hubs, five operational regions, and four transport modes.</w:t>
      </w:r>
    </w:p>
    <w:p w14:paraId="1640911E"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Preprocessing Scope: </w:t>
      </w:r>
      <w:r>
        <w:rPr>
          <w:rFonts w:ascii="Calibri" w:hAnsi="Calibri"/>
          <w:color w:val="262626"/>
        </w:rPr>
        <w:t>Programmatic data hygiene, missingness imputation, IQR outlier fences, datetime standardization, and automated schema enforcement.</w:t>
      </w:r>
    </w:p>
    <w:p w14:paraId="460BF075"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Exploratory Scope: </w:t>
      </w:r>
      <w:r>
        <w:rPr>
          <w:rFonts w:ascii="Calibri" w:hAnsi="Calibri"/>
          <w:color w:val="262626"/>
        </w:rPr>
        <w:t xml:space="preserve">Univariate distributions, bivariate cross-tabulations, interactive </w:t>
      </w:r>
      <w:proofErr w:type="spellStart"/>
      <w:r>
        <w:rPr>
          <w:rFonts w:ascii="Calibri" w:hAnsi="Calibri"/>
          <w:color w:val="262626"/>
        </w:rPr>
        <w:t>Plotly</w:t>
      </w:r>
      <w:proofErr w:type="spellEnd"/>
      <w:r>
        <w:rPr>
          <w:rFonts w:ascii="Calibri" w:hAnsi="Calibri"/>
          <w:color w:val="262626"/>
        </w:rPr>
        <w:t xml:space="preserve"> correlation heatmaps, modal cost benchmarking, and regional performance disparity analysis.</w:t>
      </w:r>
    </w:p>
    <w:p w14:paraId="53149A0F"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Modeling Scope: </w:t>
      </w:r>
      <w:r>
        <w:rPr>
          <w:rFonts w:ascii="Calibri" w:hAnsi="Calibri"/>
          <w:color w:val="262626"/>
        </w:rPr>
        <w:t xml:space="preserve">Feature engineering, </w:t>
      </w:r>
      <w:proofErr w:type="spellStart"/>
      <w:r>
        <w:rPr>
          <w:rFonts w:ascii="Calibri" w:hAnsi="Calibri"/>
          <w:color w:val="262626"/>
        </w:rPr>
        <w:t>TimeSeriesSplit</w:t>
      </w:r>
      <w:proofErr w:type="spellEnd"/>
      <w:r>
        <w:rPr>
          <w:rFonts w:ascii="Calibri" w:hAnsi="Calibri"/>
          <w:color w:val="262626"/>
        </w:rPr>
        <w:t xml:space="preserve"> experimental design, supervised regression (transit duration), supervised classification (delay risk), unsupervised clustering (corridor segmentation), and linear programming cost optimization.</w:t>
      </w:r>
    </w:p>
    <w:p w14:paraId="58671E52"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Deliverable Scope: </w:t>
      </w:r>
      <w:r>
        <w:rPr>
          <w:rFonts w:ascii="Calibri" w:hAnsi="Calibri"/>
          <w:color w:val="262626"/>
        </w:rPr>
        <w:t xml:space="preserve">Modular Python script blueprints, interactive </w:t>
      </w:r>
      <w:proofErr w:type="spellStart"/>
      <w:r>
        <w:rPr>
          <w:rFonts w:ascii="Calibri" w:hAnsi="Calibri"/>
          <w:color w:val="262626"/>
        </w:rPr>
        <w:t>Plotly</w:t>
      </w:r>
      <w:proofErr w:type="spellEnd"/>
      <w:r>
        <w:rPr>
          <w:rFonts w:ascii="Calibri" w:hAnsi="Calibri"/>
          <w:color w:val="262626"/>
        </w:rPr>
        <w:t xml:space="preserve"> dashboard components, risk registers, and business impact models.</w:t>
      </w:r>
    </w:p>
    <w:p w14:paraId="070306B6" w14:textId="77777777" w:rsidR="004159A3" w:rsidRDefault="00FA7CE0">
      <w:pPr>
        <w:keepNext/>
        <w:spacing w:before="240" w:after="60"/>
      </w:pPr>
      <w:r>
        <w:rPr>
          <w:rFonts w:ascii="Calibri" w:hAnsi="Calibri"/>
          <w:b/>
          <w:color w:val="1F497D"/>
          <w:sz w:val="26"/>
        </w:rPr>
        <w:t>Out-of-Scope Boundaries</w:t>
      </w:r>
    </w:p>
    <w:p w14:paraId="1A251C35"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Telematics Hardware: </w:t>
      </w:r>
      <w:r>
        <w:rPr>
          <w:rFonts w:ascii="Calibri" w:hAnsi="Calibri"/>
          <w:color w:val="262626"/>
        </w:rPr>
        <w:t>Direct physical maintenance, firmware flashing, or hardware installation of GPS telematics units on commercial vehicles.</w:t>
      </w:r>
    </w:p>
    <w:p w14:paraId="1CB7D78D"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Live Production ERP Writes: </w:t>
      </w:r>
      <w:r>
        <w:rPr>
          <w:rFonts w:ascii="Calibri" w:hAnsi="Calibri"/>
          <w:color w:val="262626"/>
        </w:rPr>
        <w:t>Destructive schema migrations or direct database write-backs to production transactional ERP / TMS databases.</w:t>
      </w:r>
    </w:p>
    <w:p w14:paraId="53D4FBD6"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Customs Regulatory Filings: </w:t>
      </w:r>
      <w:r>
        <w:rPr>
          <w:rFonts w:ascii="Calibri" w:hAnsi="Calibri"/>
          <w:color w:val="262626"/>
        </w:rPr>
        <w:t>International customs tariff negotiations, maritime bill-of-lading filings, or cross-border trade legal compliance.</w:t>
      </w:r>
    </w:p>
    <w:p w14:paraId="2CCE22C0"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Physical Warehouse Automation: </w:t>
      </w:r>
      <w:r>
        <w:rPr>
          <w:rFonts w:ascii="Calibri" w:hAnsi="Calibri"/>
          <w:color w:val="262626"/>
        </w:rPr>
        <w:t>Automated robotic material-handling or autonomous forklift automation within cross-dock warehouse facilities.</w:t>
      </w:r>
    </w:p>
    <w:p w14:paraId="7B17E9B3" w14:textId="77777777" w:rsidR="004159A3" w:rsidRDefault="00FA7CE0">
      <w:pPr>
        <w:keepNext/>
        <w:spacing w:before="240" w:after="60"/>
      </w:pPr>
      <w:r>
        <w:rPr>
          <w:rFonts w:ascii="Calibri" w:hAnsi="Calibri"/>
          <w:b/>
          <w:color w:val="1F497D"/>
          <w:sz w:val="26"/>
        </w:rPr>
        <w:t>Operational Assumptions and Constraints</w:t>
      </w:r>
    </w:p>
    <w:p w14:paraId="5F6D82F1"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Assumption 1: </w:t>
      </w:r>
      <w:r>
        <w:rPr>
          <w:rFonts w:ascii="Calibri" w:hAnsi="Calibri"/>
          <w:color w:val="262626"/>
        </w:rPr>
        <w:t>Historical shipment timestamps in the staging dataset accurately reflect the physical moment trailers cleared terminal exit gates.</w:t>
      </w:r>
    </w:p>
    <w:p w14:paraId="07454EC4"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Assumption 2: </w:t>
      </w:r>
      <w:r>
        <w:rPr>
          <w:rFonts w:ascii="Calibri" w:hAnsi="Calibri"/>
          <w:color w:val="262626"/>
        </w:rPr>
        <w:t>Transportation costs recorded in manifests include direct line-haul, driver labor, fuel surcharges, and highway tolls.</w:t>
      </w:r>
    </w:p>
    <w:p w14:paraId="08EB684F"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Assumption 3: </w:t>
      </w:r>
      <w:r>
        <w:rPr>
          <w:rFonts w:ascii="Calibri" w:hAnsi="Calibri"/>
          <w:color w:val="262626"/>
        </w:rPr>
        <w:t>Commercial vehicles strictly adhere to federal electronic logging device (ELD) hours-of-service regulations (maximum 11 hours daily driving).</w:t>
      </w:r>
    </w:p>
    <w:p w14:paraId="4A0D4D87" w14:textId="77777777" w:rsidR="004159A3" w:rsidRDefault="00FA7CE0">
      <w:pPr>
        <w:spacing w:before="20" w:after="60"/>
        <w:ind w:left="360"/>
      </w:pPr>
      <w:r>
        <w:rPr>
          <w:rFonts w:ascii="Calibri" w:hAnsi="Calibri"/>
          <w:b/>
          <w:color w:val="E46C0A"/>
        </w:rPr>
        <w:lastRenderedPageBreak/>
        <w:t xml:space="preserve">• </w:t>
      </w:r>
      <w:r>
        <w:rPr>
          <w:rFonts w:ascii="Calibri" w:hAnsi="Calibri"/>
          <w:b/>
          <w:color w:val="262626"/>
        </w:rPr>
        <w:t xml:space="preserve">Constraint 1: </w:t>
      </w:r>
      <w:r>
        <w:rPr>
          <w:rFonts w:ascii="Calibri" w:hAnsi="Calibri"/>
          <w:color w:val="262626"/>
        </w:rPr>
        <w:t>Line-haul vehicle fleet capacity is finite and bounded by modal availability across designated regional hub locations.</w:t>
      </w:r>
    </w:p>
    <w:p w14:paraId="7B642209" w14:textId="77777777" w:rsidR="004159A3" w:rsidRDefault="00FA7CE0">
      <w:pPr>
        <w:keepNext/>
        <w:pBdr>
          <w:bottom w:val="single" w:sz="10" w:space="4" w:color="E46C0A"/>
        </w:pBdr>
        <w:spacing w:before="320" w:after="160"/>
      </w:pPr>
      <w:r>
        <w:rPr>
          <w:rFonts w:ascii="Calibri" w:hAnsi="Calibri"/>
          <w:b/>
          <w:color w:val="1F4E79"/>
          <w:sz w:val="31"/>
        </w:rPr>
        <w:t>9. Stakeholder and Decision Framework</w:t>
      </w:r>
    </w:p>
    <w:p w14:paraId="4B7AA5FC" w14:textId="77777777" w:rsidR="004159A3" w:rsidRDefault="00FA7CE0">
      <w:pPr>
        <w:spacing w:after="100"/>
      </w:pPr>
      <w:r>
        <w:rPr>
          <w:rFonts w:ascii="Calibri" w:hAnsi="Calibri"/>
          <w:color w:val="262626"/>
        </w:rPr>
        <w:t>An advanced data analytics framework delivers operational value only when its analytical outputs directly support specific decisions. The table below maps stakeholder groups to their decision responsibilities, required analytical insights, and operational benefits:</w:t>
      </w:r>
    </w:p>
    <w:p w14:paraId="3B3E91FC" w14:textId="77777777" w:rsidR="004159A3" w:rsidRDefault="00FA7CE0">
      <w:pPr>
        <w:keepNext/>
        <w:spacing w:before="160" w:after="40"/>
      </w:pPr>
      <w:r>
        <w:rPr>
          <w:rFonts w:ascii="Calibri" w:hAnsi="Calibri"/>
          <w:b/>
          <w:i/>
          <w:color w:val="1F497D"/>
          <w:sz w:val="20"/>
        </w:rPr>
        <w:t>Table 4: Stakeholder-to-Decision Responsibility &amp; Value Matrix</w:t>
      </w:r>
    </w:p>
    <w:tbl>
      <w:tblPr>
        <w:tblW w:w="0" w:type="auto"/>
        <w:jc w:val="center"/>
        <w:tblLayout w:type="fixed"/>
        <w:tblLook w:val="04A0" w:firstRow="1" w:lastRow="0" w:firstColumn="1" w:lastColumn="0" w:noHBand="0" w:noVBand="1"/>
      </w:tblPr>
      <w:tblGrid>
        <w:gridCol w:w="1872"/>
        <w:gridCol w:w="1872"/>
        <w:gridCol w:w="2016"/>
        <w:gridCol w:w="1728"/>
        <w:gridCol w:w="1872"/>
      </w:tblGrid>
      <w:tr w:rsidR="004159A3" w14:paraId="39F54733" w14:textId="77777777">
        <w:trPr>
          <w:cantSplit/>
          <w:tblHeader/>
          <w:jc w:val="center"/>
        </w:trPr>
        <w:tc>
          <w:tcPr>
            <w:tcW w:w="187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6A73376D" w14:textId="77777777" w:rsidR="004159A3" w:rsidRDefault="00FA7CE0">
            <w:pPr>
              <w:spacing w:before="40" w:after="40" w:line="264" w:lineRule="auto"/>
            </w:pPr>
            <w:r>
              <w:rPr>
                <w:rFonts w:ascii="Calibri" w:hAnsi="Calibri"/>
                <w:b/>
                <w:color w:val="FFFFFF"/>
                <w:sz w:val="19"/>
              </w:rPr>
              <w:t>Stakeholder Group</w:t>
            </w:r>
          </w:p>
        </w:tc>
        <w:tc>
          <w:tcPr>
            <w:tcW w:w="187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61224A5B" w14:textId="77777777" w:rsidR="004159A3" w:rsidRDefault="00FA7CE0">
            <w:pPr>
              <w:spacing w:before="40" w:after="40" w:line="264" w:lineRule="auto"/>
            </w:pPr>
            <w:r>
              <w:rPr>
                <w:rFonts w:ascii="Calibri" w:hAnsi="Calibri"/>
                <w:b/>
                <w:color w:val="FFFFFF"/>
                <w:sz w:val="19"/>
              </w:rPr>
              <w:t>Core Decision Responsibility</w:t>
            </w:r>
          </w:p>
        </w:tc>
        <w:tc>
          <w:tcPr>
            <w:tcW w:w="2016"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7B8B6543" w14:textId="77777777" w:rsidR="004159A3" w:rsidRDefault="00FA7CE0">
            <w:pPr>
              <w:spacing w:before="40" w:after="40" w:line="264" w:lineRule="auto"/>
            </w:pPr>
            <w:r>
              <w:rPr>
                <w:rFonts w:ascii="Calibri" w:hAnsi="Calibri"/>
                <w:b/>
                <w:color w:val="FFFFFF"/>
                <w:sz w:val="19"/>
              </w:rPr>
              <w:t>Required Analytical Insight</w:t>
            </w:r>
          </w:p>
        </w:tc>
        <w:tc>
          <w:tcPr>
            <w:tcW w:w="1728"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2DB8C43C" w14:textId="77777777" w:rsidR="004159A3" w:rsidRDefault="00FA7CE0">
            <w:pPr>
              <w:spacing w:before="40" w:after="40" w:line="264" w:lineRule="auto"/>
            </w:pPr>
            <w:r>
              <w:rPr>
                <w:rFonts w:ascii="Calibri" w:hAnsi="Calibri"/>
                <w:b/>
                <w:color w:val="FFFFFF"/>
                <w:sz w:val="19"/>
              </w:rPr>
              <w:t>Analytics / KPI Support</w:t>
            </w:r>
          </w:p>
        </w:tc>
        <w:tc>
          <w:tcPr>
            <w:tcW w:w="187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244D063E" w14:textId="77777777" w:rsidR="004159A3" w:rsidRDefault="00FA7CE0">
            <w:pPr>
              <w:spacing w:before="40" w:after="40" w:line="264" w:lineRule="auto"/>
            </w:pPr>
            <w:r>
              <w:rPr>
                <w:rFonts w:ascii="Calibri" w:hAnsi="Calibri"/>
                <w:b/>
                <w:color w:val="FFFFFF"/>
                <w:sz w:val="19"/>
              </w:rPr>
              <w:t>Expected Operational Benefit</w:t>
            </w:r>
          </w:p>
        </w:tc>
      </w:tr>
      <w:tr w:rsidR="004159A3" w14:paraId="6AF68C21"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1B93EBB" w14:textId="77777777" w:rsidR="004159A3" w:rsidRDefault="00FA7CE0">
            <w:pPr>
              <w:spacing w:before="40" w:after="40" w:line="264" w:lineRule="auto"/>
            </w:pPr>
            <w:r>
              <w:rPr>
                <w:rFonts w:ascii="Calibri" w:hAnsi="Calibri"/>
                <w:color w:val="262626"/>
                <w:sz w:val="18"/>
              </w:rPr>
              <w:t>Logistics Operations Managers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AA83F30" w14:textId="77777777" w:rsidR="004159A3" w:rsidRDefault="00FA7CE0">
            <w:pPr>
              <w:spacing w:before="40" w:after="40" w:line="264" w:lineRule="auto"/>
            </w:pPr>
            <w:r>
              <w:rPr>
                <w:rFonts w:ascii="Calibri" w:hAnsi="Calibri"/>
                <w:color w:val="262626"/>
                <w:sz w:val="18"/>
              </w:rPr>
              <w:t>Daily line-haul dispatching, cross-dock throughput, carrier assignment</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38CD134" w14:textId="77777777" w:rsidR="004159A3" w:rsidRDefault="00FA7CE0">
            <w:pPr>
              <w:spacing w:before="40" w:after="40" w:line="264" w:lineRule="auto"/>
            </w:pPr>
            <w:r>
              <w:rPr>
                <w:rFonts w:ascii="Calibri" w:hAnsi="Calibri"/>
                <w:color w:val="262626"/>
                <w:sz w:val="18"/>
              </w:rPr>
              <w:t>Corridor delay bottlenecks, predicted transit times, hub congestion forecasts</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C429DA4" w14:textId="77777777" w:rsidR="004159A3" w:rsidRDefault="00FA7CE0">
            <w:pPr>
              <w:spacing w:before="40" w:after="40" w:line="264" w:lineRule="auto"/>
            </w:pPr>
            <w:r>
              <w:rPr>
                <w:rFonts w:ascii="Calibri" w:hAnsi="Calibri"/>
                <w:color w:val="262626"/>
                <w:sz w:val="18"/>
              </w:rPr>
              <w:t>Delay Rate (DDR%), ADT, Delay Risk Classifier Output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2A69032" w14:textId="77777777" w:rsidR="004159A3" w:rsidRDefault="00FA7CE0">
            <w:pPr>
              <w:spacing w:before="40" w:after="40" w:line="264" w:lineRule="auto"/>
            </w:pPr>
            <w:r>
              <w:rPr>
                <w:rFonts w:ascii="Calibri" w:hAnsi="Calibri"/>
                <w:color w:val="262626"/>
                <w:sz w:val="18"/>
              </w:rPr>
              <w:t>Proactively reroute at-risk consignments; reduce cross-dock yard congestion.</w:t>
            </w:r>
          </w:p>
        </w:tc>
      </w:tr>
      <w:tr w:rsidR="004159A3" w14:paraId="4E09B59F"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F6AB026" w14:textId="77777777" w:rsidR="004159A3" w:rsidRDefault="00FA7CE0">
            <w:pPr>
              <w:spacing w:before="40" w:after="40" w:line="264" w:lineRule="auto"/>
            </w:pPr>
            <w:r>
              <w:rPr>
                <w:rFonts w:ascii="Calibri" w:hAnsi="Calibri"/>
                <w:color w:val="262626"/>
                <w:sz w:val="18"/>
              </w:rPr>
              <w:t>Fleet &amp; Dispatch Coordinators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AF4537C" w14:textId="77777777" w:rsidR="004159A3" w:rsidRDefault="00FA7CE0">
            <w:pPr>
              <w:spacing w:before="40" w:after="40" w:line="264" w:lineRule="auto"/>
            </w:pPr>
            <w:r>
              <w:rPr>
                <w:rFonts w:ascii="Calibri" w:hAnsi="Calibri"/>
                <w:color w:val="262626"/>
                <w:sz w:val="18"/>
              </w:rPr>
              <w:t>Trailer loading schedules, driver routing, mode selection per order</w:t>
            </w:r>
          </w:p>
        </w:tc>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A337FEE" w14:textId="77777777" w:rsidR="004159A3" w:rsidRDefault="00FA7CE0">
            <w:pPr>
              <w:spacing w:before="40" w:after="40" w:line="264" w:lineRule="auto"/>
            </w:pPr>
            <w:r>
              <w:rPr>
                <w:rFonts w:ascii="Calibri" w:hAnsi="Calibri"/>
                <w:color w:val="262626"/>
                <w:sz w:val="18"/>
              </w:rPr>
              <w:t>Payload density ratios, dynamic route risk scores, ETA predictions</w:t>
            </w:r>
          </w:p>
        </w:tc>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4BFBD08" w14:textId="77777777" w:rsidR="004159A3" w:rsidRDefault="00FA7CE0">
            <w:pPr>
              <w:spacing w:before="40" w:after="40" w:line="264" w:lineRule="auto"/>
            </w:pPr>
            <w:r>
              <w:rPr>
                <w:rFonts w:ascii="Calibri" w:hAnsi="Calibri"/>
                <w:color w:val="262626"/>
                <w:sz w:val="18"/>
              </w:rPr>
              <w:t>CUR% (Load Factor), Route Circuity Ratio, Regression ETA</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AC3A124" w14:textId="77777777" w:rsidR="004159A3" w:rsidRDefault="00FA7CE0">
            <w:pPr>
              <w:spacing w:before="40" w:after="40" w:line="264" w:lineRule="auto"/>
            </w:pPr>
            <w:r>
              <w:rPr>
                <w:rFonts w:ascii="Calibri" w:hAnsi="Calibri"/>
                <w:color w:val="262626"/>
                <w:sz w:val="18"/>
              </w:rPr>
              <w:t>Improve vehicle cube utilization; avoid dispatching into severe storm fronts.</w:t>
            </w:r>
          </w:p>
        </w:tc>
      </w:tr>
      <w:tr w:rsidR="004159A3" w14:paraId="35BD4539"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58982E8" w14:textId="77777777" w:rsidR="004159A3" w:rsidRDefault="00FA7CE0">
            <w:pPr>
              <w:spacing w:before="40" w:after="40" w:line="264" w:lineRule="auto"/>
            </w:pPr>
            <w:r>
              <w:rPr>
                <w:rFonts w:ascii="Calibri" w:hAnsi="Calibri"/>
                <w:color w:val="262626"/>
                <w:sz w:val="18"/>
              </w:rPr>
              <w:t>Chief Supply Chain Officer (CSCO)</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76FD891" w14:textId="77777777" w:rsidR="004159A3" w:rsidRDefault="00FA7CE0">
            <w:pPr>
              <w:spacing w:before="40" w:after="40" w:line="264" w:lineRule="auto"/>
            </w:pPr>
            <w:r>
              <w:rPr>
                <w:rFonts w:ascii="Calibri" w:hAnsi="Calibri"/>
                <w:color w:val="262626"/>
                <w:sz w:val="18"/>
              </w:rPr>
              <w:t>Multi-year carrier contracts, hub location strategy, capital allocation</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8D42E28" w14:textId="77777777" w:rsidR="004159A3" w:rsidRDefault="00FA7CE0">
            <w:pPr>
              <w:spacing w:before="40" w:after="40" w:line="264" w:lineRule="auto"/>
            </w:pPr>
            <w:r>
              <w:rPr>
                <w:rFonts w:ascii="Calibri" w:hAnsi="Calibri"/>
                <w:color w:val="262626"/>
                <w:sz w:val="18"/>
              </w:rPr>
              <w:t>Cross-regional SLA compliance, modal cost disparities, long-term trends</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EFB9B90" w14:textId="77777777" w:rsidR="004159A3" w:rsidRDefault="00FA7CE0">
            <w:pPr>
              <w:spacing w:before="40" w:after="40" w:line="264" w:lineRule="auto"/>
            </w:pPr>
            <w:r>
              <w:rPr>
                <w:rFonts w:ascii="Calibri" w:hAnsi="Calibri"/>
                <w:color w:val="262626"/>
                <w:sz w:val="18"/>
              </w:rPr>
              <w:t>Network OTD%, Total Freight Spend vs. Budget, RPDI</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58B8D6C" w14:textId="77777777" w:rsidR="004159A3" w:rsidRDefault="00FA7CE0">
            <w:pPr>
              <w:spacing w:before="40" w:after="40" w:line="264" w:lineRule="auto"/>
            </w:pPr>
            <w:r>
              <w:rPr>
                <w:rFonts w:ascii="Calibri" w:hAnsi="Calibri"/>
                <w:color w:val="262626"/>
                <w:sz w:val="18"/>
              </w:rPr>
              <w:t>Negotiate data-backed carrier tariffs; optimize terminal network footprint.</w:t>
            </w:r>
          </w:p>
        </w:tc>
      </w:tr>
      <w:tr w:rsidR="004159A3" w14:paraId="5A447296"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9155F25" w14:textId="77777777" w:rsidR="004159A3" w:rsidRDefault="00FA7CE0">
            <w:pPr>
              <w:spacing w:before="40" w:after="40" w:line="264" w:lineRule="auto"/>
            </w:pPr>
            <w:r>
              <w:rPr>
                <w:rFonts w:ascii="Calibri" w:hAnsi="Calibri"/>
                <w:color w:val="262626"/>
                <w:sz w:val="18"/>
              </w:rPr>
              <w:t>Corporate Finance &amp; Accounting</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3EFD434" w14:textId="77777777" w:rsidR="004159A3" w:rsidRDefault="00FA7CE0">
            <w:pPr>
              <w:spacing w:before="40" w:after="40" w:line="264" w:lineRule="auto"/>
            </w:pPr>
            <w:r>
              <w:rPr>
                <w:rFonts w:ascii="Calibri" w:hAnsi="Calibri"/>
                <w:color w:val="262626"/>
                <w:sz w:val="18"/>
              </w:rPr>
              <w:t>Freight billing audit, fuel surcharge validation, chargeback defense</w:t>
            </w:r>
          </w:p>
        </w:tc>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2AC867D" w14:textId="77777777" w:rsidR="004159A3" w:rsidRDefault="00FA7CE0">
            <w:pPr>
              <w:spacing w:before="40" w:after="40" w:line="264" w:lineRule="auto"/>
            </w:pPr>
            <w:r>
              <w:rPr>
                <w:rFonts w:ascii="Calibri" w:hAnsi="Calibri"/>
                <w:color w:val="262626"/>
                <w:sz w:val="18"/>
              </w:rPr>
              <w:t>Cost per KM breakdowns, delay chargeback reconciliations, margin leaks</w:t>
            </w:r>
          </w:p>
        </w:tc>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FB03AB5" w14:textId="77777777" w:rsidR="004159A3" w:rsidRDefault="00FA7CE0">
            <w:pPr>
              <w:spacing w:before="40" w:after="40" w:line="264" w:lineRule="auto"/>
            </w:pPr>
            <w:r>
              <w:rPr>
                <w:rFonts w:ascii="Calibri" w:hAnsi="Calibri"/>
                <w:color w:val="262626"/>
                <w:sz w:val="18"/>
              </w:rPr>
              <w:t>TCPS, CPKM, Delay Penalty Reconciliation Scorecard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6C90EAA" w14:textId="77777777" w:rsidR="004159A3" w:rsidRDefault="00FA7CE0">
            <w:pPr>
              <w:spacing w:before="40" w:after="40" w:line="264" w:lineRule="auto"/>
            </w:pPr>
            <w:r>
              <w:rPr>
                <w:rFonts w:ascii="Calibri" w:hAnsi="Calibri"/>
                <w:color w:val="262626"/>
                <w:sz w:val="18"/>
              </w:rPr>
              <w:t>Identify erroneous carrier billing; defend against disputed penalty charges.</w:t>
            </w:r>
          </w:p>
        </w:tc>
      </w:tr>
      <w:tr w:rsidR="004159A3" w14:paraId="0C84BABA"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EECD4BD" w14:textId="77777777" w:rsidR="004159A3" w:rsidRDefault="00FA7CE0">
            <w:pPr>
              <w:spacing w:before="40" w:after="40" w:line="264" w:lineRule="auto"/>
            </w:pPr>
            <w:r>
              <w:rPr>
                <w:rFonts w:ascii="Calibri" w:hAnsi="Calibri"/>
                <w:color w:val="262626"/>
                <w:sz w:val="18"/>
              </w:rPr>
              <w:t>Customer Service Directors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EAA0DE2" w14:textId="77777777" w:rsidR="004159A3" w:rsidRDefault="00FA7CE0">
            <w:pPr>
              <w:spacing w:before="40" w:after="40" w:line="264" w:lineRule="auto"/>
            </w:pPr>
            <w:r>
              <w:rPr>
                <w:rFonts w:ascii="Calibri" w:hAnsi="Calibri"/>
                <w:color w:val="262626"/>
                <w:sz w:val="18"/>
              </w:rPr>
              <w:t>Shipper satisfaction, delivery transparency, customer exception handling</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CE36BEC" w14:textId="77777777" w:rsidR="004159A3" w:rsidRDefault="00FA7CE0">
            <w:pPr>
              <w:spacing w:before="40" w:after="40" w:line="264" w:lineRule="auto"/>
            </w:pPr>
            <w:r>
              <w:rPr>
                <w:rFonts w:ascii="Calibri" w:hAnsi="Calibri"/>
                <w:color w:val="262626"/>
                <w:sz w:val="18"/>
              </w:rPr>
              <w:t>Accurate pre-dispatch arrival windows, root-cause delay attribution</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BB007E3" w14:textId="77777777" w:rsidR="004159A3" w:rsidRDefault="00FA7CE0">
            <w:pPr>
              <w:spacing w:before="40" w:after="40" w:line="264" w:lineRule="auto"/>
            </w:pPr>
            <w:r>
              <w:rPr>
                <w:rFonts w:ascii="Calibri" w:hAnsi="Calibri"/>
                <w:color w:val="262626"/>
                <w:sz w:val="18"/>
              </w:rPr>
              <w:t>Predicted Arrival Windows, Delay Status Exception Alerts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B2B706C" w14:textId="77777777" w:rsidR="004159A3" w:rsidRDefault="00FA7CE0">
            <w:pPr>
              <w:spacing w:before="40" w:after="40" w:line="264" w:lineRule="auto"/>
            </w:pPr>
            <w:r>
              <w:rPr>
                <w:rFonts w:ascii="Calibri" w:hAnsi="Calibri"/>
                <w:color w:val="262626"/>
                <w:sz w:val="18"/>
              </w:rPr>
              <w:t>Reduce inbound shipment status inquiries; improve customer satisfaction.</w:t>
            </w:r>
          </w:p>
        </w:tc>
      </w:tr>
      <w:tr w:rsidR="004159A3" w14:paraId="19D2EE5F"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AFC1CBA" w14:textId="77777777" w:rsidR="004159A3" w:rsidRDefault="00FA7CE0">
            <w:pPr>
              <w:spacing w:before="40" w:after="40" w:line="264" w:lineRule="auto"/>
            </w:pPr>
            <w:r>
              <w:rPr>
                <w:rFonts w:ascii="Calibri" w:hAnsi="Calibri"/>
                <w:color w:val="262626"/>
                <w:sz w:val="18"/>
              </w:rPr>
              <w:t>Warehouse Operations Leads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4E6FD64" w14:textId="77777777" w:rsidR="004159A3" w:rsidRDefault="00FA7CE0">
            <w:pPr>
              <w:spacing w:before="40" w:after="40" w:line="264" w:lineRule="auto"/>
            </w:pPr>
            <w:r>
              <w:rPr>
                <w:rFonts w:ascii="Calibri" w:hAnsi="Calibri"/>
                <w:color w:val="262626"/>
                <w:sz w:val="18"/>
              </w:rPr>
              <w:t>Inbound dock scheduling, cross-dock staging labor allocation</w:t>
            </w:r>
          </w:p>
        </w:tc>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C93956E" w14:textId="77777777" w:rsidR="004159A3" w:rsidRDefault="00FA7CE0">
            <w:pPr>
              <w:spacing w:before="40" w:after="40" w:line="264" w:lineRule="auto"/>
            </w:pPr>
            <w:r>
              <w:rPr>
                <w:rFonts w:ascii="Calibri" w:hAnsi="Calibri"/>
                <w:color w:val="262626"/>
                <w:sz w:val="18"/>
              </w:rPr>
              <w:t>Line-haul trailer arrival schedules, cargo volume surges, payload specs</w:t>
            </w:r>
          </w:p>
        </w:tc>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4D88E54" w14:textId="77777777" w:rsidR="004159A3" w:rsidRDefault="00FA7CE0">
            <w:pPr>
              <w:spacing w:before="40" w:after="40" w:line="264" w:lineRule="auto"/>
            </w:pPr>
            <w:r>
              <w:rPr>
                <w:rFonts w:ascii="Calibri" w:hAnsi="Calibri"/>
                <w:color w:val="262626"/>
                <w:sz w:val="18"/>
              </w:rPr>
              <w:t>Inbound Arrival Schedules, Volume Throughput (SVT)</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2D8FF9C" w14:textId="77777777" w:rsidR="004159A3" w:rsidRDefault="00FA7CE0">
            <w:pPr>
              <w:spacing w:before="40" w:after="40" w:line="264" w:lineRule="auto"/>
            </w:pPr>
            <w:r>
              <w:rPr>
                <w:rFonts w:ascii="Calibri" w:hAnsi="Calibri"/>
                <w:color w:val="262626"/>
                <w:sz w:val="18"/>
              </w:rPr>
              <w:t>Reduce tractor detention fees; align staging labor with expected arrivals.</w:t>
            </w:r>
          </w:p>
        </w:tc>
      </w:tr>
      <w:tr w:rsidR="004159A3" w14:paraId="2BB0FCCB"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C0F7F2A" w14:textId="77777777" w:rsidR="004159A3" w:rsidRDefault="00FA7CE0">
            <w:pPr>
              <w:spacing w:before="40" w:after="40" w:line="264" w:lineRule="auto"/>
            </w:pPr>
            <w:r>
              <w:rPr>
                <w:rFonts w:ascii="Calibri" w:hAnsi="Calibri"/>
                <w:color w:val="262626"/>
                <w:sz w:val="18"/>
              </w:rPr>
              <w:t>Data Science &amp; BI Team</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98E4122" w14:textId="77777777" w:rsidR="004159A3" w:rsidRDefault="00FA7CE0">
            <w:pPr>
              <w:spacing w:before="40" w:after="40" w:line="264" w:lineRule="auto"/>
            </w:pPr>
            <w:r>
              <w:rPr>
                <w:rFonts w:ascii="Calibri" w:hAnsi="Calibri"/>
                <w:color w:val="262626"/>
                <w:sz w:val="18"/>
              </w:rPr>
              <w:t>Model accuracy governance, feature store maintenance, pipeline health</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16564C8" w14:textId="77777777" w:rsidR="004159A3" w:rsidRDefault="00FA7CE0">
            <w:pPr>
              <w:spacing w:before="40" w:after="40" w:line="264" w:lineRule="auto"/>
            </w:pPr>
            <w:r>
              <w:rPr>
                <w:rFonts w:ascii="Calibri" w:hAnsi="Calibri"/>
                <w:color w:val="262626"/>
                <w:sz w:val="18"/>
              </w:rPr>
              <w:t>Data pipeline latency, model prediction drift (PSI), feature importance</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9D825AC" w14:textId="77777777" w:rsidR="004159A3" w:rsidRDefault="00FA7CE0">
            <w:pPr>
              <w:spacing w:before="40" w:after="40" w:line="264" w:lineRule="auto"/>
            </w:pPr>
            <w:r>
              <w:rPr>
                <w:rFonts w:ascii="Calibri" w:hAnsi="Calibri"/>
                <w:color w:val="262626"/>
                <w:sz w:val="18"/>
              </w:rPr>
              <w:t>Pipeline Quality Score, RMSE, MAE, ROC-AUC, Silhouette Score</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42A093C" w14:textId="77777777" w:rsidR="004159A3" w:rsidRDefault="00FA7CE0">
            <w:pPr>
              <w:spacing w:before="40" w:after="40" w:line="264" w:lineRule="auto"/>
            </w:pPr>
            <w:r>
              <w:rPr>
                <w:rFonts w:ascii="Calibri" w:hAnsi="Calibri"/>
                <w:color w:val="262626"/>
                <w:sz w:val="18"/>
              </w:rPr>
              <w:t>Maintain reliable analytical pipelines and prevent model degradation.</w:t>
            </w:r>
          </w:p>
        </w:tc>
      </w:tr>
    </w:tbl>
    <w:p w14:paraId="3FDEC1DA" w14:textId="77777777" w:rsidR="004159A3" w:rsidRDefault="004159A3">
      <w:pPr>
        <w:spacing w:after="120" w:line="40" w:lineRule="exact"/>
      </w:pPr>
    </w:p>
    <w:p w14:paraId="53A9FC9B" w14:textId="77777777" w:rsidR="004159A3" w:rsidRDefault="00FA7CE0">
      <w:pPr>
        <w:keepNext/>
        <w:pBdr>
          <w:bottom w:val="single" w:sz="10" w:space="4" w:color="E46C0A"/>
        </w:pBdr>
        <w:spacing w:before="320" w:after="160"/>
      </w:pPr>
      <w:r>
        <w:rPr>
          <w:rFonts w:ascii="Calibri" w:hAnsi="Calibri"/>
          <w:b/>
          <w:color w:val="1F4E79"/>
          <w:sz w:val="31"/>
        </w:rPr>
        <w:lastRenderedPageBreak/>
        <w:t>10. KPI and Performance Measurement Framework</w:t>
      </w:r>
    </w:p>
    <w:p w14:paraId="3B4CB8F3" w14:textId="77777777" w:rsidR="004159A3" w:rsidRDefault="00FA7CE0">
      <w:pPr>
        <w:spacing w:after="100"/>
      </w:pPr>
      <w:r>
        <w:rPr>
          <w:rFonts w:ascii="Calibri" w:hAnsi="Calibri"/>
          <w:color w:val="262626"/>
        </w:rPr>
        <w:t>An enterprise logistics performance measurement framework requires a balanced, multi-dimensional scorecard. Evaluating logistics operations purely on cost can compromise service quality, while optimizing solely for velocity triggers unsustainable carrier expenses. We establish a hierarchical KPI architecture structured into Strategic, Tactical, and Operational tiers:</w:t>
      </w:r>
    </w:p>
    <w:p w14:paraId="096018AC" w14:textId="77777777" w:rsidR="004159A3" w:rsidRDefault="00FA7CE0">
      <w:pPr>
        <w:keepNext/>
        <w:spacing w:before="160" w:after="40"/>
        <w:jc w:val="center"/>
      </w:pPr>
      <w:r>
        <w:rPr>
          <w:noProof/>
        </w:rPr>
        <w:drawing>
          <wp:inline distT="0" distB="0" distL="0" distR="0" wp14:anchorId="53F9475F" wp14:editId="1D33D9DC">
            <wp:extent cx="5943600" cy="29417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kpi_hierarchy.png"/>
                    <pic:cNvPicPr/>
                  </pic:nvPicPr>
                  <pic:blipFill>
                    <a:blip r:embed="rId9"/>
                    <a:stretch>
                      <a:fillRect/>
                    </a:stretch>
                  </pic:blipFill>
                  <pic:spPr>
                    <a:xfrm>
                      <a:off x="0" y="0"/>
                      <a:ext cx="5943600" cy="2941782"/>
                    </a:xfrm>
                    <a:prstGeom prst="rect">
                      <a:avLst/>
                    </a:prstGeom>
                  </pic:spPr>
                </pic:pic>
              </a:graphicData>
            </a:graphic>
          </wp:inline>
        </w:drawing>
      </w:r>
    </w:p>
    <w:p w14:paraId="469F4285" w14:textId="77777777" w:rsidR="004159A3" w:rsidRPr="007A772F" w:rsidRDefault="00FA7CE0">
      <w:pPr>
        <w:spacing w:before="40" w:after="160"/>
        <w:jc w:val="center"/>
        <w:rPr>
          <w:sz w:val="18"/>
          <w:szCs w:val="18"/>
        </w:rPr>
      </w:pPr>
      <w:r w:rsidRPr="007A772F">
        <w:rPr>
          <w:rFonts w:ascii="Calibri" w:hAnsi="Calibri"/>
          <w:b/>
          <w:i/>
          <w:color w:val="1F497D"/>
          <w:sz w:val="18"/>
          <w:szCs w:val="18"/>
        </w:rPr>
        <w:t>Figure 2: Multi-Tiered Logistics KPI Hierarchy Framework</w:t>
      </w:r>
    </w:p>
    <w:p w14:paraId="66C7BF75" w14:textId="77777777" w:rsidR="004159A3" w:rsidRDefault="00FA7CE0">
      <w:pPr>
        <w:spacing w:after="100"/>
      </w:pPr>
      <w:r>
        <w:rPr>
          <w:rFonts w:ascii="Calibri" w:hAnsi="Calibri"/>
          <w:color w:val="262626"/>
        </w:rPr>
        <w:t>The table below defines our comprehensive ten-metric KPI framework, complete with exact mathematical formulations, calculation parameters, planning benchmarks, reporting cadences, and operational decision owners:</w:t>
      </w:r>
    </w:p>
    <w:p w14:paraId="1808CEDD" w14:textId="77777777" w:rsidR="004159A3" w:rsidRDefault="00FA7CE0">
      <w:pPr>
        <w:keepNext/>
        <w:spacing w:before="160" w:after="40"/>
      </w:pPr>
      <w:r>
        <w:rPr>
          <w:rFonts w:ascii="Calibri" w:hAnsi="Calibri"/>
          <w:b/>
          <w:i/>
          <w:color w:val="1F497D"/>
          <w:sz w:val="20"/>
        </w:rPr>
        <w:t>Table 5: Comprehensive Enterprise Logistics KPI Performance Scorecard</w:t>
      </w:r>
    </w:p>
    <w:tbl>
      <w:tblPr>
        <w:tblW w:w="0" w:type="auto"/>
        <w:jc w:val="center"/>
        <w:tblLayout w:type="fixed"/>
        <w:tblLook w:val="04A0" w:firstRow="1" w:lastRow="0" w:firstColumn="1" w:lastColumn="0" w:noHBand="0" w:noVBand="1"/>
      </w:tblPr>
      <w:tblGrid>
        <w:gridCol w:w="2016"/>
        <w:gridCol w:w="2592"/>
        <w:gridCol w:w="1440"/>
        <w:gridCol w:w="1440"/>
        <w:gridCol w:w="1872"/>
      </w:tblGrid>
      <w:tr w:rsidR="004159A3" w14:paraId="5B092174" w14:textId="77777777">
        <w:trPr>
          <w:cantSplit/>
          <w:tblHeader/>
          <w:jc w:val="center"/>
        </w:trPr>
        <w:tc>
          <w:tcPr>
            <w:tcW w:w="2016"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24F4A238" w14:textId="77777777" w:rsidR="004159A3" w:rsidRDefault="00FA7CE0">
            <w:pPr>
              <w:spacing w:before="40" w:after="40" w:line="264" w:lineRule="auto"/>
            </w:pPr>
            <w:r>
              <w:rPr>
                <w:rFonts w:ascii="Calibri" w:hAnsi="Calibri"/>
                <w:b/>
                <w:color w:val="FFFFFF"/>
                <w:sz w:val="19"/>
              </w:rPr>
              <w:t>Metric Name &amp; Tier</w:t>
            </w:r>
          </w:p>
        </w:tc>
        <w:tc>
          <w:tcPr>
            <w:tcW w:w="259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57FFFF15" w14:textId="77777777" w:rsidR="004159A3" w:rsidRDefault="00FA7CE0">
            <w:pPr>
              <w:spacing w:before="40" w:after="40" w:line="264" w:lineRule="auto"/>
            </w:pPr>
            <w:r>
              <w:rPr>
                <w:rFonts w:ascii="Calibri" w:hAnsi="Calibri"/>
                <w:b/>
                <w:color w:val="FFFFFF"/>
                <w:sz w:val="19"/>
              </w:rPr>
              <w:t>Mathematical Formulation &amp; Variables</w:t>
            </w:r>
          </w:p>
        </w:tc>
        <w:tc>
          <w:tcPr>
            <w:tcW w:w="1440"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12E9A013" w14:textId="77777777" w:rsidR="004159A3" w:rsidRDefault="00FA7CE0">
            <w:pPr>
              <w:spacing w:before="40" w:after="40" w:line="264" w:lineRule="auto"/>
            </w:pPr>
            <w:r>
              <w:rPr>
                <w:rFonts w:ascii="Calibri" w:hAnsi="Calibri"/>
                <w:b/>
                <w:color w:val="FFFFFF"/>
                <w:sz w:val="19"/>
              </w:rPr>
              <w:t>Target Planning Benchmark</w:t>
            </w:r>
          </w:p>
        </w:tc>
        <w:tc>
          <w:tcPr>
            <w:tcW w:w="1440"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27AEAB68" w14:textId="77777777" w:rsidR="004159A3" w:rsidRDefault="00FA7CE0">
            <w:pPr>
              <w:spacing w:before="40" w:after="40" w:line="264" w:lineRule="auto"/>
            </w:pPr>
            <w:r>
              <w:rPr>
                <w:rFonts w:ascii="Calibri" w:hAnsi="Calibri"/>
                <w:b/>
                <w:color w:val="FFFFFF"/>
                <w:sz w:val="19"/>
              </w:rPr>
              <w:t>Cadence &amp; Owner</w:t>
            </w:r>
          </w:p>
        </w:tc>
        <w:tc>
          <w:tcPr>
            <w:tcW w:w="187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72F27897" w14:textId="77777777" w:rsidR="004159A3" w:rsidRDefault="00FA7CE0">
            <w:pPr>
              <w:spacing w:before="40" w:after="40" w:line="264" w:lineRule="auto"/>
            </w:pPr>
            <w:r>
              <w:rPr>
                <w:rFonts w:ascii="Calibri" w:hAnsi="Calibri"/>
                <w:b/>
                <w:color w:val="FFFFFF"/>
                <w:sz w:val="19"/>
              </w:rPr>
              <w:t>Business Significance &amp; Decision Value</w:t>
            </w:r>
          </w:p>
        </w:tc>
      </w:tr>
      <w:tr w:rsidR="004159A3" w14:paraId="34585A0F" w14:textId="77777777">
        <w:trPr>
          <w:cantSplit/>
          <w:jc w:val="center"/>
        </w:trPr>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8554EDD" w14:textId="77777777" w:rsidR="004159A3" w:rsidRDefault="00FA7CE0">
            <w:pPr>
              <w:spacing w:before="40" w:after="40" w:line="264" w:lineRule="auto"/>
            </w:pPr>
            <w:r>
              <w:rPr>
                <w:rFonts w:ascii="Calibri" w:hAnsi="Calibri"/>
                <w:color w:val="262626"/>
                <w:sz w:val="18"/>
              </w:rPr>
              <w:t>On-Time Delivery Rate (OTD%)</w:t>
            </w:r>
            <w:r>
              <w:rPr>
                <w:rFonts w:ascii="Calibri" w:hAnsi="Calibri"/>
                <w:color w:val="262626"/>
                <w:sz w:val="18"/>
              </w:rPr>
              <w:br/>
              <w:t>[Strategic KPI-1]</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BBF2118" w14:textId="77777777" w:rsidR="004159A3" w:rsidRDefault="00FA7CE0">
            <w:pPr>
              <w:spacing w:before="40" w:after="40" w:line="264" w:lineRule="auto"/>
            </w:pPr>
            <w:r>
              <w:rPr>
                <w:rFonts w:ascii="Calibri" w:hAnsi="Calibri"/>
                <w:color w:val="262626"/>
                <w:sz w:val="18"/>
              </w:rPr>
              <w:t>OTD% = (</w:t>
            </w:r>
            <w:proofErr w:type="spellStart"/>
            <w:r>
              <w:rPr>
                <w:rFonts w:ascii="Calibri" w:hAnsi="Calibri"/>
                <w:color w:val="262626"/>
                <w:sz w:val="18"/>
              </w:rPr>
              <w:t>N_ontime</w:t>
            </w:r>
            <w:proofErr w:type="spellEnd"/>
            <w:r>
              <w:rPr>
                <w:rFonts w:ascii="Calibri" w:hAnsi="Calibri"/>
                <w:color w:val="262626"/>
                <w:sz w:val="18"/>
              </w:rPr>
              <w:t xml:space="preserve"> / </w:t>
            </w:r>
            <w:proofErr w:type="spellStart"/>
            <w:r>
              <w:rPr>
                <w:rFonts w:ascii="Calibri" w:hAnsi="Calibri"/>
                <w:color w:val="262626"/>
                <w:sz w:val="18"/>
              </w:rPr>
              <w:t>N_total</w:t>
            </w:r>
            <w:proofErr w:type="spellEnd"/>
            <w:r>
              <w:rPr>
                <w:rFonts w:ascii="Calibri" w:hAnsi="Calibri"/>
                <w:color w:val="262626"/>
                <w:sz w:val="18"/>
              </w:rPr>
              <w:t>) × 100</w:t>
            </w:r>
            <w:r>
              <w:rPr>
                <w:rFonts w:ascii="Calibri" w:hAnsi="Calibri"/>
                <w:color w:val="262626"/>
                <w:sz w:val="18"/>
              </w:rPr>
              <w:br/>
              <w:t>Num: Shipments with Actual ≤ Promised</w:t>
            </w:r>
            <w:r>
              <w:rPr>
                <w:rFonts w:ascii="Calibri" w:hAnsi="Calibri"/>
                <w:color w:val="262626"/>
                <w:sz w:val="18"/>
              </w:rPr>
              <w:br/>
            </w:r>
            <w:proofErr w:type="spellStart"/>
            <w:r>
              <w:rPr>
                <w:rFonts w:ascii="Calibri" w:hAnsi="Calibri"/>
                <w:color w:val="262626"/>
                <w:sz w:val="18"/>
              </w:rPr>
              <w:t>Denom</w:t>
            </w:r>
            <w:proofErr w:type="spellEnd"/>
            <w:r>
              <w:rPr>
                <w:rFonts w:ascii="Calibri" w:hAnsi="Calibri"/>
                <w:color w:val="262626"/>
                <w:sz w:val="18"/>
              </w:rPr>
              <w:t>: Total Dispatched Shipments</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E656105" w14:textId="77777777" w:rsidR="004159A3" w:rsidRDefault="00FA7CE0">
            <w:pPr>
              <w:spacing w:before="40" w:after="40" w:line="264" w:lineRule="auto"/>
            </w:pPr>
            <w:r>
              <w:rPr>
                <w:rFonts w:ascii="Calibri" w:hAnsi="Calibri"/>
                <w:color w:val="262626"/>
                <w:sz w:val="18"/>
              </w:rPr>
              <w:t>≥ 95.0% Target</w:t>
            </w:r>
            <w:r>
              <w:rPr>
                <w:rFonts w:ascii="Calibri" w:hAnsi="Calibri"/>
                <w:color w:val="262626"/>
                <w:sz w:val="18"/>
              </w:rPr>
              <w:br/>
              <w:t>(Industry Benchmark: ≥ 98%)</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247EBB7" w14:textId="77777777" w:rsidR="004159A3" w:rsidRDefault="00FA7CE0">
            <w:pPr>
              <w:spacing w:before="40" w:after="40" w:line="264" w:lineRule="auto"/>
            </w:pPr>
            <w:r>
              <w:rPr>
                <w:rFonts w:ascii="Calibri" w:hAnsi="Calibri"/>
                <w:color w:val="262626"/>
                <w:sz w:val="18"/>
              </w:rPr>
              <w:t>Daily / Weekly</w:t>
            </w:r>
            <w:r>
              <w:rPr>
                <w:rFonts w:ascii="Calibri" w:hAnsi="Calibri"/>
                <w:color w:val="262626"/>
                <w:sz w:val="18"/>
              </w:rPr>
              <w:br/>
              <w:t>CSCO &amp; Ops Dir</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C2A785C" w14:textId="77777777" w:rsidR="004159A3" w:rsidRDefault="00FA7CE0">
            <w:pPr>
              <w:spacing w:before="40" w:after="40" w:line="264" w:lineRule="auto"/>
            </w:pPr>
            <w:r>
              <w:rPr>
                <w:rFonts w:ascii="Calibri" w:hAnsi="Calibri"/>
                <w:color w:val="262626"/>
                <w:sz w:val="18"/>
              </w:rPr>
              <w:t>Primary indicator of customer service reliability. Determines contract renewals and prevents contractual SLA chargebacks.</w:t>
            </w:r>
          </w:p>
        </w:tc>
      </w:tr>
      <w:tr w:rsidR="004159A3" w14:paraId="51834715" w14:textId="77777777">
        <w:trPr>
          <w:cantSplit/>
          <w:jc w:val="center"/>
        </w:trPr>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C83B602" w14:textId="77777777" w:rsidR="004159A3" w:rsidRDefault="00FA7CE0">
            <w:pPr>
              <w:spacing w:before="40" w:after="40" w:line="264" w:lineRule="auto"/>
            </w:pPr>
            <w:r>
              <w:rPr>
                <w:rFonts w:ascii="Calibri" w:hAnsi="Calibri"/>
                <w:color w:val="262626"/>
                <w:sz w:val="18"/>
              </w:rPr>
              <w:lastRenderedPageBreak/>
              <w:t>Total Freight Spend Ratio</w:t>
            </w:r>
            <w:r>
              <w:rPr>
                <w:rFonts w:ascii="Calibri" w:hAnsi="Calibri"/>
                <w:color w:val="262626"/>
                <w:sz w:val="18"/>
              </w:rPr>
              <w:br/>
              <w:t>[Strategic KPI-2]</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3EA4C49" w14:textId="77777777" w:rsidR="004159A3" w:rsidRDefault="00FA7CE0">
            <w:pPr>
              <w:spacing w:before="40" w:after="40" w:line="264" w:lineRule="auto"/>
            </w:pPr>
            <w:r>
              <w:rPr>
                <w:rFonts w:ascii="Calibri" w:hAnsi="Calibri"/>
                <w:color w:val="262626"/>
                <w:sz w:val="18"/>
              </w:rPr>
              <w:t>TFSR = (</w:t>
            </w:r>
            <w:proofErr w:type="spellStart"/>
            <w:r>
              <w:rPr>
                <w:rFonts w:ascii="Calibri" w:hAnsi="Calibri"/>
                <w:color w:val="262626"/>
                <w:sz w:val="18"/>
              </w:rPr>
              <w:t>Actual_Freight_Spend</w:t>
            </w:r>
            <w:proofErr w:type="spellEnd"/>
            <w:r>
              <w:rPr>
                <w:rFonts w:ascii="Calibri" w:hAnsi="Calibri"/>
                <w:color w:val="262626"/>
                <w:sz w:val="18"/>
              </w:rPr>
              <w:t xml:space="preserve"> / </w:t>
            </w:r>
            <w:proofErr w:type="spellStart"/>
            <w:r>
              <w:rPr>
                <w:rFonts w:ascii="Calibri" w:hAnsi="Calibri"/>
                <w:color w:val="262626"/>
                <w:sz w:val="18"/>
              </w:rPr>
              <w:t>Budgeted_Spend</w:t>
            </w:r>
            <w:proofErr w:type="spellEnd"/>
            <w:r>
              <w:rPr>
                <w:rFonts w:ascii="Calibri" w:hAnsi="Calibri"/>
                <w:color w:val="262626"/>
                <w:sz w:val="18"/>
              </w:rPr>
              <w:t>) × 100</w:t>
            </w:r>
            <w:r>
              <w:rPr>
                <w:rFonts w:ascii="Calibri" w:hAnsi="Calibri"/>
                <w:color w:val="262626"/>
                <w:sz w:val="18"/>
              </w:rPr>
              <w:br/>
              <w:t>Num: Total Freight Expenditures ($)</w:t>
            </w:r>
            <w:r>
              <w:rPr>
                <w:rFonts w:ascii="Calibri" w:hAnsi="Calibri"/>
                <w:color w:val="262626"/>
                <w:sz w:val="18"/>
              </w:rPr>
              <w:br/>
            </w:r>
            <w:proofErr w:type="spellStart"/>
            <w:r>
              <w:rPr>
                <w:rFonts w:ascii="Calibri" w:hAnsi="Calibri"/>
                <w:color w:val="262626"/>
                <w:sz w:val="18"/>
              </w:rPr>
              <w:t>Denom</w:t>
            </w:r>
            <w:proofErr w:type="spellEnd"/>
            <w:r>
              <w:rPr>
                <w:rFonts w:ascii="Calibri" w:hAnsi="Calibri"/>
                <w:color w:val="262626"/>
                <w:sz w:val="18"/>
              </w:rPr>
              <w:t>: Approved Freight Budget ($)</w:t>
            </w:r>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E7D5306" w14:textId="77777777" w:rsidR="004159A3" w:rsidRDefault="00FA7CE0">
            <w:pPr>
              <w:spacing w:before="40" w:after="40" w:line="264" w:lineRule="auto"/>
            </w:pPr>
            <w:r>
              <w:rPr>
                <w:rFonts w:ascii="Calibri" w:hAnsi="Calibri"/>
                <w:color w:val="262626"/>
                <w:sz w:val="18"/>
              </w:rPr>
              <w:t>≤ 100.0% Target</w:t>
            </w:r>
            <w:r>
              <w:rPr>
                <w:rFonts w:ascii="Calibri" w:hAnsi="Calibri"/>
                <w:color w:val="262626"/>
                <w:sz w:val="18"/>
              </w:rPr>
              <w:br/>
              <w:t>(Variance &lt; 2%)</w:t>
            </w:r>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8E70A75" w14:textId="77777777" w:rsidR="004159A3" w:rsidRDefault="00FA7CE0">
            <w:pPr>
              <w:spacing w:before="40" w:after="40" w:line="264" w:lineRule="auto"/>
            </w:pPr>
            <w:r>
              <w:rPr>
                <w:rFonts w:ascii="Calibri" w:hAnsi="Calibri"/>
                <w:color w:val="262626"/>
                <w:sz w:val="18"/>
              </w:rPr>
              <w:t>Monthly</w:t>
            </w:r>
            <w:r>
              <w:rPr>
                <w:rFonts w:ascii="Calibri" w:hAnsi="Calibri"/>
                <w:color w:val="262626"/>
                <w:sz w:val="18"/>
              </w:rPr>
              <w:br/>
              <w:t>Finance Manager</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2891F51" w14:textId="77777777" w:rsidR="004159A3" w:rsidRDefault="00FA7CE0">
            <w:pPr>
              <w:spacing w:before="40" w:after="40" w:line="264" w:lineRule="auto"/>
            </w:pPr>
            <w:r>
              <w:rPr>
                <w:rFonts w:ascii="Calibri" w:hAnsi="Calibri"/>
                <w:color w:val="262626"/>
                <w:sz w:val="18"/>
              </w:rPr>
              <w:t>High-level budget compliance. Flags unbudgeted carrier rate spikes and emergency expediting expenses.</w:t>
            </w:r>
          </w:p>
        </w:tc>
      </w:tr>
      <w:tr w:rsidR="004159A3" w14:paraId="198FDCF2" w14:textId="77777777">
        <w:trPr>
          <w:cantSplit/>
          <w:jc w:val="center"/>
        </w:trPr>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44AD69B" w14:textId="77777777" w:rsidR="004159A3" w:rsidRDefault="00FA7CE0">
            <w:pPr>
              <w:spacing w:before="40" w:after="40" w:line="264" w:lineRule="auto"/>
            </w:pPr>
            <w:r>
              <w:rPr>
                <w:rFonts w:ascii="Calibri" w:hAnsi="Calibri"/>
                <w:color w:val="262626"/>
                <w:sz w:val="18"/>
              </w:rPr>
              <w:t>Transportation Cost / Shipment (TCPS)</w:t>
            </w:r>
            <w:r>
              <w:rPr>
                <w:rFonts w:ascii="Calibri" w:hAnsi="Calibri"/>
                <w:color w:val="262626"/>
                <w:sz w:val="18"/>
              </w:rPr>
              <w:br/>
              <w:t>[Tactical KPI-3]</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617DA51" w14:textId="77777777" w:rsidR="004159A3" w:rsidRDefault="00FA7CE0">
            <w:pPr>
              <w:spacing w:before="40" w:after="40" w:line="264" w:lineRule="auto"/>
            </w:pPr>
            <w:r>
              <w:rPr>
                <w:rFonts w:ascii="Calibri" w:hAnsi="Calibri"/>
                <w:color w:val="262626"/>
                <w:sz w:val="18"/>
              </w:rPr>
              <w:t xml:space="preserve">TCPS = </w:t>
            </w:r>
            <w:proofErr w:type="spellStart"/>
            <w:r>
              <w:rPr>
                <w:rFonts w:ascii="Calibri" w:hAnsi="Calibri"/>
                <w:color w:val="262626"/>
                <w:sz w:val="18"/>
              </w:rPr>
              <w:t>Total_Transportation_Cost</w:t>
            </w:r>
            <w:proofErr w:type="spellEnd"/>
            <w:r>
              <w:rPr>
                <w:rFonts w:ascii="Calibri" w:hAnsi="Calibri"/>
                <w:color w:val="262626"/>
                <w:sz w:val="18"/>
              </w:rPr>
              <w:t xml:space="preserve"> / </w:t>
            </w:r>
            <w:proofErr w:type="spellStart"/>
            <w:r>
              <w:rPr>
                <w:rFonts w:ascii="Calibri" w:hAnsi="Calibri"/>
                <w:color w:val="262626"/>
                <w:sz w:val="18"/>
              </w:rPr>
              <w:t>N_total</w:t>
            </w:r>
            <w:proofErr w:type="spellEnd"/>
            <w:r>
              <w:rPr>
                <w:rFonts w:ascii="Calibri" w:hAnsi="Calibri"/>
                <w:color w:val="262626"/>
                <w:sz w:val="18"/>
              </w:rPr>
              <w:br/>
              <w:t>Num: Line-haul, fuel, and toll spend</w:t>
            </w:r>
            <w:r>
              <w:rPr>
                <w:rFonts w:ascii="Calibri" w:hAnsi="Calibri"/>
                <w:color w:val="262626"/>
                <w:sz w:val="18"/>
              </w:rPr>
              <w:br/>
            </w:r>
            <w:proofErr w:type="spellStart"/>
            <w:r>
              <w:rPr>
                <w:rFonts w:ascii="Calibri" w:hAnsi="Calibri"/>
                <w:color w:val="262626"/>
                <w:sz w:val="18"/>
              </w:rPr>
              <w:t>Denom</w:t>
            </w:r>
            <w:proofErr w:type="spellEnd"/>
            <w:r>
              <w:rPr>
                <w:rFonts w:ascii="Calibri" w:hAnsi="Calibri"/>
                <w:color w:val="262626"/>
                <w:sz w:val="18"/>
              </w:rPr>
              <w:t>: Total delivered consignments</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C1F1F61" w14:textId="77777777" w:rsidR="004159A3" w:rsidRDefault="00FA7CE0">
            <w:pPr>
              <w:spacing w:before="40" w:after="40" w:line="264" w:lineRule="auto"/>
            </w:pPr>
            <w:r>
              <w:rPr>
                <w:rFonts w:ascii="Calibri" w:hAnsi="Calibri"/>
                <w:color w:val="262626"/>
                <w:sz w:val="18"/>
              </w:rPr>
              <w:t>&lt; $185.00 Target</w:t>
            </w:r>
            <w:r>
              <w:rPr>
                <w:rFonts w:ascii="Calibri" w:hAnsi="Calibri"/>
                <w:color w:val="262626"/>
                <w:sz w:val="18"/>
              </w:rPr>
              <w:br/>
              <w:t>(Planning Goal: 10% cut)</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103B0CA" w14:textId="77777777" w:rsidR="004159A3" w:rsidRDefault="00FA7CE0">
            <w:pPr>
              <w:spacing w:before="40" w:after="40" w:line="264" w:lineRule="auto"/>
            </w:pPr>
            <w:r>
              <w:rPr>
                <w:rFonts w:ascii="Calibri" w:hAnsi="Calibri"/>
                <w:color w:val="262626"/>
                <w:sz w:val="18"/>
              </w:rPr>
              <w:t>Weekly</w:t>
            </w:r>
            <w:r>
              <w:rPr>
                <w:rFonts w:ascii="Calibri" w:hAnsi="Calibri"/>
                <w:color w:val="262626"/>
                <w:sz w:val="18"/>
              </w:rPr>
              <w:br/>
              <w:t>Logistics Manager</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5A22C71" w14:textId="77777777" w:rsidR="004159A3" w:rsidRDefault="00FA7CE0">
            <w:pPr>
              <w:spacing w:before="40" w:after="40" w:line="264" w:lineRule="auto"/>
            </w:pPr>
            <w:r>
              <w:rPr>
                <w:rFonts w:ascii="Calibri" w:hAnsi="Calibri"/>
                <w:color w:val="262626"/>
                <w:sz w:val="18"/>
              </w:rPr>
              <w:t>Primary unit economics metric. Reflects direct operational efficiency and modal selection effectiveness.</w:t>
            </w:r>
          </w:p>
        </w:tc>
      </w:tr>
      <w:tr w:rsidR="004159A3" w14:paraId="4A4F7417" w14:textId="77777777">
        <w:trPr>
          <w:cantSplit/>
          <w:jc w:val="center"/>
        </w:trPr>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F1BE6FD" w14:textId="77777777" w:rsidR="004159A3" w:rsidRDefault="00FA7CE0">
            <w:pPr>
              <w:spacing w:before="40" w:after="40" w:line="264" w:lineRule="auto"/>
            </w:pPr>
            <w:r>
              <w:rPr>
                <w:rFonts w:ascii="Calibri" w:hAnsi="Calibri"/>
                <w:color w:val="262626"/>
                <w:sz w:val="18"/>
              </w:rPr>
              <w:t>Delivery Delay Rate (DDR%)</w:t>
            </w:r>
            <w:r>
              <w:rPr>
                <w:rFonts w:ascii="Calibri" w:hAnsi="Calibri"/>
                <w:color w:val="262626"/>
                <w:sz w:val="18"/>
              </w:rPr>
              <w:br/>
              <w:t>[Tactical KPI-4]</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C793ECB" w14:textId="77777777" w:rsidR="004159A3" w:rsidRDefault="00FA7CE0">
            <w:pPr>
              <w:spacing w:before="40" w:after="40" w:line="264" w:lineRule="auto"/>
            </w:pPr>
            <w:r>
              <w:rPr>
                <w:rFonts w:ascii="Calibri" w:hAnsi="Calibri"/>
                <w:color w:val="262626"/>
                <w:sz w:val="18"/>
              </w:rPr>
              <w:t>DDR% = (</w:t>
            </w:r>
            <w:proofErr w:type="spellStart"/>
            <w:r>
              <w:rPr>
                <w:rFonts w:ascii="Calibri" w:hAnsi="Calibri"/>
                <w:color w:val="262626"/>
                <w:sz w:val="18"/>
              </w:rPr>
              <w:t>N_delayed</w:t>
            </w:r>
            <w:proofErr w:type="spellEnd"/>
            <w:r>
              <w:rPr>
                <w:rFonts w:ascii="Calibri" w:hAnsi="Calibri"/>
                <w:color w:val="262626"/>
                <w:sz w:val="18"/>
              </w:rPr>
              <w:t xml:space="preserve"> / </w:t>
            </w:r>
            <w:proofErr w:type="spellStart"/>
            <w:r>
              <w:rPr>
                <w:rFonts w:ascii="Calibri" w:hAnsi="Calibri"/>
                <w:color w:val="262626"/>
                <w:sz w:val="18"/>
              </w:rPr>
              <w:t>N_total</w:t>
            </w:r>
            <w:proofErr w:type="spellEnd"/>
            <w:r>
              <w:rPr>
                <w:rFonts w:ascii="Calibri" w:hAnsi="Calibri"/>
                <w:color w:val="262626"/>
                <w:sz w:val="18"/>
              </w:rPr>
              <w:t>) × 100</w:t>
            </w:r>
            <w:r>
              <w:rPr>
                <w:rFonts w:ascii="Calibri" w:hAnsi="Calibri"/>
                <w:color w:val="262626"/>
                <w:sz w:val="18"/>
              </w:rPr>
              <w:br/>
              <w:t>Num: Shipments with Actual &gt; Promised</w:t>
            </w:r>
            <w:r>
              <w:rPr>
                <w:rFonts w:ascii="Calibri" w:hAnsi="Calibri"/>
                <w:color w:val="262626"/>
                <w:sz w:val="18"/>
              </w:rPr>
              <w:br/>
            </w:r>
            <w:proofErr w:type="spellStart"/>
            <w:r>
              <w:rPr>
                <w:rFonts w:ascii="Calibri" w:hAnsi="Calibri"/>
                <w:color w:val="262626"/>
                <w:sz w:val="18"/>
              </w:rPr>
              <w:t>Denom</w:t>
            </w:r>
            <w:proofErr w:type="spellEnd"/>
            <w:r>
              <w:rPr>
                <w:rFonts w:ascii="Calibri" w:hAnsi="Calibri"/>
                <w:color w:val="262626"/>
                <w:sz w:val="18"/>
              </w:rPr>
              <w:t>: Total delivered shipments</w:t>
            </w:r>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26AC524" w14:textId="77777777" w:rsidR="004159A3" w:rsidRDefault="00FA7CE0">
            <w:pPr>
              <w:spacing w:before="40" w:after="40" w:line="264" w:lineRule="auto"/>
            </w:pPr>
            <w:r>
              <w:rPr>
                <w:rFonts w:ascii="Calibri" w:hAnsi="Calibri"/>
                <w:color w:val="262626"/>
                <w:sz w:val="18"/>
              </w:rPr>
              <w:t>≤ 5.0% Target</w:t>
            </w:r>
            <w:r>
              <w:rPr>
                <w:rFonts w:ascii="Calibri" w:hAnsi="Calibri"/>
                <w:color w:val="262626"/>
                <w:sz w:val="18"/>
              </w:rPr>
              <w:br/>
              <w:t>(Action Level: &gt; 12%)</w:t>
            </w:r>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519D64A" w14:textId="77777777" w:rsidR="004159A3" w:rsidRDefault="00FA7CE0">
            <w:pPr>
              <w:spacing w:before="40" w:after="40" w:line="264" w:lineRule="auto"/>
            </w:pPr>
            <w:r>
              <w:rPr>
                <w:rFonts w:ascii="Calibri" w:hAnsi="Calibri"/>
                <w:color w:val="262626"/>
                <w:sz w:val="18"/>
              </w:rPr>
              <w:t>Daily / Shift</w:t>
            </w:r>
            <w:r>
              <w:rPr>
                <w:rFonts w:ascii="Calibri" w:hAnsi="Calibri"/>
                <w:color w:val="262626"/>
                <w:sz w:val="18"/>
              </w:rPr>
              <w:br/>
              <w:t>Dispatch Supervisor</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B3E910E" w14:textId="77777777" w:rsidR="004159A3" w:rsidRDefault="00FA7CE0">
            <w:pPr>
              <w:spacing w:before="40" w:after="40" w:line="264" w:lineRule="auto"/>
            </w:pPr>
            <w:r>
              <w:rPr>
                <w:rFonts w:ascii="Calibri" w:hAnsi="Calibri"/>
                <w:color w:val="262626"/>
                <w:sz w:val="18"/>
              </w:rPr>
              <w:t>Direct inverse of OTD%. Automatically triggers operational exception reviews and carrier performance audits.</w:t>
            </w:r>
          </w:p>
        </w:tc>
      </w:tr>
      <w:tr w:rsidR="004159A3" w14:paraId="3D8685ED" w14:textId="77777777">
        <w:trPr>
          <w:cantSplit/>
          <w:jc w:val="center"/>
        </w:trPr>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525846C" w14:textId="77777777" w:rsidR="004159A3" w:rsidRDefault="00FA7CE0">
            <w:pPr>
              <w:spacing w:before="40" w:after="40" w:line="264" w:lineRule="auto"/>
            </w:pPr>
            <w:r>
              <w:rPr>
                <w:rFonts w:ascii="Calibri" w:hAnsi="Calibri"/>
                <w:color w:val="262626"/>
                <w:sz w:val="18"/>
              </w:rPr>
              <w:t>Cost per Kilometer (CPKM)</w:t>
            </w:r>
            <w:r>
              <w:rPr>
                <w:rFonts w:ascii="Calibri" w:hAnsi="Calibri"/>
                <w:color w:val="262626"/>
                <w:sz w:val="18"/>
              </w:rPr>
              <w:br/>
              <w:t>[Tactical KPI-5]</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B561CEA" w14:textId="77777777" w:rsidR="004159A3" w:rsidRDefault="00FA7CE0">
            <w:pPr>
              <w:spacing w:before="40" w:after="40" w:line="264" w:lineRule="auto"/>
            </w:pPr>
            <w:r>
              <w:rPr>
                <w:rFonts w:ascii="Calibri" w:hAnsi="Calibri"/>
                <w:color w:val="262626"/>
                <w:sz w:val="18"/>
              </w:rPr>
              <w:t xml:space="preserve">CPKM = </w:t>
            </w:r>
            <w:proofErr w:type="spellStart"/>
            <w:r>
              <w:rPr>
                <w:rFonts w:ascii="Calibri" w:hAnsi="Calibri"/>
                <w:color w:val="262626"/>
                <w:sz w:val="18"/>
              </w:rPr>
              <w:t>Total_Transportation_Cost</w:t>
            </w:r>
            <w:proofErr w:type="spellEnd"/>
            <w:r>
              <w:rPr>
                <w:rFonts w:ascii="Calibri" w:hAnsi="Calibri"/>
                <w:color w:val="262626"/>
                <w:sz w:val="18"/>
              </w:rPr>
              <w:t xml:space="preserve"> / </w:t>
            </w:r>
            <w:proofErr w:type="spellStart"/>
            <w:r>
              <w:rPr>
                <w:rFonts w:ascii="Calibri" w:hAnsi="Calibri"/>
                <w:color w:val="262626"/>
                <w:sz w:val="18"/>
              </w:rPr>
              <w:t>Total_KM</w:t>
            </w:r>
            <w:proofErr w:type="spellEnd"/>
            <w:r>
              <w:rPr>
                <w:rFonts w:ascii="Calibri" w:hAnsi="Calibri"/>
                <w:color w:val="262626"/>
                <w:sz w:val="18"/>
              </w:rPr>
              <w:br/>
              <w:t>Num: Total line-haul expenditure ($)</w:t>
            </w:r>
            <w:r>
              <w:rPr>
                <w:rFonts w:ascii="Calibri" w:hAnsi="Calibri"/>
                <w:color w:val="262626"/>
                <w:sz w:val="18"/>
              </w:rPr>
              <w:br/>
            </w:r>
            <w:proofErr w:type="spellStart"/>
            <w:r>
              <w:rPr>
                <w:rFonts w:ascii="Calibri" w:hAnsi="Calibri"/>
                <w:color w:val="262626"/>
                <w:sz w:val="18"/>
              </w:rPr>
              <w:t>Denom</w:t>
            </w:r>
            <w:proofErr w:type="spellEnd"/>
            <w:r>
              <w:rPr>
                <w:rFonts w:ascii="Calibri" w:hAnsi="Calibri"/>
                <w:color w:val="262626"/>
                <w:sz w:val="18"/>
              </w:rPr>
              <w:t>: Total line-haul distance (KM)</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1A03C9C" w14:textId="77777777" w:rsidR="004159A3" w:rsidRDefault="00FA7CE0">
            <w:pPr>
              <w:spacing w:before="40" w:after="40" w:line="264" w:lineRule="auto"/>
            </w:pPr>
            <w:r>
              <w:rPr>
                <w:rFonts w:ascii="Calibri" w:hAnsi="Calibri"/>
                <w:color w:val="262626"/>
                <w:sz w:val="18"/>
              </w:rPr>
              <w:t>$1.45 – $1.85 / KM</w:t>
            </w:r>
            <w:r>
              <w:rPr>
                <w:rFonts w:ascii="Calibri" w:hAnsi="Calibri"/>
                <w:color w:val="262626"/>
                <w:sz w:val="18"/>
              </w:rPr>
              <w:br/>
              <w:t>(Blended Network Model)</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B421366" w14:textId="77777777" w:rsidR="004159A3" w:rsidRDefault="00FA7CE0">
            <w:pPr>
              <w:spacing w:before="40" w:after="40" w:line="264" w:lineRule="auto"/>
            </w:pPr>
            <w:r>
              <w:rPr>
                <w:rFonts w:ascii="Calibri" w:hAnsi="Calibri"/>
                <w:color w:val="262626"/>
                <w:sz w:val="18"/>
              </w:rPr>
              <w:t>Weekly</w:t>
            </w:r>
            <w:r>
              <w:rPr>
                <w:rFonts w:ascii="Calibri" w:hAnsi="Calibri"/>
                <w:color w:val="262626"/>
                <w:sz w:val="18"/>
              </w:rPr>
              <w:br/>
              <w:t>Carrier Contract Lead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0EF0B05" w14:textId="77777777" w:rsidR="004159A3" w:rsidRDefault="00FA7CE0">
            <w:pPr>
              <w:spacing w:before="40" w:after="40" w:line="264" w:lineRule="auto"/>
            </w:pPr>
            <w:r>
              <w:rPr>
                <w:rFonts w:ascii="Calibri" w:hAnsi="Calibri"/>
                <w:color w:val="262626"/>
                <w:sz w:val="18"/>
              </w:rPr>
              <w:t>Distance-normalized cost efficiency. Isolates lanes with unfavorable carrier tariffs, high tolls, or deadhead miles.</w:t>
            </w:r>
          </w:p>
        </w:tc>
      </w:tr>
      <w:tr w:rsidR="004159A3" w14:paraId="78978421" w14:textId="77777777">
        <w:trPr>
          <w:cantSplit/>
          <w:jc w:val="center"/>
        </w:trPr>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CCC9708" w14:textId="77777777" w:rsidR="004159A3" w:rsidRDefault="00FA7CE0">
            <w:pPr>
              <w:spacing w:before="40" w:after="40" w:line="264" w:lineRule="auto"/>
            </w:pPr>
            <w:r>
              <w:rPr>
                <w:rFonts w:ascii="Calibri" w:hAnsi="Calibri"/>
                <w:color w:val="262626"/>
                <w:sz w:val="18"/>
              </w:rPr>
              <w:t>Regional Disparity Ratio (RPDI)</w:t>
            </w:r>
            <w:r>
              <w:rPr>
                <w:rFonts w:ascii="Calibri" w:hAnsi="Calibri"/>
                <w:color w:val="262626"/>
                <w:sz w:val="18"/>
              </w:rPr>
              <w:br/>
              <w:t>[Tactical KPI-6]</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FCB081C" w14:textId="77777777" w:rsidR="004159A3" w:rsidRDefault="00FA7CE0">
            <w:pPr>
              <w:spacing w:before="40" w:after="40" w:line="264" w:lineRule="auto"/>
            </w:pPr>
            <w:r>
              <w:rPr>
                <w:rFonts w:ascii="Calibri" w:hAnsi="Calibri"/>
                <w:color w:val="262626"/>
                <w:sz w:val="18"/>
              </w:rPr>
              <w:t xml:space="preserve">RPDI = </w:t>
            </w:r>
            <w:proofErr w:type="gramStart"/>
            <w:r>
              <w:rPr>
                <w:rFonts w:ascii="Calibri" w:hAnsi="Calibri"/>
                <w:color w:val="262626"/>
                <w:sz w:val="18"/>
              </w:rPr>
              <w:t>Max(</w:t>
            </w:r>
            <w:proofErr w:type="spellStart"/>
            <w:proofErr w:type="gramEnd"/>
            <w:r>
              <w:rPr>
                <w:rFonts w:ascii="Calibri" w:hAnsi="Calibri"/>
                <w:color w:val="262626"/>
                <w:sz w:val="18"/>
              </w:rPr>
              <w:t>DDR_Region</w:t>
            </w:r>
            <w:proofErr w:type="spellEnd"/>
            <w:r>
              <w:rPr>
                <w:rFonts w:ascii="Calibri" w:hAnsi="Calibri"/>
                <w:color w:val="262626"/>
                <w:sz w:val="18"/>
              </w:rPr>
              <w:t xml:space="preserve">) / </w:t>
            </w:r>
            <w:proofErr w:type="gramStart"/>
            <w:r>
              <w:rPr>
                <w:rFonts w:ascii="Calibri" w:hAnsi="Calibri"/>
                <w:color w:val="262626"/>
                <w:sz w:val="18"/>
              </w:rPr>
              <w:t>Min(</w:t>
            </w:r>
            <w:proofErr w:type="spellStart"/>
            <w:proofErr w:type="gramEnd"/>
            <w:r>
              <w:rPr>
                <w:rFonts w:ascii="Calibri" w:hAnsi="Calibri"/>
                <w:color w:val="262626"/>
                <w:sz w:val="18"/>
              </w:rPr>
              <w:t>DDR_Region</w:t>
            </w:r>
            <w:proofErr w:type="spellEnd"/>
            <w:r>
              <w:rPr>
                <w:rFonts w:ascii="Calibri" w:hAnsi="Calibri"/>
                <w:color w:val="262626"/>
                <w:sz w:val="18"/>
              </w:rPr>
              <w:t>)</w:t>
            </w:r>
            <w:r>
              <w:rPr>
                <w:rFonts w:ascii="Calibri" w:hAnsi="Calibri"/>
                <w:color w:val="262626"/>
                <w:sz w:val="18"/>
              </w:rPr>
              <w:br/>
              <w:t>Num: Highest regional delay percentage</w:t>
            </w:r>
            <w:r>
              <w:rPr>
                <w:rFonts w:ascii="Calibri" w:hAnsi="Calibri"/>
                <w:color w:val="262626"/>
                <w:sz w:val="18"/>
              </w:rPr>
              <w:br/>
            </w:r>
            <w:proofErr w:type="spellStart"/>
            <w:r>
              <w:rPr>
                <w:rFonts w:ascii="Calibri" w:hAnsi="Calibri"/>
                <w:color w:val="262626"/>
                <w:sz w:val="18"/>
              </w:rPr>
              <w:t>Denom</w:t>
            </w:r>
            <w:proofErr w:type="spellEnd"/>
            <w:r>
              <w:rPr>
                <w:rFonts w:ascii="Calibri" w:hAnsi="Calibri"/>
                <w:color w:val="262626"/>
                <w:sz w:val="18"/>
              </w:rPr>
              <w:t>: Lowest regional delay percentage</w:t>
            </w:r>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B032444" w14:textId="77777777" w:rsidR="004159A3" w:rsidRDefault="00FA7CE0">
            <w:pPr>
              <w:spacing w:before="40" w:after="40" w:line="264" w:lineRule="auto"/>
            </w:pPr>
            <w:r>
              <w:rPr>
                <w:rFonts w:ascii="Calibri" w:hAnsi="Calibri"/>
                <w:color w:val="262626"/>
                <w:sz w:val="18"/>
              </w:rPr>
              <w:t>&lt; 1.45 Target</w:t>
            </w:r>
            <w:r>
              <w:rPr>
                <w:rFonts w:ascii="Calibri" w:hAnsi="Calibri"/>
                <w:color w:val="262626"/>
                <w:sz w:val="18"/>
              </w:rPr>
              <w:br/>
              <w:t>(Baseline: ~2.85)</w:t>
            </w:r>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293158D" w14:textId="77777777" w:rsidR="004159A3" w:rsidRDefault="00FA7CE0">
            <w:pPr>
              <w:spacing w:before="40" w:after="40" w:line="264" w:lineRule="auto"/>
            </w:pPr>
            <w:r>
              <w:rPr>
                <w:rFonts w:ascii="Calibri" w:hAnsi="Calibri"/>
                <w:color w:val="262626"/>
                <w:sz w:val="18"/>
              </w:rPr>
              <w:t>Monthly</w:t>
            </w:r>
            <w:r>
              <w:rPr>
                <w:rFonts w:ascii="Calibri" w:hAnsi="Calibri"/>
                <w:color w:val="262626"/>
                <w:sz w:val="18"/>
              </w:rPr>
              <w:br/>
              <w:t>Operations Director</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FAE9BB0" w14:textId="77777777" w:rsidR="004159A3" w:rsidRDefault="00FA7CE0">
            <w:pPr>
              <w:spacing w:before="40" w:after="40" w:line="264" w:lineRule="auto"/>
            </w:pPr>
            <w:r>
              <w:rPr>
                <w:rFonts w:ascii="Calibri" w:hAnsi="Calibri"/>
                <w:color w:val="262626"/>
                <w:sz w:val="18"/>
              </w:rPr>
              <w:t>Measures operational variance across regions. Identifies terminal infrastructure constraints and high-friction lanes.</w:t>
            </w:r>
          </w:p>
        </w:tc>
      </w:tr>
      <w:tr w:rsidR="004159A3" w14:paraId="661D8A1A" w14:textId="77777777">
        <w:trPr>
          <w:cantSplit/>
          <w:jc w:val="center"/>
        </w:trPr>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7B4D3FB" w14:textId="77777777" w:rsidR="004159A3" w:rsidRDefault="00FA7CE0">
            <w:pPr>
              <w:spacing w:before="40" w:after="40" w:line="264" w:lineRule="auto"/>
            </w:pPr>
            <w:r>
              <w:rPr>
                <w:rFonts w:ascii="Calibri" w:hAnsi="Calibri"/>
                <w:color w:val="262626"/>
                <w:sz w:val="18"/>
              </w:rPr>
              <w:t>Average Delivery Time (ADT)</w:t>
            </w:r>
            <w:r>
              <w:rPr>
                <w:rFonts w:ascii="Calibri" w:hAnsi="Calibri"/>
                <w:color w:val="262626"/>
                <w:sz w:val="18"/>
              </w:rPr>
              <w:br/>
              <w:t>[Operational KPI-7]</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F3536E7" w14:textId="77777777" w:rsidR="004159A3" w:rsidRDefault="00FA7CE0">
            <w:pPr>
              <w:spacing w:before="40" w:after="40" w:line="264" w:lineRule="auto"/>
            </w:pPr>
            <w:r>
              <w:rPr>
                <w:rFonts w:ascii="Calibri" w:hAnsi="Calibri"/>
                <w:color w:val="262626"/>
                <w:sz w:val="18"/>
              </w:rPr>
              <w:t>ADT = (1 / N) ∑ (</w:t>
            </w:r>
            <w:proofErr w:type="spellStart"/>
            <w:r>
              <w:rPr>
                <w:rFonts w:ascii="Calibri" w:hAnsi="Calibri"/>
                <w:color w:val="262626"/>
                <w:sz w:val="18"/>
              </w:rPr>
              <w:t>Delivery_Timestamp</w:t>
            </w:r>
            <w:proofErr w:type="spellEnd"/>
            <w:r>
              <w:rPr>
                <w:rFonts w:ascii="Calibri" w:hAnsi="Calibri"/>
                <w:color w:val="262626"/>
                <w:sz w:val="18"/>
              </w:rPr>
              <w:t xml:space="preserve"> − </w:t>
            </w:r>
            <w:proofErr w:type="spellStart"/>
            <w:r>
              <w:rPr>
                <w:rFonts w:ascii="Calibri" w:hAnsi="Calibri"/>
                <w:color w:val="262626"/>
                <w:sz w:val="18"/>
              </w:rPr>
              <w:t>Departure_Timestamp</w:t>
            </w:r>
            <w:proofErr w:type="spellEnd"/>
            <w:r>
              <w:rPr>
                <w:rFonts w:ascii="Calibri" w:hAnsi="Calibri"/>
                <w:color w:val="262626"/>
                <w:sz w:val="18"/>
              </w:rPr>
              <w:t>)</w:t>
            </w:r>
            <w:r>
              <w:rPr>
                <w:rFonts w:ascii="Calibri" w:hAnsi="Calibri"/>
                <w:color w:val="262626"/>
                <w:sz w:val="18"/>
              </w:rPr>
              <w:br/>
              <w:t>Elapsed duration in hours</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787F2EA" w14:textId="77777777" w:rsidR="004159A3" w:rsidRDefault="00FA7CE0">
            <w:pPr>
              <w:spacing w:before="40" w:after="40" w:line="264" w:lineRule="auto"/>
            </w:pPr>
            <w:r>
              <w:rPr>
                <w:rFonts w:ascii="Calibri" w:hAnsi="Calibri"/>
                <w:color w:val="262626"/>
                <w:sz w:val="18"/>
              </w:rPr>
              <w:t>&lt; 48.0 Hours Target</w:t>
            </w:r>
            <w:r>
              <w:rPr>
                <w:rFonts w:ascii="Calibri" w:hAnsi="Calibri"/>
                <w:color w:val="262626"/>
                <w:sz w:val="18"/>
              </w:rPr>
              <w:br/>
              <w:t>(Mode-adjusted)</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57EE14A" w14:textId="77777777" w:rsidR="004159A3" w:rsidRDefault="00FA7CE0">
            <w:pPr>
              <w:spacing w:before="40" w:after="40" w:line="264" w:lineRule="auto"/>
            </w:pPr>
            <w:r>
              <w:rPr>
                <w:rFonts w:ascii="Calibri" w:hAnsi="Calibri"/>
                <w:color w:val="262626"/>
                <w:sz w:val="18"/>
              </w:rPr>
              <w:t>Daily</w:t>
            </w:r>
            <w:r>
              <w:rPr>
                <w:rFonts w:ascii="Calibri" w:hAnsi="Calibri"/>
                <w:color w:val="262626"/>
                <w:sz w:val="18"/>
              </w:rPr>
              <w:br/>
              <w:t>Dispatch Team</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F958509" w14:textId="77777777" w:rsidR="004159A3" w:rsidRDefault="00FA7CE0">
            <w:pPr>
              <w:spacing w:before="40" w:after="40" w:line="264" w:lineRule="auto"/>
            </w:pPr>
            <w:r>
              <w:rPr>
                <w:rFonts w:ascii="Calibri" w:hAnsi="Calibri"/>
                <w:color w:val="262626"/>
                <w:sz w:val="18"/>
              </w:rPr>
              <w:t>Measures physical network transit velocity. Exposes terminal cross-dock staging and line-haul choke-points.</w:t>
            </w:r>
          </w:p>
        </w:tc>
      </w:tr>
      <w:tr w:rsidR="004159A3" w14:paraId="0913BB57" w14:textId="77777777">
        <w:trPr>
          <w:cantSplit/>
          <w:jc w:val="center"/>
        </w:trPr>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647ED80" w14:textId="77777777" w:rsidR="004159A3" w:rsidRDefault="00FA7CE0">
            <w:pPr>
              <w:spacing w:before="40" w:after="40" w:line="264" w:lineRule="auto"/>
            </w:pPr>
            <w:r>
              <w:rPr>
                <w:rFonts w:ascii="Calibri" w:hAnsi="Calibri"/>
                <w:color w:val="262626"/>
                <w:sz w:val="18"/>
              </w:rPr>
              <w:lastRenderedPageBreak/>
              <w:t>Fleet Cube Utilization (CUR%)</w:t>
            </w:r>
            <w:r>
              <w:rPr>
                <w:rFonts w:ascii="Calibri" w:hAnsi="Calibri"/>
                <w:color w:val="262626"/>
                <w:sz w:val="18"/>
              </w:rPr>
              <w:br/>
              <w:t>[Operational KPI-8]</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06F0A1C" w14:textId="77777777" w:rsidR="004159A3" w:rsidRDefault="00FA7CE0">
            <w:pPr>
              <w:spacing w:before="40" w:after="40" w:line="264" w:lineRule="auto"/>
            </w:pPr>
            <w:r>
              <w:rPr>
                <w:rFonts w:ascii="Calibri" w:hAnsi="Calibri"/>
                <w:color w:val="262626"/>
                <w:sz w:val="18"/>
              </w:rPr>
              <w:t>CUR% = (Actual_Cargo_Volume_M3 / Max_Trailer_M3) × 100</w:t>
            </w:r>
            <w:r>
              <w:rPr>
                <w:rFonts w:ascii="Calibri" w:hAnsi="Calibri"/>
                <w:color w:val="262626"/>
                <w:sz w:val="18"/>
              </w:rPr>
              <w:br/>
              <w:t>Num: Sum of package volume (M³)</w:t>
            </w:r>
            <w:r>
              <w:rPr>
                <w:rFonts w:ascii="Calibri" w:hAnsi="Calibri"/>
                <w:color w:val="262626"/>
                <w:sz w:val="18"/>
              </w:rPr>
              <w:br/>
            </w:r>
            <w:proofErr w:type="spellStart"/>
            <w:r>
              <w:rPr>
                <w:rFonts w:ascii="Calibri" w:hAnsi="Calibri"/>
                <w:color w:val="262626"/>
                <w:sz w:val="18"/>
              </w:rPr>
              <w:t>Denom</w:t>
            </w:r>
            <w:proofErr w:type="spellEnd"/>
            <w:r>
              <w:rPr>
                <w:rFonts w:ascii="Calibri" w:hAnsi="Calibri"/>
                <w:color w:val="262626"/>
                <w:sz w:val="18"/>
              </w:rPr>
              <w:t>: Physical trailer capacity (75 M³)</w:t>
            </w:r>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EE3C05F" w14:textId="77777777" w:rsidR="004159A3" w:rsidRDefault="00FA7CE0">
            <w:pPr>
              <w:spacing w:before="40" w:after="40" w:line="264" w:lineRule="auto"/>
            </w:pPr>
            <w:r>
              <w:rPr>
                <w:rFonts w:ascii="Calibri" w:hAnsi="Calibri"/>
                <w:color w:val="262626"/>
                <w:sz w:val="18"/>
              </w:rPr>
              <w:t>≥ 85.0% Target</w:t>
            </w:r>
            <w:r>
              <w:rPr>
                <w:rFonts w:ascii="Calibri" w:hAnsi="Calibri"/>
                <w:color w:val="262626"/>
                <w:sz w:val="18"/>
              </w:rPr>
              <w:br/>
              <w:t>(Baseline: ~64.8%)</w:t>
            </w:r>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257BB14" w14:textId="77777777" w:rsidR="004159A3" w:rsidRDefault="00FA7CE0">
            <w:pPr>
              <w:spacing w:before="40" w:after="40" w:line="264" w:lineRule="auto"/>
            </w:pPr>
            <w:r>
              <w:rPr>
                <w:rFonts w:ascii="Calibri" w:hAnsi="Calibri"/>
                <w:color w:val="262626"/>
                <w:sz w:val="18"/>
              </w:rPr>
              <w:t>Per Dispatch</w:t>
            </w:r>
            <w:r>
              <w:rPr>
                <w:rFonts w:ascii="Calibri" w:hAnsi="Calibri"/>
                <w:color w:val="262626"/>
                <w:sz w:val="18"/>
              </w:rPr>
              <w:br/>
              <w:t>Dock Staging Lead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AB0BB72" w14:textId="77777777" w:rsidR="004159A3" w:rsidRDefault="00FA7CE0">
            <w:pPr>
              <w:spacing w:before="40" w:after="40" w:line="264" w:lineRule="auto"/>
            </w:pPr>
            <w:r>
              <w:rPr>
                <w:rFonts w:ascii="Calibri" w:hAnsi="Calibri"/>
                <w:color w:val="262626"/>
                <w:sz w:val="18"/>
              </w:rPr>
              <w:t>Asset productivity metric. Higher load factors eliminate redundant trips and reduce transportation costs.</w:t>
            </w:r>
          </w:p>
        </w:tc>
      </w:tr>
      <w:tr w:rsidR="004159A3" w14:paraId="47E4988C" w14:textId="77777777">
        <w:trPr>
          <w:cantSplit/>
          <w:jc w:val="center"/>
        </w:trPr>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506B18D" w14:textId="77777777" w:rsidR="004159A3" w:rsidRDefault="00FA7CE0">
            <w:pPr>
              <w:spacing w:before="40" w:after="40" w:line="264" w:lineRule="auto"/>
            </w:pPr>
            <w:r>
              <w:rPr>
                <w:rFonts w:ascii="Calibri" w:hAnsi="Calibri"/>
                <w:color w:val="262626"/>
                <w:sz w:val="18"/>
              </w:rPr>
              <w:t>Route Circuity Ratio (RER)</w:t>
            </w:r>
            <w:r>
              <w:rPr>
                <w:rFonts w:ascii="Calibri" w:hAnsi="Calibri"/>
                <w:color w:val="262626"/>
                <w:sz w:val="18"/>
              </w:rPr>
              <w:br/>
              <w:t>[Operational KPI-9]</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CD649DB" w14:textId="77777777" w:rsidR="004159A3" w:rsidRDefault="00FA7CE0">
            <w:pPr>
              <w:spacing w:before="40" w:after="40" w:line="264" w:lineRule="auto"/>
            </w:pPr>
            <w:r>
              <w:rPr>
                <w:rFonts w:ascii="Calibri" w:hAnsi="Calibri"/>
                <w:color w:val="262626"/>
                <w:sz w:val="18"/>
              </w:rPr>
              <w:t xml:space="preserve">RER = </w:t>
            </w:r>
            <w:proofErr w:type="spellStart"/>
            <w:r>
              <w:rPr>
                <w:rFonts w:ascii="Calibri" w:hAnsi="Calibri"/>
                <w:color w:val="262626"/>
                <w:sz w:val="18"/>
              </w:rPr>
              <w:t>Actual_Driven_Distance_KM</w:t>
            </w:r>
            <w:proofErr w:type="spellEnd"/>
            <w:r>
              <w:rPr>
                <w:rFonts w:ascii="Calibri" w:hAnsi="Calibri"/>
                <w:color w:val="262626"/>
                <w:sz w:val="18"/>
              </w:rPr>
              <w:t xml:space="preserve"> / </w:t>
            </w:r>
            <w:proofErr w:type="spellStart"/>
            <w:r>
              <w:rPr>
                <w:rFonts w:ascii="Calibri" w:hAnsi="Calibri"/>
                <w:color w:val="262626"/>
                <w:sz w:val="18"/>
              </w:rPr>
              <w:t>Haversine_KM</w:t>
            </w:r>
            <w:proofErr w:type="spellEnd"/>
            <w:r>
              <w:rPr>
                <w:rFonts w:ascii="Calibri" w:hAnsi="Calibri"/>
                <w:color w:val="262626"/>
                <w:sz w:val="18"/>
              </w:rPr>
              <w:br/>
              <w:t>Num: Odometer highway transit distance</w:t>
            </w:r>
            <w:r>
              <w:rPr>
                <w:rFonts w:ascii="Calibri" w:hAnsi="Calibri"/>
                <w:color w:val="262626"/>
                <w:sz w:val="18"/>
              </w:rPr>
              <w:br/>
            </w:r>
            <w:proofErr w:type="spellStart"/>
            <w:r>
              <w:rPr>
                <w:rFonts w:ascii="Calibri" w:hAnsi="Calibri"/>
                <w:color w:val="262626"/>
                <w:sz w:val="18"/>
              </w:rPr>
              <w:t>Denom</w:t>
            </w:r>
            <w:proofErr w:type="spellEnd"/>
            <w:r>
              <w:rPr>
                <w:rFonts w:ascii="Calibri" w:hAnsi="Calibri"/>
                <w:color w:val="262626"/>
                <w:sz w:val="18"/>
              </w:rPr>
              <w:t>: Great-circle geometric distance</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3DC5C61" w14:textId="77777777" w:rsidR="004159A3" w:rsidRDefault="00FA7CE0">
            <w:pPr>
              <w:spacing w:before="40" w:after="40" w:line="264" w:lineRule="auto"/>
            </w:pPr>
            <w:r>
              <w:rPr>
                <w:rFonts w:ascii="Calibri" w:hAnsi="Calibri"/>
                <w:color w:val="262626"/>
                <w:sz w:val="18"/>
              </w:rPr>
              <w:t>&lt; 1.25 Target</w:t>
            </w:r>
            <w:r>
              <w:rPr>
                <w:rFonts w:ascii="Calibri" w:hAnsi="Calibri"/>
                <w:color w:val="262626"/>
                <w:sz w:val="18"/>
              </w:rPr>
              <w:br/>
              <w:t>(Action Level: &gt; 1.40)</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7D0DEF6" w14:textId="77777777" w:rsidR="004159A3" w:rsidRDefault="00FA7CE0">
            <w:pPr>
              <w:spacing w:before="40" w:after="40" w:line="264" w:lineRule="auto"/>
            </w:pPr>
            <w:r>
              <w:rPr>
                <w:rFonts w:ascii="Calibri" w:hAnsi="Calibri"/>
                <w:color w:val="262626"/>
                <w:sz w:val="18"/>
              </w:rPr>
              <w:t>Weekly</w:t>
            </w:r>
            <w:r>
              <w:rPr>
                <w:rFonts w:ascii="Calibri" w:hAnsi="Calibri"/>
                <w:color w:val="262626"/>
                <w:sz w:val="18"/>
              </w:rPr>
              <w:br/>
              <w:t>Fleet Routing Lead</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3066886" w14:textId="77777777" w:rsidR="004159A3" w:rsidRDefault="00FA7CE0">
            <w:pPr>
              <w:spacing w:before="40" w:after="40" w:line="264" w:lineRule="auto"/>
            </w:pPr>
            <w:r>
              <w:rPr>
                <w:rFonts w:ascii="Calibri" w:hAnsi="Calibri"/>
                <w:color w:val="262626"/>
                <w:sz w:val="18"/>
              </w:rPr>
              <w:t>Identifies detour miles caused by road closures, bridge height restrictions, or inefficient multi-stop sequencing.</w:t>
            </w:r>
          </w:p>
        </w:tc>
      </w:tr>
      <w:tr w:rsidR="004159A3" w14:paraId="04248D53" w14:textId="77777777">
        <w:trPr>
          <w:cantSplit/>
          <w:jc w:val="center"/>
        </w:trPr>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7BD11B8" w14:textId="77777777" w:rsidR="004159A3" w:rsidRDefault="00FA7CE0">
            <w:pPr>
              <w:spacing w:before="40" w:after="40" w:line="264" w:lineRule="auto"/>
            </w:pPr>
            <w:r>
              <w:rPr>
                <w:rFonts w:ascii="Calibri" w:hAnsi="Calibri"/>
                <w:color w:val="262626"/>
                <w:sz w:val="18"/>
              </w:rPr>
              <w:t>Cross-Dock Dwell Duration</w:t>
            </w:r>
            <w:r>
              <w:rPr>
                <w:rFonts w:ascii="Calibri" w:hAnsi="Calibri"/>
                <w:color w:val="262626"/>
                <w:sz w:val="18"/>
              </w:rPr>
              <w:br/>
              <w:t>[Operational KPI-10]</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B5D9809" w14:textId="77777777" w:rsidR="004159A3" w:rsidRDefault="00FA7CE0">
            <w:pPr>
              <w:spacing w:before="40" w:after="40" w:line="264" w:lineRule="auto"/>
            </w:pPr>
            <w:r>
              <w:rPr>
                <w:rFonts w:ascii="Calibri" w:hAnsi="Calibri"/>
                <w:color w:val="262626"/>
                <w:sz w:val="18"/>
              </w:rPr>
              <w:t xml:space="preserve">CDD = </w:t>
            </w:r>
            <w:proofErr w:type="spellStart"/>
            <w:r>
              <w:rPr>
                <w:rFonts w:ascii="Calibri" w:hAnsi="Calibri"/>
                <w:color w:val="262626"/>
                <w:sz w:val="18"/>
              </w:rPr>
              <w:t>Departure_Gate_Scan</w:t>
            </w:r>
            <w:proofErr w:type="spellEnd"/>
            <w:r>
              <w:rPr>
                <w:rFonts w:ascii="Calibri" w:hAnsi="Calibri"/>
                <w:color w:val="262626"/>
                <w:sz w:val="18"/>
              </w:rPr>
              <w:t xml:space="preserve"> − </w:t>
            </w:r>
            <w:proofErr w:type="spellStart"/>
            <w:r>
              <w:rPr>
                <w:rFonts w:ascii="Calibri" w:hAnsi="Calibri"/>
                <w:color w:val="262626"/>
                <w:sz w:val="18"/>
              </w:rPr>
              <w:t>Arrival_Gate_Scan</w:t>
            </w:r>
            <w:proofErr w:type="spellEnd"/>
            <w:r>
              <w:rPr>
                <w:rFonts w:ascii="Calibri" w:hAnsi="Calibri"/>
                <w:color w:val="262626"/>
                <w:sz w:val="18"/>
              </w:rPr>
              <w:br/>
              <w:t>Elapsed dwell duration in terminal yard</w:t>
            </w:r>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09E6317" w14:textId="77777777" w:rsidR="004159A3" w:rsidRDefault="00FA7CE0">
            <w:pPr>
              <w:spacing w:before="40" w:after="40" w:line="264" w:lineRule="auto"/>
            </w:pPr>
            <w:r>
              <w:rPr>
                <w:rFonts w:ascii="Calibri" w:hAnsi="Calibri"/>
                <w:color w:val="262626"/>
                <w:sz w:val="18"/>
              </w:rPr>
              <w:t>&lt; 3.5 Hours Target</w:t>
            </w:r>
            <w:r>
              <w:rPr>
                <w:rFonts w:ascii="Calibri" w:hAnsi="Calibri"/>
                <w:color w:val="262626"/>
                <w:sz w:val="18"/>
              </w:rPr>
              <w:br/>
              <w:t>(Action Level: &gt; 6.0h)</w:t>
            </w:r>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74C50AF" w14:textId="77777777" w:rsidR="004159A3" w:rsidRDefault="00FA7CE0">
            <w:pPr>
              <w:spacing w:before="40" w:after="40" w:line="264" w:lineRule="auto"/>
            </w:pPr>
            <w:r>
              <w:rPr>
                <w:rFonts w:ascii="Calibri" w:hAnsi="Calibri"/>
                <w:color w:val="262626"/>
                <w:sz w:val="18"/>
              </w:rPr>
              <w:t>Hourly / Live</w:t>
            </w:r>
            <w:r>
              <w:rPr>
                <w:rFonts w:ascii="Calibri" w:hAnsi="Calibri"/>
                <w:color w:val="262626"/>
                <w:sz w:val="18"/>
              </w:rPr>
              <w:br/>
              <w:t>Terminal Yard Lead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5C00FA3" w14:textId="77777777" w:rsidR="004159A3" w:rsidRDefault="00FA7CE0">
            <w:pPr>
              <w:spacing w:before="40" w:after="40" w:line="264" w:lineRule="auto"/>
            </w:pPr>
            <w:r>
              <w:rPr>
                <w:rFonts w:ascii="Calibri" w:hAnsi="Calibri"/>
                <w:color w:val="262626"/>
                <w:sz w:val="18"/>
              </w:rPr>
              <w:t>Measures cross-dock handling velocity. Reduces trailer detention charges and prevents dock staging bottlenecks.</w:t>
            </w:r>
          </w:p>
        </w:tc>
      </w:tr>
    </w:tbl>
    <w:p w14:paraId="094E69F8" w14:textId="77777777" w:rsidR="004159A3" w:rsidRDefault="004159A3">
      <w:pPr>
        <w:spacing w:after="120" w:line="40" w:lineRule="exact"/>
      </w:pPr>
    </w:p>
    <w:p w14:paraId="20440724" w14:textId="77777777" w:rsidR="004159A3" w:rsidRDefault="00FA7CE0">
      <w:pPr>
        <w:keepNext/>
        <w:pBdr>
          <w:bottom w:val="single" w:sz="10" w:space="4" w:color="E46C0A"/>
        </w:pBdr>
        <w:spacing w:before="320" w:after="160"/>
      </w:pPr>
      <w:r>
        <w:rPr>
          <w:rFonts w:ascii="Calibri" w:hAnsi="Calibri"/>
          <w:b/>
          <w:color w:val="1F4E79"/>
          <w:sz w:val="31"/>
        </w:rPr>
        <w:t>11. Data Research and Data Requirements</w:t>
      </w:r>
    </w:p>
    <w:p w14:paraId="6CD2C4D2" w14:textId="77777777" w:rsidR="004159A3" w:rsidRDefault="00FA7CE0">
      <w:pPr>
        <w:spacing w:after="100"/>
      </w:pPr>
      <w:r>
        <w:rPr>
          <w:rFonts w:ascii="Calibri" w:hAnsi="Calibri"/>
          <w:color w:val="262626"/>
        </w:rPr>
        <w:t>Grounding the logistics analytics system in verified, representative data is critical. We define seven essential data domains required to build the predictive and optimization models:</w:t>
      </w:r>
    </w:p>
    <w:p w14:paraId="6CD596D6"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1. Consignment &amp; Order Domain: </w:t>
      </w:r>
      <w:r>
        <w:rPr>
          <w:rFonts w:ascii="Calibri" w:hAnsi="Calibri"/>
          <w:color w:val="262626"/>
        </w:rPr>
        <w:t>Unique consignment identifiers, order booking timestamps, customer segment codes, promised service level commitments, and commodity classifications.</w:t>
      </w:r>
    </w:p>
    <w:p w14:paraId="590874F8"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2. Delivery Event Domain: </w:t>
      </w:r>
      <w:r>
        <w:rPr>
          <w:rFonts w:ascii="Calibri" w:hAnsi="Calibri"/>
          <w:color w:val="262626"/>
        </w:rPr>
        <w:t>Terminal gate-departure timestamps, destination gate-receipt timestamps, delivery confirmation scan logs, and customer exception receipt notes.</w:t>
      </w:r>
    </w:p>
    <w:p w14:paraId="347C3738"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3. Transportation &amp; Fleet Domain: </w:t>
      </w:r>
      <w:r>
        <w:rPr>
          <w:rFonts w:ascii="Calibri" w:hAnsi="Calibri"/>
          <w:color w:val="262626"/>
        </w:rPr>
        <w:t>Designated transport mode (Air, FTL, LTL, Rail), commercial carrier ID, equipment type, gross weight (KG), and cubic volume (M³).</w:t>
      </w:r>
    </w:p>
    <w:p w14:paraId="1C5F331E"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4. Route &amp; Infrastructure Domain: </w:t>
      </w:r>
      <w:r>
        <w:rPr>
          <w:rFonts w:ascii="Calibri" w:hAnsi="Calibri"/>
          <w:color w:val="262626"/>
        </w:rPr>
        <w:t>Origin hub facility code, destination hub facility code, transit route ID, highway distance (KM), and historical highway elevation profiles.</w:t>
      </w:r>
    </w:p>
    <w:p w14:paraId="0B38BC3A"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5. Financial &amp; Cost Domain: </w:t>
      </w:r>
      <w:r>
        <w:rPr>
          <w:rFonts w:ascii="Calibri" w:hAnsi="Calibri"/>
          <w:color w:val="262626"/>
        </w:rPr>
        <w:t>Total invoice transportation expenditure, direct line-haul charges, fuel surcharge indices, toll expenditures, and detention chargeback penalties.</w:t>
      </w:r>
    </w:p>
    <w:p w14:paraId="1A99A4A3"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6. Geospatial &amp; Regional Domain: </w:t>
      </w:r>
      <w:r>
        <w:rPr>
          <w:rFonts w:ascii="Calibri" w:hAnsi="Calibri"/>
          <w:color w:val="262626"/>
        </w:rPr>
        <w:t>Geographic operating zone (Northeast, Midwest, South, Mountain, West), origin/destination latitude-longitude coordinates, and metropolitan congestion flags.</w:t>
      </w:r>
    </w:p>
    <w:p w14:paraId="134DB119" w14:textId="77777777" w:rsidR="004159A3" w:rsidRDefault="00FA7CE0">
      <w:pPr>
        <w:spacing w:before="20" w:after="60"/>
        <w:ind w:left="360"/>
      </w:pPr>
      <w:r>
        <w:rPr>
          <w:rFonts w:ascii="Calibri" w:hAnsi="Calibri"/>
          <w:b/>
          <w:color w:val="E46C0A"/>
        </w:rPr>
        <w:lastRenderedPageBreak/>
        <w:t xml:space="preserve">• </w:t>
      </w:r>
      <w:r>
        <w:rPr>
          <w:rFonts w:ascii="Calibri" w:hAnsi="Calibri"/>
          <w:b/>
          <w:color w:val="262626"/>
        </w:rPr>
        <w:t xml:space="preserve">7. Operational Capacity Domain: </w:t>
      </w:r>
      <w:r>
        <w:rPr>
          <w:rFonts w:ascii="Calibri" w:hAnsi="Calibri"/>
          <w:color w:val="262626"/>
        </w:rPr>
        <w:t>Terminal cross-dock staging capacity, trailer fleet availability per hub, driver Hours-of-Service remaining clocks, and destination receiving dock appointment windows.</w:t>
      </w:r>
    </w:p>
    <w:p w14:paraId="268FC22F" w14:textId="77777777" w:rsidR="004159A3" w:rsidRDefault="00FA7CE0">
      <w:pPr>
        <w:spacing w:after="100"/>
      </w:pPr>
      <w:r>
        <w:rPr>
          <w:rFonts w:ascii="Calibri" w:hAnsi="Calibri"/>
          <w:color w:val="262626"/>
        </w:rPr>
        <w:t>Below is the detailed Data Dictionary establishing data types, descriptions, analytical roles, and data quality risks for the seventeen core variables:</w:t>
      </w:r>
    </w:p>
    <w:p w14:paraId="74193E18" w14:textId="77777777" w:rsidR="004159A3" w:rsidRDefault="00FA7CE0">
      <w:pPr>
        <w:keepNext/>
        <w:spacing w:before="160" w:after="40"/>
      </w:pPr>
      <w:r>
        <w:rPr>
          <w:rFonts w:ascii="Calibri" w:hAnsi="Calibri"/>
          <w:b/>
          <w:i/>
          <w:color w:val="1F497D"/>
          <w:sz w:val="20"/>
        </w:rPr>
        <w:t>Table 6: Comprehensive Logistics Data Dictionary &amp; Schema Specification</w:t>
      </w:r>
    </w:p>
    <w:tbl>
      <w:tblPr>
        <w:tblW w:w="9360" w:type="dxa"/>
        <w:jc w:val="center"/>
        <w:tblLayout w:type="fixed"/>
        <w:tblLook w:val="04A0" w:firstRow="1" w:lastRow="0" w:firstColumn="1" w:lastColumn="0" w:noHBand="0" w:noVBand="1"/>
      </w:tblPr>
      <w:tblGrid>
        <w:gridCol w:w="1525"/>
        <w:gridCol w:w="1260"/>
        <w:gridCol w:w="1260"/>
        <w:gridCol w:w="2160"/>
        <w:gridCol w:w="1571"/>
        <w:gridCol w:w="1584"/>
      </w:tblGrid>
      <w:tr w:rsidR="004159A3" w14:paraId="2B5C5A94" w14:textId="77777777" w:rsidTr="00DA7971">
        <w:trPr>
          <w:cantSplit/>
          <w:tblHeader/>
          <w:jc w:val="center"/>
        </w:trPr>
        <w:tc>
          <w:tcPr>
            <w:tcW w:w="1525"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07700154" w14:textId="77777777" w:rsidR="004159A3" w:rsidRDefault="00FA7CE0">
            <w:pPr>
              <w:spacing w:before="40" w:after="40" w:line="264" w:lineRule="auto"/>
            </w:pPr>
            <w:r>
              <w:rPr>
                <w:rFonts w:ascii="Calibri" w:hAnsi="Calibri"/>
                <w:b/>
                <w:color w:val="FFFFFF"/>
                <w:sz w:val="19"/>
              </w:rPr>
              <w:t>Variable Name</w:t>
            </w:r>
          </w:p>
        </w:tc>
        <w:tc>
          <w:tcPr>
            <w:tcW w:w="1260"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6EEFA87D" w14:textId="77777777" w:rsidR="004159A3" w:rsidRDefault="00FA7CE0">
            <w:pPr>
              <w:spacing w:before="40" w:after="40" w:line="264" w:lineRule="auto"/>
            </w:pPr>
            <w:r>
              <w:rPr>
                <w:rFonts w:ascii="Calibri" w:hAnsi="Calibri"/>
                <w:b/>
                <w:color w:val="FFFFFF"/>
                <w:sz w:val="19"/>
              </w:rPr>
              <w:t>Data Domain</w:t>
            </w:r>
          </w:p>
        </w:tc>
        <w:tc>
          <w:tcPr>
            <w:tcW w:w="1260"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7B1FAD5B" w14:textId="77777777" w:rsidR="004159A3" w:rsidRDefault="00FA7CE0">
            <w:pPr>
              <w:spacing w:before="40" w:after="40" w:line="264" w:lineRule="auto"/>
            </w:pPr>
            <w:r>
              <w:rPr>
                <w:rFonts w:ascii="Calibri" w:hAnsi="Calibri"/>
                <w:b/>
                <w:color w:val="FFFFFF"/>
                <w:sz w:val="19"/>
              </w:rPr>
              <w:t>Data Type</w:t>
            </w:r>
          </w:p>
        </w:tc>
        <w:tc>
          <w:tcPr>
            <w:tcW w:w="2160"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094A7645" w14:textId="77777777" w:rsidR="004159A3" w:rsidRDefault="00FA7CE0">
            <w:pPr>
              <w:spacing w:before="40" w:after="40" w:line="264" w:lineRule="auto"/>
            </w:pPr>
            <w:r>
              <w:rPr>
                <w:rFonts w:ascii="Calibri" w:hAnsi="Calibri"/>
                <w:b/>
                <w:color w:val="FFFFFF"/>
                <w:sz w:val="19"/>
              </w:rPr>
              <w:t>Operational Description</w:t>
            </w:r>
          </w:p>
        </w:tc>
        <w:tc>
          <w:tcPr>
            <w:tcW w:w="1571"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08A7F270" w14:textId="77777777" w:rsidR="004159A3" w:rsidRDefault="00FA7CE0">
            <w:pPr>
              <w:spacing w:before="40" w:after="40" w:line="264" w:lineRule="auto"/>
            </w:pPr>
            <w:r>
              <w:rPr>
                <w:rFonts w:ascii="Calibri" w:hAnsi="Calibri"/>
                <w:b/>
                <w:color w:val="FFFFFF"/>
                <w:sz w:val="19"/>
              </w:rPr>
              <w:t>Analytical Role</w:t>
            </w:r>
          </w:p>
        </w:tc>
        <w:tc>
          <w:tcPr>
            <w:tcW w:w="1584"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2E0C5D19" w14:textId="77777777" w:rsidR="004159A3" w:rsidRDefault="00FA7CE0">
            <w:pPr>
              <w:spacing w:before="40" w:after="40" w:line="264" w:lineRule="auto"/>
            </w:pPr>
            <w:r>
              <w:rPr>
                <w:rFonts w:ascii="Calibri" w:hAnsi="Calibri"/>
                <w:b/>
                <w:color w:val="FFFFFF"/>
                <w:sz w:val="19"/>
              </w:rPr>
              <w:t>Data Quality Risk &amp; Validation Rule</w:t>
            </w:r>
          </w:p>
        </w:tc>
      </w:tr>
      <w:tr w:rsidR="004159A3" w14:paraId="70BBD74C" w14:textId="77777777" w:rsidTr="00DA7971">
        <w:trPr>
          <w:cantSplit/>
          <w:jc w:val="center"/>
        </w:trPr>
        <w:tc>
          <w:tcPr>
            <w:tcW w:w="152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10BB915" w14:textId="77777777" w:rsidR="004159A3" w:rsidRDefault="00FA7CE0">
            <w:pPr>
              <w:spacing w:before="40" w:after="40" w:line="264" w:lineRule="auto"/>
            </w:pPr>
            <w:proofErr w:type="spellStart"/>
            <w:r>
              <w:rPr>
                <w:rFonts w:ascii="Calibri" w:hAnsi="Calibri"/>
                <w:color w:val="262626"/>
                <w:sz w:val="18"/>
              </w:rPr>
              <w:t>Shipment_ID</w:t>
            </w:r>
            <w:proofErr w:type="spellEnd"/>
          </w:p>
        </w:tc>
        <w:tc>
          <w:tcPr>
            <w:tcW w:w="12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9C821E4" w14:textId="77777777" w:rsidR="004159A3" w:rsidRDefault="00FA7CE0">
            <w:pPr>
              <w:spacing w:before="40" w:after="40" w:line="264" w:lineRule="auto"/>
            </w:pPr>
            <w:r>
              <w:rPr>
                <w:rFonts w:ascii="Calibri" w:hAnsi="Calibri"/>
                <w:color w:val="262626"/>
                <w:sz w:val="18"/>
              </w:rPr>
              <w:t>Consignment</w:t>
            </w:r>
          </w:p>
        </w:tc>
        <w:tc>
          <w:tcPr>
            <w:tcW w:w="12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DC8D156" w14:textId="77777777" w:rsidR="004159A3" w:rsidRDefault="00FA7CE0">
            <w:pPr>
              <w:spacing w:before="40" w:after="40" w:line="264" w:lineRule="auto"/>
            </w:pPr>
            <w:r>
              <w:rPr>
                <w:rFonts w:ascii="Calibri" w:hAnsi="Calibri"/>
                <w:color w:val="262626"/>
                <w:sz w:val="18"/>
              </w:rPr>
              <w:t>String (UUID)</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C13C234" w14:textId="77777777" w:rsidR="004159A3" w:rsidRDefault="00FA7CE0">
            <w:pPr>
              <w:spacing w:before="40" w:after="40" w:line="264" w:lineRule="auto"/>
            </w:pPr>
            <w:r>
              <w:rPr>
                <w:rFonts w:ascii="Calibri" w:hAnsi="Calibri"/>
                <w:color w:val="262626"/>
                <w:sz w:val="18"/>
              </w:rPr>
              <w:t>Unique alphanumeric tracking ID (e.g., 'SHP-2026-94812')</w:t>
            </w:r>
          </w:p>
        </w:tc>
        <w:tc>
          <w:tcPr>
            <w:tcW w:w="1571"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D0E4FA9" w14:textId="77777777" w:rsidR="004159A3" w:rsidRDefault="00FA7CE0">
            <w:pPr>
              <w:spacing w:before="40" w:after="40" w:line="264" w:lineRule="auto"/>
            </w:pPr>
            <w:r>
              <w:rPr>
                <w:rFonts w:ascii="Calibri" w:hAnsi="Calibri"/>
                <w:color w:val="262626"/>
                <w:sz w:val="18"/>
              </w:rPr>
              <w:t>Primary Key / Entity Link</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912C928" w14:textId="77777777" w:rsidR="004159A3" w:rsidRDefault="00FA7CE0">
            <w:pPr>
              <w:spacing w:before="40" w:after="40" w:line="264" w:lineRule="auto"/>
            </w:pPr>
            <w:r>
              <w:rPr>
                <w:rFonts w:ascii="Calibri" w:hAnsi="Calibri"/>
                <w:color w:val="262626"/>
                <w:sz w:val="18"/>
              </w:rPr>
              <w:t>Duplicate entries from multi-scans; enforce unique constraint.</w:t>
            </w:r>
          </w:p>
        </w:tc>
      </w:tr>
      <w:tr w:rsidR="004159A3" w14:paraId="083B0AB5" w14:textId="77777777" w:rsidTr="00DA7971">
        <w:trPr>
          <w:cantSplit/>
          <w:jc w:val="center"/>
        </w:trPr>
        <w:tc>
          <w:tcPr>
            <w:tcW w:w="1525"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13F81A8" w14:textId="77777777" w:rsidR="004159A3" w:rsidRDefault="00FA7CE0">
            <w:pPr>
              <w:spacing w:before="40" w:after="40" w:line="264" w:lineRule="auto"/>
            </w:pPr>
            <w:proofErr w:type="spellStart"/>
            <w:r>
              <w:rPr>
                <w:rFonts w:ascii="Calibri" w:hAnsi="Calibri"/>
                <w:color w:val="262626"/>
                <w:sz w:val="18"/>
              </w:rPr>
              <w:t>Order_Date</w:t>
            </w:r>
            <w:proofErr w:type="spellEnd"/>
          </w:p>
        </w:tc>
        <w:tc>
          <w:tcPr>
            <w:tcW w:w="12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C5DFE65" w14:textId="77777777" w:rsidR="004159A3" w:rsidRDefault="00FA7CE0">
            <w:pPr>
              <w:spacing w:before="40" w:after="40" w:line="264" w:lineRule="auto"/>
            </w:pPr>
            <w:r>
              <w:rPr>
                <w:rFonts w:ascii="Calibri" w:hAnsi="Calibri"/>
                <w:color w:val="262626"/>
                <w:sz w:val="18"/>
              </w:rPr>
              <w:t>Consignment</w:t>
            </w:r>
          </w:p>
        </w:tc>
        <w:tc>
          <w:tcPr>
            <w:tcW w:w="12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CF545FB" w14:textId="77777777" w:rsidR="004159A3" w:rsidRDefault="00FA7CE0">
            <w:pPr>
              <w:spacing w:before="40" w:after="40" w:line="264" w:lineRule="auto"/>
            </w:pPr>
            <w:r>
              <w:rPr>
                <w:rFonts w:ascii="Calibri" w:hAnsi="Calibri"/>
                <w:color w:val="262626"/>
                <w:sz w:val="18"/>
              </w:rPr>
              <w:t>Datetime (ISO)</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88A6721" w14:textId="77777777" w:rsidR="004159A3" w:rsidRDefault="00FA7CE0">
            <w:pPr>
              <w:spacing w:before="40" w:after="40" w:line="264" w:lineRule="auto"/>
            </w:pPr>
            <w:r>
              <w:rPr>
                <w:rFonts w:ascii="Calibri" w:hAnsi="Calibri"/>
                <w:color w:val="262626"/>
                <w:sz w:val="18"/>
              </w:rPr>
              <w:t>Timestamp when order was finalized by customer</w:t>
            </w:r>
          </w:p>
        </w:tc>
        <w:tc>
          <w:tcPr>
            <w:tcW w:w="1571"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0A338A0" w14:textId="77777777" w:rsidR="004159A3" w:rsidRDefault="00FA7CE0">
            <w:pPr>
              <w:spacing w:before="40" w:after="40" w:line="264" w:lineRule="auto"/>
            </w:pPr>
            <w:r>
              <w:rPr>
                <w:rFonts w:ascii="Calibri" w:hAnsi="Calibri"/>
                <w:color w:val="262626"/>
                <w:sz w:val="18"/>
              </w:rPr>
              <w:t>Lead-Time Feature</w:t>
            </w:r>
          </w:p>
        </w:tc>
        <w:tc>
          <w:tcPr>
            <w:tcW w:w="158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0C03196" w14:textId="77777777" w:rsidR="004159A3" w:rsidRDefault="00FA7CE0">
            <w:pPr>
              <w:spacing w:before="40" w:after="40" w:line="264" w:lineRule="auto"/>
            </w:pPr>
            <w:r>
              <w:rPr>
                <w:rFonts w:ascii="Calibri" w:hAnsi="Calibri"/>
                <w:color w:val="262626"/>
                <w:sz w:val="18"/>
              </w:rPr>
              <w:t>Unparsed text strings; enforce ISO-8601 formatting.</w:t>
            </w:r>
          </w:p>
        </w:tc>
      </w:tr>
      <w:tr w:rsidR="004159A3" w14:paraId="0115259B" w14:textId="77777777" w:rsidTr="00DA7971">
        <w:trPr>
          <w:cantSplit/>
          <w:jc w:val="center"/>
        </w:trPr>
        <w:tc>
          <w:tcPr>
            <w:tcW w:w="152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C16729B" w14:textId="77777777" w:rsidR="004159A3" w:rsidRDefault="00FA7CE0">
            <w:pPr>
              <w:spacing w:before="40" w:after="40" w:line="264" w:lineRule="auto"/>
            </w:pPr>
            <w:proofErr w:type="spellStart"/>
            <w:r>
              <w:rPr>
                <w:rFonts w:ascii="Calibri" w:hAnsi="Calibri"/>
                <w:color w:val="262626"/>
                <w:sz w:val="18"/>
              </w:rPr>
              <w:t>Shipment_Date</w:t>
            </w:r>
            <w:proofErr w:type="spellEnd"/>
          </w:p>
        </w:tc>
        <w:tc>
          <w:tcPr>
            <w:tcW w:w="12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4378EA1" w14:textId="77777777" w:rsidR="004159A3" w:rsidRDefault="00FA7CE0">
            <w:pPr>
              <w:spacing w:before="40" w:after="40" w:line="264" w:lineRule="auto"/>
            </w:pPr>
            <w:r>
              <w:rPr>
                <w:rFonts w:ascii="Calibri" w:hAnsi="Calibri"/>
                <w:color w:val="262626"/>
                <w:sz w:val="18"/>
              </w:rPr>
              <w:t>Delivery</w:t>
            </w:r>
          </w:p>
        </w:tc>
        <w:tc>
          <w:tcPr>
            <w:tcW w:w="12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267AD06" w14:textId="77777777" w:rsidR="004159A3" w:rsidRDefault="00FA7CE0">
            <w:pPr>
              <w:spacing w:before="40" w:after="40" w:line="264" w:lineRule="auto"/>
            </w:pPr>
            <w:r>
              <w:rPr>
                <w:rFonts w:ascii="Calibri" w:hAnsi="Calibri"/>
                <w:color w:val="262626"/>
                <w:sz w:val="18"/>
              </w:rPr>
              <w:t>Datetime (ISO)</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E65A6A8" w14:textId="77777777" w:rsidR="004159A3" w:rsidRDefault="00FA7CE0">
            <w:pPr>
              <w:spacing w:before="40" w:after="40" w:line="264" w:lineRule="auto"/>
            </w:pPr>
            <w:r>
              <w:rPr>
                <w:rFonts w:ascii="Calibri" w:hAnsi="Calibri"/>
                <w:color w:val="262626"/>
                <w:sz w:val="18"/>
              </w:rPr>
              <w:t>Timestamp when trailer departed origin terminal gate</w:t>
            </w:r>
          </w:p>
        </w:tc>
        <w:tc>
          <w:tcPr>
            <w:tcW w:w="1571"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CB74EF4" w14:textId="77777777" w:rsidR="004159A3" w:rsidRDefault="00FA7CE0">
            <w:pPr>
              <w:spacing w:before="40" w:after="40" w:line="264" w:lineRule="auto"/>
            </w:pPr>
            <w:r>
              <w:rPr>
                <w:rFonts w:ascii="Calibri" w:hAnsi="Calibri"/>
                <w:color w:val="262626"/>
                <w:sz w:val="18"/>
              </w:rPr>
              <w:t>Baseline Transit Feature</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F5CAAE6" w14:textId="77777777" w:rsidR="004159A3" w:rsidRDefault="00FA7CE0">
            <w:pPr>
              <w:spacing w:before="40" w:after="40" w:line="264" w:lineRule="auto"/>
            </w:pPr>
            <w:r>
              <w:rPr>
                <w:rFonts w:ascii="Calibri" w:hAnsi="Calibri"/>
                <w:color w:val="262626"/>
                <w:sz w:val="18"/>
              </w:rPr>
              <w:t>Null on unfulfilled orders; filter for line-haul modeling.</w:t>
            </w:r>
          </w:p>
        </w:tc>
      </w:tr>
      <w:tr w:rsidR="004159A3" w14:paraId="4C1F5F3F" w14:textId="77777777" w:rsidTr="00DA7971">
        <w:trPr>
          <w:cantSplit/>
          <w:jc w:val="center"/>
        </w:trPr>
        <w:tc>
          <w:tcPr>
            <w:tcW w:w="1525"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3505BF0" w14:textId="77777777" w:rsidR="004159A3" w:rsidRDefault="00FA7CE0">
            <w:pPr>
              <w:spacing w:before="40" w:after="40" w:line="264" w:lineRule="auto"/>
            </w:pPr>
            <w:proofErr w:type="spellStart"/>
            <w:r>
              <w:rPr>
                <w:rFonts w:ascii="Calibri" w:hAnsi="Calibri"/>
                <w:color w:val="262626"/>
                <w:sz w:val="18"/>
              </w:rPr>
              <w:t>Delivery_Date</w:t>
            </w:r>
            <w:proofErr w:type="spellEnd"/>
          </w:p>
        </w:tc>
        <w:tc>
          <w:tcPr>
            <w:tcW w:w="12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CE3DB9B" w14:textId="77777777" w:rsidR="004159A3" w:rsidRDefault="00FA7CE0">
            <w:pPr>
              <w:spacing w:before="40" w:after="40" w:line="264" w:lineRule="auto"/>
            </w:pPr>
            <w:r>
              <w:rPr>
                <w:rFonts w:ascii="Calibri" w:hAnsi="Calibri"/>
                <w:color w:val="262626"/>
                <w:sz w:val="18"/>
              </w:rPr>
              <w:t>Delivery</w:t>
            </w:r>
          </w:p>
        </w:tc>
        <w:tc>
          <w:tcPr>
            <w:tcW w:w="12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C6CB159" w14:textId="77777777" w:rsidR="004159A3" w:rsidRDefault="00FA7CE0">
            <w:pPr>
              <w:spacing w:before="40" w:after="40" w:line="264" w:lineRule="auto"/>
            </w:pPr>
            <w:r>
              <w:rPr>
                <w:rFonts w:ascii="Calibri" w:hAnsi="Calibri"/>
                <w:color w:val="262626"/>
                <w:sz w:val="18"/>
              </w:rPr>
              <w:t>Datetime (ISO)</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0DC7201" w14:textId="77777777" w:rsidR="004159A3" w:rsidRDefault="00FA7CE0">
            <w:pPr>
              <w:spacing w:before="40" w:after="40" w:line="264" w:lineRule="auto"/>
            </w:pPr>
            <w:r>
              <w:rPr>
                <w:rFonts w:ascii="Calibri" w:hAnsi="Calibri"/>
                <w:color w:val="262626"/>
                <w:sz w:val="18"/>
              </w:rPr>
              <w:t>Timestamp when cargo was receipted at destination dock</w:t>
            </w:r>
          </w:p>
        </w:tc>
        <w:tc>
          <w:tcPr>
            <w:tcW w:w="1571"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40E85EE" w14:textId="77777777" w:rsidR="004159A3" w:rsidRDefault="00FA7CE0">
            <w:pPr>
              <w:spacing w:before="40" w:after="40" w:line="264" w:lineRule="auto"/>
            </w:pPr>
            <w:r>
              <w:rPr>
                <w:rFonts w:ascii="Calibri" w:hAnsi="Calibri"/>
                <w:color w:val="262626"/>
                <w:sz w:val="18"/>
              </w:rPr>
              <w:t>Target Ground-Truth</w:t>
            </w:r>
          </w:p>
        </w:tc>
        <w:tc>
          <w:tcPr>
            <w:tcW w:w="158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C34AEB6" w14:textId="77777777" w:rsidR="004159A3" w:rsidRDefault="00FA7CE0">
            <w:pPr>
              <w:spacing w:before="40" w:after="40" w:line="264" w:lineRule="auto"/>
            </w:pPr>
            <w:r>
              <w:rPr>
                <w:rFonts w:ascii="Calibri" w:hAnsi="Calibri"/>
                <w:color w:val="262626"/>
                <w:sz w:val="18"/>
              </w:rPr>
              <w:t>Missing on in-transit freight; preserve as null for active shipments.</w:t>
            </w:r>
          </w:p>
        </w:tc>
      </w:tr>
      <w:tr w:rsidR="004159A3" w14:paraId="572097F8" w14:textId="77777777" w:rsidTr="00DA7971">
        <w:trPr>
          <w:cantSplit/>
          <w:jc w:val="center"/>
        </w:trPr>
        <w:tc>
          <w:tcPr>
            <w:tcW w:w="152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A95D9A3" w14:textId="77777777" w:rsidR="004159A3" w:rsidRDefault="00FA7CE0">
            <w:pPr>
              <w:spacing w:before="40" w:after="40" w:line="264" w:lineRule="auto"/>
            </w:pPr>
            <w:proofErr w:type="spellStart"/>
            <w:r>
              <w:rPr>
                <w:rFonts w:ascii="Calibri" w:hAnsi="Calibri"/>
                <w:color w:val="262626"/>
                <w:sz w:val="18"/>
              </w:rPr>
              <w:t>Origin_Hub</w:t>
            </w:r>
            <w:proofErr w:type="spellEnd"/>
          </w:p>
        </w:tc>
        <w:tc>
          <w:tcPr>
            <w:tcW w:w="12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1CB35AF" w14:textId="77777777" w:rsidR="004159A3" w:rsidRDefault="00FA7CE0">
            <w:pPr>
              <w:spacing w:before="40" w:after="40" w:line="264" w:lineRule="auto"/>
            </w:pPr>
            <w:r>
              <w:rPr>
                <w:rFonts w:ascii="Calibri" w:hAnsi="Calibri"/>
                <w:color w:val="262626"/>
                <w:sz w:val="18"/>
              </w:rPr>
              <w:t>Geospatial</w:t>
            </w:r>
          </w:p>
        </w:tc>
        <w:tc>
          <w:tcPr>
            <w:tcW w:w="12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BD72A87" w14:textId="77777777" w:rsidR="004159A3" w:rsidRDefault="00FA7CE0">
            <w:pPr>
              <w:spacing w:before="40" w:after="40" w:line="264" w:lineRule="auto"/>
            </w:pPr>
            <w:r>
              <w:rPr>
                <w:rFonts w:ascii="Calibri" w:hAnsi="Calibri"/>
                <w:color w:val="262626"/>
                <w:sz w:val="18"/>
              </w:rPr>
              <w:t>Category (12)</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8876079" w14:textId="77777777" w:rsidR="004159A3" w:rsidRDefault="00FA7CE0">
            <w:pPr>
              <w:spacing w:before="40" w:after="40" w:line="264" w:lineRule="auto"/>
            </w:pPr>
            <w:r>
              <w:rPr>
                <w:rFonts w:ascii="Calibri" w:hAnsi="Calibri"/>
                <w:color w:val="262626"/>
                <w:sz w:val="18"/>
              </w:rPr>
              <w:t>Origin distribution center terminal code</w:t>
            </w:r>
          </w:p>
        </w:tc>
        <w:tc>
          <w:tcPr>
            <w:tcW w:w="1571"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C8CDD39" w14:textId="77777777" w:rsidR="004159A3" w:rsidRDefault="00FA7CE0">
            <w:pPr>
              <w:spacing w:before="40" w:after="40" w:line="264" w:lineRule="auto"/>
            </w:pPr>
            <w:r>
              <w:rPr>
                <w:rFonts w:ascii="Calibri" w:hAnsi="Calibri"/>
                <w:color w:val="262626"/>
                <w:sz w:val="18"/>
              </w:rPr>
              <w:t>Categorical Feature</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30F9054" w14:textId="77777777" w:rsidR="004159A3" w:rsidRDefault="00FA7CE0">
            <w:pPr>
              <w:spacing w:before="40" w:after="40" w:line="264" w:lineRule="auto"/>
            </w:pPr>
            <w:r>
              <w:rPr>
                <w:rFonts w:ascii="Calibri" w:hAnsi="Calibri"/>
                <w:color w:val="262626"/>
                <w:sz w:val="18"/>
              </w:rPr>
              <w:t>Mismatched terminal naming; standardize to official 3-letter codes.</w:t>
            </w:r>
          </w:p>
        </w:tc>
      </w:tr>
      <w:tr w:rsidR="004159A3" w14:paraId="517AF478" w14:textId="77777777" w:rsidTr="00DA7971">
        <w:trPr>
          <w:cantSplit/>
          <w:jc w:val="center"/>
        </w:trPr>
        <w:tc>
          <w:tcPr>
            <w:tcW w:w="1525"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872DA71" w14:textId="77777777" w:rsidR="004159A3" w:rsidRDefault="00FA7CE0">
            <w:pPr>
              <w:spacing w:before="40" w:after="40" w:line="264" w:lineRule="auto"/>
            </w:pPr>
            <w:proofErr w:type="spellStart"/>
            <w:r>
              <w:rPr>
                <w:rFonts w:ascii="Calibri" w:hAnsi="Calibri"/>
                <w:color w:val="262626"/>
                <w:sz w:val="18"/>
              </w:rPr>
              <w:t>Destination_Hub</w:t>
            </w:r>
            <w:proofErr w:type="spellEnd"/>
          </w:p>
        </w:tc>
        <w:tc>
          <w:tcPr>
            <w:tcW w:w="12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932D042" w14:textId="77777777" w:rsidR="004159A3" w:rsidRDefault="00FA7CE0">
            <w:pPr>
              <w:spacing w:before="40" w:after="40" w:line="264" w:lineRule="auto"/>
            </w:pPr>
            <w:r>
              <w:rPr>
                <w:rFonts w:ascii="Calibri" w:hAnsi="Calibri"/>
                <w:color w:val="262626"/>
                <w:sz w:val="18"/>
              </w:rPr>
              <w:t>Geospatial</w:t>
            </w:r>
          </w:p>
        </w:tc>
        <w:tc>
          <w:tcPr>
            <w:tcW w:w="12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D6C3815" w14:textId="77777777" w:rsidR="004159A3" w:rsidRDefault="00FA7CE0">
            <w:pPr>
              <w:spacing w:before="40" w:after="40" w:line="264" w:lineRule="auto"/>
            </w:pPr>
            <w:r>
              <w:rPr>
                <w:rFonts w:ascii="Calibri" w:hAnsi="Calibri"/>
                <w:color w:val="262626"/>
                <w:sz w:val="18"/>
              </w:rPr>
              <w:t>Category (12)</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BB0821A" w14:textId="77777777" w:rsidR="004159A3" w:rsidRDefault="00FA7CE0">
            <w:pPr>
              <w:spacing w:before="40" w:after="40" w:line="264" w:lineRule="auto"/>
            </w:pPr>
            <w:r>
              <w:rPr>
                <w:rFonts w:ascii="Calibri" w:hAnsi="Calibri"/>
                <w:color w:val="262626"/>
                <w:sz w:val="18"/>
              </w:rPr>
              <w:t>Destination distribution center terminal code</w:t>
            </w:r>
          </w:p>
        </w:tc>
        <w:tc>
          <w:tcPr>
            <w:tcW w:w="1571"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D7BFEAD" w14:textId="77777777" w:rsidR="004159A3" w:rsidRDefault="00FA7CE0">
            <w:pPr>
              <w:spacing w:before="40" w:after="40" w:line="264" w:lineRule="auto"/>
            </w:pPr>
            <w:r>
              <w:rPr>
                <w:rFonts w:ascii="Calibri" w:hAnsi="Calibri"/>
                <w:color w:val="262626"/>
                <w:sz w:val="18"/>
              </w:rPr>
              <w:t>Categorical Feature</w:t>
            </w:r>
          </w:p>
        </w:tc>
        <w:tc>
          <w:tcPr>
            <w:tcW w:w="158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8E62DE2" w14:textId="77777777" w:rsidR="004159A3" w:rsidRDefault="00FA7CE0">
            <w:pPr>
              <w:spacing w:before="40" w:after="40" w:line="264" w:lineRule="auto"/>
            </w:pPr>
            <w:r>
              <w:rPr>
                <w:rFonts w:ascii="Calibri" w:hAnsi="Calibri"/>
                <w:color w:val="262626"/>
                <w:sz w:val="18"/>
              </w:rPr>
              <w:t>Invalid destination codes; validate against master terminal list.</w:t>
            </w:r>
          </w:p>
        </w:tc>
      </w:tr>
      <w:tr w:rsidR="004159A3" w14:paraId="301F243B" w14:textId="77777777" w:rsidTr="00DA7971">
        <w:trPr>
          <w:cantSplit/>
          <w:jc w:val="center"/>
        </w:trPr>
        <w:tc>
          <w:tcPr>
            <w:tcW w:w="152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501705D" w14:textId="77777777" w:rsidR="004159A3" w:rsidRDefault="00FA7CE0">
            <w:pPr>
              <w:spacing w:before="40" w:after="40" w:line="264" w:lineRule="auto"/>
            </w:pPr>
            <w:r>
              <w:rPr>
                <w:rFonts w:ascii="Calibri" w:hAnsi="Calibri"/>
                <w:color w:val="262626"/>
                <w:sz w:val="18"/>
              </w:rPr>
              <w:t>Region</w:t>
            </w:r>
          </w:p>
        </w:tc>
        <w:tc>
          <w:tcPr>
            <w:tcW w:w="12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34098A5" w14:textId="77777777" w:rsidR="004159A3" w:rsidRDefault="00FA7CE0">
            <w:pPr>
              <w:spacing w:before="40" w:after="40" w:line="264" w:lineRule="auto"/>
            </w:pPr>
            <w:r>
              <w:rPr>
                <w:rFonts w:ascii="Calibri" w:hAnsi="Calibri"/>
                <w:color w:val="262626"/>
                <w:sz w:val="18"/>
              </w:rPr>
              <w:t>Geospatial</w:t>
            </w:r>
          </w:p>
        </w:tc>
        <w:tc>
          <w:tcPr>
            <w:tcW w:w="12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02CCB54" w14:textId="77777777" w:rsidR="004159A3" w:rsidRDefault="00FA7CE0">
            <w:pPr>
              <w:spacing w:before="40" w:after="40" w:line="264" w:lineRule="auto"/>
            </w:pPr>
            <w:r>
              <w:rPr>
                <w:rFonts w:ascii="Calibri" w:hAnsi="Calibri"/>
                <w:color w:val="262626"/>
                <w:sz w:val="18"/>
              </w:rPr>
              <w:t>Category (5)</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1814A1C" w14:textId="77777777" w:rsidR="004159A3" w:rsidRDefault="00FA7CE0">
            <w:pPr>
              <w:spacing w:before="40" w:after="40" w:line="264" w:lineRule="auto"/>
            </w:pPr>
            <w:r>
              <w:rPr>
                <w:rFonts w:ascii="Calibri" w:hAnsi="Calibri"/>
                <w:color w:val="262626"/>
                <w:sz w:val="18"/>
              </w:rPr>
              <w:t>Geographical operational zone (Northeast, Midwest, etc.)</w:t>
            </w:r>
          </w:p>
        </w:tc>
        <w:tc>
          <w:tcPr>
            <w:tcW w:w="1571"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804B98F" w14:textId="77777777" w:rsidR="004159A3" w:rsidRDefault="00FA7CE0">
            <w:pPr>
              <w:spacing w:before="40" w:after="40" w:line="264" w:lineRule="auto"/>
            </w:pPr>
            <w:r>
              <w:rPr>
                <w:rFonts w:ascii="Calibri" w:hAnsi="Calibri"/>
                <w:color w:val="262626"/>
                <w:sz w:val="18"/>
              </w:rPr>
              <w:t>Regional Covariate</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84F954A" w14:textId="77777777" w:rsidR="004159A3" w:rsidRDefault="00FA7CE0">
            <w:pPr>
              <w:spacing w:before="40" w:after="40" w:line="264" w:lineRule="auto"/>
            </w:pPr>
            <w:r>
              <w:rPr>
                <w:rFonts w:ascii="Calibri" w:hAnsi="Calibri"/>
                <w:color w:val="262626"/>
                <w:sz w:val="18"/>
              </w:rPr>
              <w:t>Missing regional assignment; derive from hub master lookup.</w:t>
            </w:r>
          </w:p>
        </w:tc>
      </w:tr>
      <w:tr w:rsidR="004159A3" w14:paraId="500708E2" w14:textId="77777777" w:rsidTr="00DA7971">
        <w:trPr>
          <w:cantSplit/>
          <w:jc w:val="center"/>
        </w:trPr>
        <w:tc>
          <w:tcPr>
            <w:tcW w:w="1525"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5BDB7F0" w14:textId="77777777" w:rsidR="004159A3" w:rsidRDefault="00FA7CE0">
            <w:pPr>
              <w:spacing w:before="40" w:after="40" w:line="264" w:lineRule="auto"/>
            </w:pPr>
            <w:proofErr w:type="spellStart"/>
            <w:r>
              <w:rPr>
                <w:rFonts w:ascii="Calibri" w:hAnsi="Calibri"/>
                <w:color w:val="262626"/>
                <w:sz w:val="18"/>
              </w:rPr>
              <w:lastRenderedPageBreak/>
              <w:t>Distance_KM</w:t>
            </w:r>
            <w:proofErr w:type="spellEnd"/>
          </w:p>
        </w:tc>
        <w:tc>
          <w:tcPr>
            <w:tcW w:w="12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A46371F" w14:textId="77777777" w:rsidR="004159A3" w:rsidRDefault="00FA7CE0">
            <w:pPr>
              <w:spacing w:before="40" w:after="40" w:line="264" w:lineRule="auto"/>
            </w:pPr>
            <w:r>
              <w:rPr>
                <w:rFonts w:ascii="Calibri" w:hAnsi="Calibri"/>
                <w:color w:val="262626"/>
                <w:sz w:val="18"/>
              </w:rPr>
              <w:t>Route</w:t>
            </w:r>
          </w:p>
        </w:tc>
        <w:tc>
          <w:tcPr>
            <w:tcW w:w="12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2BD7E4D" w14:textId="77777777" w:rsidR="004159A3" w:rsidRDefault="00FA7CE0">
            <w:pPr>
              <w:spacing w:before="40" w:after="40" w:line="264" w:lineRule="auto"/>
            </w:pPr>
            <w:r>
              <w:rPr>
                <w:rFonts w:ascii="Calibri" w:hAnsi="Calibri"/>
                <w:color w:val="262626"/>
                <w:sz w:val="18"/>
              </w:rPr>
              <w:t>Float64 (</w:t>
            </w:r>
            <w:proofErr w:type="spellStart"/>
            <w:r>
              <w:rPr>
                <w:rFonts w:ascii="Calibri" w:hAnsi="Calibri"/>
                <w:color w:val="262626"/>
                <w:sz w:val="18"/>
              </w:rPr>
              <w:t>Cont</w:t>
            </w:r>
            <w:proofErr w:type="spellEnd"/>
            <w:r>
              <w:rPr>
                <w:rFonts w:ascii="Calibri" w:hAnsi="Calibri"/>
                <w:color w:val="262626"/>
                <w:sz w:val="18"/>
              </w:rPr>
              <w:t>)</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AA301E0" w14:textId="77777777" w:rsidR="004159A3" w:rsidRDefault="00FA7CE0">
            <w:pPr>
              <w:spacing w:before="40" w:after="40" w:line="264" w:lineRule="auto"/>
            </w:pPr>
            <w:r>
              <w:rPr>
                <w:rFonts w:ascii="Calibri" w:hAnsi="Calibri"/>
                <w:color w:val="262626"/>
                <w:sz w:val="18"/>
              </w:rPr>
              <w:t>Highway driving distance between hubs in kilometers</w:t>
            </w:r>
          </w:p>
        </w:tc>
        <w:tc>
          <w:tcPr>
            <w:tcW w:w="1571"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A8BC72C" w14:textId="77777777" w:rsidR="004159A3" w:rsidRDefault="00FA7CE0">
            <w:pPr>
              <w:spacing w:before="40" w:after="40" w:line="264" w:lineRule="auto"/>
            </w:pPr>
            <w:r>
              <w:rPr>
                <w:rFonts w:ascii="Calibri" w:hAnsi="Calibri"/>
                <w:color w:val="262626"/>
                <w:sz w:val="18"/>
              </w:rPr>
              <w:t>Key Regressor (X)</w:t>
            </w:r>
          </w:p>
        </w:tc>
        <w:tc>
          <w:tcPr>
            <w:tcW w:w="158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F649076" w14:textId="77777777" w:rsidR="004159A3" w:rsidRDefault="00FA7CE0">
            <w:pPr>
              <w:spacing w:before="40" w:after="40" w:line="264" w:lineRule="auto"/>
            </w:pPr>
            <w:r>
              <w:rPr>
                <w:rFonts w:ascii="Calibri" w:hAnsi="Calibri"/>
                <w:color w:val="262626"/>
                <w:sz w:val="18"/>
              </w:rPr>
              <w:t xml:space="preserve">Negative or 0 values; enforce </w:t>
            </w:r>
            <w:proofErr w:type="spellStart"/>
            <w:r>
              <w:rPr>
                <w:rFonts w:ascii="Calibri" w:hAnsi="Calibri"/>
                <w:color w:val="262626"/>
                <w:sz w:val="18"/>
              </w:rPr>
              <w:t>Distance_KM</w:t>
            </w:r>
            <w:proofErr w:type="spellEnd"/>
            <w:r>
              <w:rPr>
                <w:rFonts w:ascii="Calibri" w:hAnsi="Calibri"/>
                <w:color w:val="262626"/>
                <w:sz w:val="18"/>
              </w:rPr>
              <w:t xml:space="preserve"> &gt; 0.</w:t>
            </w:r>
          </w:p>
        </w:tc>
      </w:tr>
      <w:tr w:rsidR="004159A3" w14:paraId="4EFB5F36" w14:textId="77777777" w:rsidTr="00DA7971">
        <w:trPr>
          <w:cantSplit/>
          <w:jc w:val="center"/>
        </w:trPr>
        <w:tc>
          <w:tcPr>
            <w:tcW w:w="152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8ECB66B" w14:textId="77777777" w:rsidR="004159A3" w:rsidRDefault="00FA7CE0">
            <w:pPr>
              <w:spacing w:before="40" w:after="40" w:line="264" w:lineRule="auto"/>
            </w:pPr>
            <w:proofErr w:type="spellStart"/>
            <w:r>
              <w:rPr>
                <w:rFonts w:ascii="Calibri" w:hAnsi="Calibri"/>
                <w:color w:val="262626"/>
                <w:sz w:val="18"/>
              </w:rPr>
              <w:t>Transportation_Mode</w:t>
            </w:r>
            <w:proofErr w:type="spellEnd"/>
          </w:p>
        </w:tc>
        <w:tc>
          <w:tcPr>
            <w:tcW w:w="12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C1F0B6C" w14:textId="77777777" w:rsidR="004159A3" w:rsidRDefault="00FA7CE0">
            <w:pPr>
              <w:spacing w:before="40" w:after="40" w:line="264" w:lineRule="auto"/>
            </w:pPr>
            <w:r>
              <w:rPr>
                <w:rFonts w:ascii="Calibri" w:hAnsi="Calibri"/>
                <w:color w:val="262626"/>
                <w:sz w:val="18"/>
              </w:rPr>
              <w:t>Fleet</w:t>
            </w:r>
          </w:p>
        </w:tc>
        <w:tc>
          <w:tcPr>
            <w:tcW w:w="12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E06254B" w14:textId="77777777" w:rsidR="004159A3" w:rsidRDefault="00FA7CE0">
            <w:pPr>
              <w:spacing w:before="40" w:after="40" w:line="264" w:lineRule="auto"/>
            </w:pPr>
            <w:r>
              <w:rPr>
                <w:rFonts w:ascii="Calibri" w:hAnsi="Calibri"/>
                <w:color w:val="262626"/>
                <w:sz w:val="18"/>
              </w:rPr>
              <w:t>Category (4)</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CD1A036" w14:textId="77777777" w:rsidR="004159A3" w:rsidRDefault="00FA7CE0">
            <w:pPr>
              <w:spacing w:before="40" w:after="40" w:line="264" w:lineRule="auto"/>
            </w:pPr>
            <w:r>
              <w:rPr>
                <w:rFonts w:ascii="Calibri" w:hAnsi="Calibri"/>
                <w:color w:val="262626"/>
                <w:sz w:val="18"/>
              </w:rPr>
              <w:t>Transport mode: 'Air', '</w:t>
            </w:r>
            <w:proofErr w:type="spellStart"/>
            <w:r>
              <w:rPr>
                <w:rFonts w:ascii="Calibri" w:hAnsi="Calibri"/>
                <w:color w:val="262626"/>
                <w:sz w:val="18"/>
              </w:rPr>
              <w:t>FTL_Road</w:t>
            </w:r>
            <w:proofErr w:type="spellEnd"/>
            <w:r>
              <w:rPr>
                <w:rFonts w:ascii="Calibri" w:hAnsi="Calibri"/>
                <w:color w:val="262626"/>
                <w:sz w:val="18"/>
              </w:rPr>
              <w:t>', '</w:t>
            </w:r>
            <w:proofErr w:type="spellStart"/>
            <w:r>
              <w:rPr>
                <w:rFonts w:ascii="Calibri" w:hAnsi="Calibri"/>
                <w:color w:val="262626"/>
                <w:sz w:val="18"/>
              </w:rPr>
              <w:t>LTL_Road</w:t>
            </w:r>
            <w:proofErr w:type="spellEnd"/>
            <w:r>
              <w:rPr>
                <w:rFonts w:ascii="Calibri" w:hAnsi="Calibri"/>
                <w:color w:val="262626"/>
                <w:sz w:val="18"/>
              </w:rPr>
              <w:t>', 'Rail'</w:t>
            </w:r>
          </w:p>
        </w:tc>
        <w:tc>
          <w:tcPr>
            <w:tcW w:w="1571"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0FC1C19" w14:textId="77777777" w:rsidR="004159A3" w:rsidRDefault="00FA7CE0">
            <w:pPr>
              <w:spacing w:before="40" w:after="40" w:line="264" w:lineRule="auto"/>
            </w:pPr>
            <w:r>
              <w:rPr>
                <w:rFonts w:ascii="Calibri" w:hAnsi="Calibri"/>
                <w:color w:val="262626"/>
                <w:sz w:val="18"/>
              </w:rPr>
              <w:t>Key Categorical Regressor</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2CEB4D1" w14:textId="77777777" w:rsidR="004159A3" w:rsidRDefault="00FA7CE0">
            <w:pPr>
              <w:spacing w:before="40" w:after="40" w:line="264" w:lineRule="auto"/>
            </w:pPr>
            <w:r>
              <w:rPr>
                <w:rFonts w:ascii="Calibri" w:hAnsi="Calibri"/>
                <w:color w:val="262626"/>
                <w:sz w:val="18"/>
              </w:rPr>
              <w:t>Typographical errors; map to strict 4-level category.</w:t>
            </w:r>
          </w:p>
        </w:tc>
      </w:tr>
      <w:tr w:rsidR="004159A3" w14:paraId="0EE4FA98" w14:textId="77777777" w:rsidTr="00DA7971">
        <w:trPr>
          <w:cantSplit/>
          <w:jc w:val="center"/>
        </w:trPr>
        <w:tc>
          <w:tcPr>
            <w:tcW w:w="1525"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C8077AF" w14:textId="77777777" w:rsidR="004159A3" w:rsidRDefault="00FA7CE0">
            <w:pPr>
              <w:spacing w:before="40" w:after="40" w:line="264" w:lineRule="auto"/>
            </w:pPr>
            <w:proofErr w:type="spellStart"/>
            <w:r>
              <w:rPr>
                <w:rFonts w:ascii="Calibri" w:hAnsi="Calibri"/>
                <w:color w:val="262626"/>
                <w:sz w:val="18"/>
              </w:rPr>
              <w:t>Shipment_Weight_KG</w:t>
            </w:r>
            <w:proofErr w:type="spellEnd"/>
          </w:p>
        </w:tc>
        <w:tc>
          <w:tcPr>
            <w:tcW w:w="12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77C2F9F" w14:textId="77777777" w:rsidR="004159A3" w:rsidRDefault="00FA7CE0">
            <w:pPr>
              <w:spacing w:before="40" w:after="40" w:line="264" w:lineRule="auto"/>
            </w:pPr>
            <w:r>
              <w:rPr>
                <w:rFonts w:ascii="Calibri" w:hAnsi="Calibri"/>
                <w:color w:val="262626"/>
                <w:sz w:val="18"/>
              </w:rPr>
              <w:t>Fleet</w:t>
            </w:r>
          </w:p>
        </w:tc>
        <w:tc>
          <w:tcPr>
            <w:tcW w:w="12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23B9F55" w14:textId="77777777" w:rsidR="004159A3" w:rsidRDefault="00FA7CE0">
            <w:pPr>
              <w:spacing w:before="40" w:after="40" w:line="264" w:lineRule="auto"/>
            </w:pPr>
            <w:r>
              <w:rPr>
                <w:rFonts w:ascii="Calibri" w:hAnsi="Calibri"/>
                <w:color w:val="262626"/>
                <w:sz w:val="18"/>
              </w:rPr>
              <w:t>Float64 (</w:t>
            </w:r>
            <w:proofErr w:type="spellStart"/>
            <w:r>
              <w:rPr>
                <w:rFonts w:ascii="Calibri" w:hAnsi="Calibri"/>
                <w:color w:val="262626"/>
                <w:sz w:val="18"/>
              </w:rPr>
              <w:t>Cont</w:t>
            </w:r>
            <w:proofErr w:type="spellEnd"/>
            <w:r>
              <w:rPr>
                <w:rFonts w:ascii="Calibri" w:hAnsi="Calibri"/>
                <w:color w:val="262626"/>
                <w:sz w:val="18"/>
              </w:rPr>
              <w:t>)</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45C5F0B" w14:textId="77777777" w:rsidR="004159A3" w:rsidRDefault="00FA7CE0">
            <w:pPr>
              <w:spacing w:before="40" w:after="40" w:line="264" w:lineRule="auto"/>
            </w:pPr>
            <w:r>
              <w:rPr>
                <w:rFonts w:ascii="Calibri" w:hAnsi="Calibri"/>
                <w:color w:val="262626"/>
                <w:sz w:val="18"/>
              </w:rPr>
              <w:t>Gross weight of cargo in kilograms (0.5 to 25,000 KG)</w:t>
            </w:r>
          </w:p>
        </w:tc>
        <w:tc>
          <w:tcPr>
            <w:tcW w:w="1571"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6B6D055" w14:textId="77777777" w:rsidR="004159A3" w:rsidRDefault="00FA7CE0">
            <w:pPr>
              <w:spacing w:before="40" w:after="40" w:line="264" w:lineRule="auto"/>
            </w:pPr>
            <w:r>
              <w:rPr>
                <w:rFonts w:ascii="Calibri" w:hAnsi="Calibri"/>
                <w:color w:val="262626"/>
                <w:sz w:val="18"/>
              </w:rPr>
              <w:t>Continuous Regressor (X)</w:t>
            </w:r>
          </w:p>
        </w:tc>
        <w:tc>
          <w:tcPr>
            <w:tcW w:w="158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E633495" w14:textId="77777777" w:rsidR="004159A3" w:rsidRDefault="00FA7CE0">
            <w:pPr>
              <w:spacing w:before="40" w:after="40" w:line="264" w:lineRule="auto"/>
            </w:pPr>
            <w:r>
              <w:rPr>
                <w:rFonts w:ascii="Calibri" w:hAnsi="Calibri"/>
                <w:color w:val="262626"/>
                <w:sz w:val="18"/>
              </w:rPr>
              <w:t>Missing weights; impute using mode-commodity conditional median.</w:t>
            </w:r>
          </w:p>
        </w:tc>
      </w:tr>
      <w:tr w:rsidR="004159A3" w14:paraId="0A20FDEE" w14:textId="77777777" w:rsidTr="00DA7971">
        <w:trPr>
          <w:cantSplit/>
          <w:jc w:val="center"/>
        </w:trPr>
        <w:tc>
          <w:tcPr>
            <w:tcW w:w="152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16E511F" w14:textId="77777777" w:rsidR="004159A3" w:rsidRDefault="00FA7CE0">
            <w:pPr>
              <w:spacing w:before="40" w:after="40" w:line="264" w:lineRule="auto"/>
            </w:pPr>
            <w:r>
              <w:rPr>
                <w:rFonts w:ascii="Calibri" w:hAnsi="Calibri"/>
                <w:color w:val="262626"/>
                <w:sz w:val="18"/>
              </w:rPr>
              <w:t>Shipment_Volume_M3</w:t>
            </w:r>
          </w:p>
        </w:tc>
        <w:tc>
          <w:tcPr>
            <w:tcW w:w="12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02AB2B6" w14:textId="77777777" w:rsidR="004159A3" w:rsidRDefault="00FA7CE0">
            <w:pPr>
              <w:spacing w:before="40" w:after="40" w:line="264" w:lineRule="auto"/>
            </w:pPr>
            <w:r>
              <w:rPr>
                <w:rFonts w:ascii="Calibri" w:hAnsi="Calibri"/>
                <w:color w:val="262626"/>
                <w:sz w:val="18"/>
              </w:rPr>
              <w:t>Fleet</w:t>
            </w:r>
          </w:p>
        </w:tc>
        <w:tc>
          <w:tcPr>
            <w:tcW w:w="12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1169630" w14:textId="77777777" w:rsidR="004159A3" w:rsidRDefault="00FA7CE0">
            <w:pPr>
              <w:spacing w:before="40" w:after="40" w:line="264" w:lineRule="auto"/>
            </w:pPr>
            <w:r>
              <w:rPr>
                <w:rFonts w:ascii="Calibri" w:hAnsi="Calibri"/>
                <w:color w:val="262626"/>
                <w:sz w:val="18"/>
              </w:rPr>
              <w:t>Float64 (</w:t>
            </w:r>
            <w:proofErr w:type="spellStart"/>
            <w:r>
              <w:rPr>
                <w:rFonts w:ascii="Calibri" w:hAnsi="Calibri"/>
                <w:color w:val="262626"/>
                <w:sz w:val="18"/>
              </w:rPr>
              <w:t>Cont</w:t>
            </w:r>
            <w:proofErr w:type="spellEnd"/>
            <w:r>
              <w:rPr>
                <w:rFonts w:ascii="Calibri" w:hAnsi="Calibri"/>
                <w:color w:val="262626"/>
                <w:sz w:val="18"/>
              </w:rPr>
              <w:t>)</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A8C528A" w14:textId="77777777" w:rsidR="004159A3" w:rsidRDefault="00FA7CE0">
            <w:pPr>
              <w:spacing w:before="40" w:after="40" w:line="264" w:lineRule="auto"/>
            </w:pPr>
            <w:r>
              <w:rPr>
                <w:rFonts w:ascii="Calibri" w:hAnsi="Calibri"/>
                <w:color w:val="262626"/>
                <w:sz w:val="18"/>
              </w:rPr>
              <w:t>Volumetric cube occupied in cubic meters (0.01 to 75 M³)</w:t>
            </w:r>
          </w:p>
        </w:tc>
        <w:tc>
          <w:tcPr>
            <w:tcW w:w="1571"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44754D1" w14:textId="77777777" w:rsidR="004159A3" w:rsidRDefault="00FA7CE0">
            <w:pPr>
              <w:spacing w:before="40" w:after="40" w:line="264" w:lineRule="auto"/>
            </w:pPr>
            <w:r>
              <w:rPr>
                <w:rFonts w:ascii="Calibri" w:hAnsi="Calibri"/>
                <w:color w:val="262626"/>
                <w:sz w:val="18"/>
              </w:rPr>
              <w:t>Load Density Feature</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F8DB336" w14:textId="77777777" w:rsidR="004159A3" w:rsidRDefault="00FA7CE0">
            <w:pPr>
              <w:spacing w:before="40" w:after="40" w:line="264" w:lineRule="auto"/>
            </w:pPr>
            <w:r>
              <w:rPr>
                <w:rFonts w:ascii="Calibri" w:hAnsi="Calibri"/>
                <w:color w:val="262626"/>
                <w:sz w:val="18"/>
              </w:rPr>
              <w:t>Unrecorded package dimensions; compute from density models.</w:t>
            </w:r>
          </w:p>
        </w:tc>
      </w:tr>
      <w:tr w:rsidR="004159A3" w14:paraId="3C70E08F" w14:textId="77777777" w:rsidTr="00DA7971">
        <w:trPr>
          <w:cantSplit/>
          <w:jc w:val="center"/>
        </w:trPr>
        <w:tc>
          <w:tcPr>
            <w:tcW w:w="1525"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EBA48BD" w14:textId="77777777" w:rsidR="004159A3" w:rsidRDefault="00FA7CE0">
            <w:pPr>
              <w:spacing w:before="40" w:after="40" w:line="264" w:lineRule="auto"/>
            </w:pPr>
            <w:proofErr w:type="spellStart"/>
            <w:r>
              <w:rPr>
                <w:rFonts w:ascii="Calibri" w:hAnsi="Calibri"/>
                <w:color w:val="262626"/>
                <w:sz w:val="18"/>
              </w:rPr>
              <w:t>Transportation_Cost</w:t>
            </w:r>
            <w:proofErr w:type="spellEnd"/>
          </w:p>
        </w:tc>
        <w:tc>
          <w:tcPr>
            <w:tcW w:w="12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B8533C2" w14:textId="77777777" w:rsidR="004159A3" w:rsidRDefault="00FA7CE0">
            <w:pPr>
              <w:spacing w:before="40" w:after="40" w:line="264" w:lineRule="auto"/>
            </w:pPr>
            <w:r>
              <w:rPr>
                <w:rFonts w:ascii="Calibri" w:hAnsi="Calibri"/>
                <w:color w:val="262626"/>
                <w:sz w:val="18"/>
              </w:rPr>
              <w:t>Financial</w:t>
            </w:r>
          </w:p>
        </w:tc>
        <w:tc>
          <w:tcPr>
            <w:tcW w:w="12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01F5CB1" w14:textId="77777777" w:rsidR="004159A3" w:rsidRDefault="00FA7CE0">
            <w:pPr>
              <w:spacing w:before="40" w:after="40" w:line="264" w:lineRule="auto"/>
            </w:pPr>
            <w:r>
              <w:rPr>
                <w:rFonts w:ascii="Calibri" w:hAnsi="Calibri"/>
                <w:color w:val="262626"/>
                <w:sz w:val="18"/>
              </w:rPr>
              <w:t>Float64 (</w:t>
            </w:r>
            <w:proofErr w:type="spellStart"/>
            <w:r>
              <w:rPr>
                <w:rFonts w:ascii="Calibri" w:hAnsi="Calibri"/>
                <w:color w:val="262626"/>
                <w:sz w:val="18"/>
              </w:rPr>
              <w:t>Cont</w:t>
            </w:r>
            <w:proofErr w:type="spellEnd"/>
            <w:r>
              <w:rPr>
                <w:rFonts w:ascii="Calibri" w:hAnsi="Calibri"/>
                <w:color w:val="262626"/>
                <w:sz w:val="18"/>
              </w:rPr>
              <w:t>)</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E33A327" w14:textId="77777777" w:rsidR="004159A3" w:rsidRDefault="00FA7CE0">
            <w:pPr>
              <w:spacing w:before="40" w:after="40" w:line="264" w:lineRule="auto"/>
            </w:pPr>
            <w:r>
              <w:rPr>
                <w:rFonts w:ascii="Calibri" w:hAnsi="Calibri"/>
                <w:color w:val="262626"/>
                <w:sz w:val="18"/>
              </w:rPr>
              <w:t>Total direct line-haul cost incurred for shipment in USD</w:t>
            </w:r>
          </w:p>
        </w:tc>
        <w:tc>
          <w:tcPr>
            <w:tcW w:w="1571"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E06F97E" w14:textId="77777777" w:rsidR="004159A3" w:rsidRDefault="00FA7CE0">
            <w:pPr>
              <w:spacing w:before="40" w:after="40" w:line="264" w:lineRule="auto"/>
            </w:pPr>
            <w:r>
              <w:rPr>
                <w:rFonts w:ascii="Calibri" w:hAnsi="Calibri"/>
                <w:color w:val="262626"/>
                <w:sz w:val="18"/>
              </w:rPr>
              <w:t>Cost Target / Unit Econ</w:t>
            </w:r>
          </w:p>
        </w:tc>
        <w:tc>
          <w:tcPr>
            <w:tcW w:w="158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C9E3555" w14:textId="77777777" w:rsidR="004159A3" w:rsidRDefault="00FA7CE0">
            <w:pPr>
              <w:spacing w:before="40" w:after="40" w:line="264" w:lineRule="auto"/>
            </w:pPr>
            <w:r>
              <w:rPr>
                <w:rFonts w:ascii="Calibri" w:hAnsi="Calibri"/>
                <w:color w:val="262626"/>
                <w:sz w:val="18"/>
              </w:rPr>
              <w:t>Corrupted or negative billing; apply IQR outlier fences.</w:t>
            </w:r>
          </w:p>
        </w:tc>
      </w:tr>
      <w:tr w:rsidR="004159A3" w14:paraId="15960B38" w14:textId="77777777" w:rsidTr="00DA7971">
        <w:trPr>
          <w:cantSplit/>
          <w:jc w:val="center"/>
        </w:trPr>
        <w:tc>
          <w:tcPr>
            <w:tcW w:w="152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163B041" w14:textId="77777777" w:rsidR="004159A3" w:rsidRDefault="00FA7CE0">
            <w:pPr>
              <w:spacing w:before="40" w:after="40" w:line="264" w:lineRule="auto"/>
            </w:pPr>
            <w:proofErr w:type="spellStart"/>
            <w:r>
              <w:rPr>
                <w:rFonts w:ascii="Calibri" w:hAnsi="Calibri"/>
                <w:color w:val="262626"/>
                <w:sz w:val="18"/>
              </w:rPr>
              <w:t>Delivery_Time_Hours</w:t>
            </w:r>
            <w:proofErr w:type="spellEnd"/>
          </w:p>
        </w:tc>
        <w:tc>
          <w:tcPr>
            <w:tcW w:w="12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86D9370" w14:textId="77777777" w:rsidR="004159A3" w:rsidRDefault="00FA7CE0">
            <w:pPr>
              <w:spacing w:before="40" w:after="40" w:line="264" w:lineRule="auto"/>
            </w:pPr>
            <w:r>
              <w:rPr>
                <w:rFonts w:ascii="Calibri" w:hAnsi="Calibri"/>
                <w:color w:val="262626"/>
                <w:sz w:val="18"/>
              </w:rPr>
              <w:t>Delivery</w:t>
            </w:r>
          </w:p>
        </w:tc>
        <w:tc>
          <w:tcPr>
            <w:tcW w:w="12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EBE2A1F" w14:textId="77777777" w:rsidR="004159A3" w:rsidRDefault="00FA7CE0">
            <w:pPr>
              <w:spacing w:before="40" w:after="40" w:line="264" w:lineRule="auto"/>
            </w:pPr>
            <w:r>
              <w:rPr>
                <w:rFonts w:ascii="Calibri" w:hAnsi="Calibri"/>
                <w:color w:val="262626"/>
                <w:sz w:val="18"/>
              </w:rPr>
              <w:t>Float64 (</w:t>
            </w:r>
            <w:proofErr w:type="spellStart"/>
            <w:r>
              <w:rPr>
                <w:rFonts w:ascii="Calibri" w:hAnsi="Calibri"/>
                <w:color w:val="262626"/>
                <w:sz w:val="18"/>
              </w:rPr>
              <w:t>Cont</w:t>
            </w:r>
            <w:proofErr w:type="spellEnd"/>
            <w:r>
              <w:rPr>
                <w:rFonts w:ascii="Calibri" w:hAnsi="Calibri"/>
                <w:color w:val="262626"/>
                <w:sz w:val="18"/>
              </w:rPr>
              <w:t>)</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062B99D" w14:textId="77777777" w:rsidR="004159A3" w:rsidRDefault="00FA7CE0">
            <w:pPr>
              <w:spacing w:before="40" w:after="40" w:line="264" w:lineRule="auto"/>
            </w:pPr>
            <w:r>
              <w:rPr>
                <w:rFonts w:ascii="Calibri" w:hAnsi="Calibri"/>
                <w:color w:val="262626"/>
                <w:sz w:val="18"/>
              </w:rPr>
              <w:t>True elapsed duration: (</w:t>
            </w:r>
            <w:proofErr w:type="spellStart"/>
            <w:r>
              <w:rPr>
                <w:rFonts w:ascii="Calibri" w:hAnsi="Calibri"/>
                <w:color w:val="262626"/>
                <w:sz w:val="18"/>
              </w:rPr>
              <w:t>Delivery_Date</w:t>
            </w:r>
            <w:proofErr w:type="spellEnd"/>
            <w:r>
              <w:rPr>
                <w:rFonts w:ascii="Calibri" w:hAnsi="Calibri"/>
                <w:color w:val="262626"/>
                <w:sz w:val="18"/>
              </w:rPr>
              <w:t xml:space="preserve"> − </w:t>
            </w:r>
            <w:proofErr w:type="spellStart"/>
            <w:r>
              <w:rPr>
                <w:rFonts w:ascii="Calibri" w:hAnsi="Calibri"/>
                <w:color w:val="262626"/>
                <w:sz w:val="18"/>
              </w:rPr>
              <w:t>Shipment_Date</w:t>
            </w:r>
            <w:proofErr w:type="spellEnd"/>
            <w:r>
              <w:rPr>
                <w:rFonts w:ascii="Calibri" w:hAnsi="Calibri"/>
                <w:color w:val="262626"/>
                <w:sz w:val="18"/>
              </w:rPr>
              <w:t>)</w:t>
            </w:r>
          </w:p>
        </w:tc>
        <w:tc>
          <w:tcPr>
            <w:tcW w:w="1571"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677610C" w14:textId="77777777" w:rsidR="004159A3" w:rsidRDefault="00FA7CE0">
            <w:pPr>
              <w:spacing w:before="40" w:after="40" w:line="264" w:lineRule="auto"/>
            </w:pPr>
            <w:r>
              <w:rPr>
                <w:rFonts w:ascii="Calibri" w:hAnsi="Calibri"/>
                <w:color w:val="262626"/>
                <w:sz w:val="18"/>
              </w:rPr>
              <w:t>Primary Target Variable (Y)</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CD2FF3A" w14:textId="77777777" w:rsidR="004159A3" w:rsidRDefault="00FA7CE0">
            <w:pPr>
              <w:spacing w:before="40" w:after="40" w:line="264" w:lineRule="auto"/>
            </w:pPr>
            <w:r>
              <w:rPr>
                <w:rFonts w:ascii="Calibri" w:hAnsi="Calibri"/>
                <w:color w:val="262626"/>
                <w:sz w:val="18"/>
              </w:rPr>
              <w:t>Negative duration from clock errors; assert Delivery &gt; Shipment.</w:t>
            </w:r>
          </w:p>
        </w:tc>
      </w:tr>
      <w:tr w:rsidR="004159A3" w14:paraId="7B93191E" w14:textId="77777777" w:rsidTr="00DA7971">
        <w:trPr>
          <w:cantSplit/>
          <w:jc w:val="center"/>
        </w:trPr>
        <w:tc>
          <w:tcPr>
            <w:tcW w:w="1525"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8393132" w14:textId="77777777" w:rsidR="004159A3" w:rsidRDefault="00FA7CE0">
            <w:pPr>
              <w:spacing w:before="40" w:after="40" w:line="264" w:lineRule="auto"/>
            </w:pPr>
            <w:proofErr w:type="spellStart"/>
            <w:r>
              <w:rPr>
                <w:rFonts w:ascii="Calibri" w:hAnsi="Calibri"/>
                <w:color w:val="262626"/>
                <w:sz w:val="18"/>
              </w:rPr>
              <w:t>Promised_Time_Hours</w:t>
            </w:r>
            <w:proofErr w:type="spellEnd"/>
          </w:p>
        </w:tc>
        <w:tc>
          <w:tcPr>
            <w:tcW w:w="12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5211A71" w14:textId="77777777" w:rsidR="004159A3" w:rsidRDefault="00FA7CE0">
            <w:pPr>
              <w:spacing w:before="40" w:after="40" w:line="264" w:lineRule="auto"/>
            </w:pPr>
            <w:r>
              <w:rPr>
                <w:rFonts w:ascii="Calibri" w:hAnsi="Calibri"/>
                <w:color w:val="262626"/>
                <w:sz w:val="18"/>
              </w:rPr>
              <w:t>Consignment</w:t>
            </w:r>
          </w:p>
        </w:tc>
        <w:tc>
          <w:tcPr>
            <w:tcW w:w="12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2001B45" w14:textId="77777777" w:rsidR="004159A3" w:rsidRDefault="00FA7CE0">
            <w:pPr>
              <w:spacing w:before="40" w:after="40" w:line="264" w:lineRule="auto"/>
            </w:pPr>
            <w:r>
              <w:rPr>
                <w:rFonts w:ascii="Calibri" w:hAnsi="Calibri"/>
                <w:color w:val="262626"/>
                <w:sz w:val="18"/>
              </w:rPr>
              <w:t>Float64 (</w:t>
            </w:r>
            <w:proofErr w:type="spellStart"/>
            <w:r>
              <w:rPr>
                <w:rFonts w:ascii="Calibri" w:hAnsi="Calibri"/>
                <w:color w:val="262626"/>
                <w:sz w:val="18"/>
              </w:rPr>
              <w:t>Cont</w:t>
            </w:r>
            <w:proofErr w:type="spellEnd"/>
            <w:r>
              <w:rPr>
                <w:rFonts w:ascii="Calibri" w:hAnsi="Calibri"/>
                <w:color w:val="262626"/>
                <w:sz w:val="18"/>
              </w:rPr>
              <w:t>)</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9230514" w14:textId="77777777" w:rsidR="004159A3" w:rsidRDefault="00FA7CE0">
            <w:pPr>
              <w:spacing w:before="40" w:after="40" w:line="264" w:lineRule="auto"/>
            </w:pPr>
            <w:r>
              <w:rPr>
                <w:rFonts w:ascii="Calibri" w:hAnsi="Calibri"/>
                <w:color w:val="262626"/>
                <w:sz w:val="18"/>
              </w:rPr>
              <w:t>Customer promised SLA delivery window in hours</w:t>
            </w:r>
          </w:p>
        </w:tc>
        <w:tc>
          <w:tcPr>
            <w:tcW w:w="1571"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F869008" w14:textId="77777777" w:rsidR="004159A3" w:rsidRDefault="00FA7CE0">
            <w:pPr>
              <w:spacing w:before="40" w:after="40" w:line="264" w:lineRule="auto"/>
            </w:pPr>
            <w:r>
              <w:rPr>
                <w:rFonts w:ascii="Calibri" w:hAnsi="Calibri"/>
                <w:color w:val="262626"/>
                <w:sz w:val="18"/>
              </w:rPr>
              <w:t>Threshold Parameter</w:t>
            </w:r>
          </w:p>
        </w:tc>
        <w:tc>
          <w:tcPr>
            <w:tcW w:w="158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8504C7D" w14:textId="77777777" w:rsidR="004159A3" w:rsidRDefault="00FA7CE0">
            <w:pPr>
              <w:spacing w:before="40" w:after="40" w:line="264" w:lineRule="auto"/>
            </w:pPr>
            <w:r>
              <w:rPr>
                <w:rFonts w:ascii="Calibri" w:hAnsi="Calibri"/>
                <w:color w:val="262626"/>
                <w:sz w:val="18"/>
              </w:rPr>
              <w:t>Missing SLA window; default to mode standard contract SLA.</w:t>
            </w:r>
          </w:p>
        </w:tc>
      </w:tr>
      <w:tr w:rsidR="004159A3" w14:paraId="5F7E766A" w14:textId="77777777" w:rsidTr="00DA7971">
        <w:trPr>
          <w:cantSplit/>
          <w:jc w:val="center"/>
        </w:trPr>
        <w:tc>
          <w:tcPr>
            <w:tcW w:w="152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5379F90" w14:textId="77777777" w:rsidR="004159A3" w:rsidRDefault="00FA7CE0">
            <w:pPr>
              <w:spacing w:before="40" w:after="40" w:line="264" w:lineRule="auto"/>
            </w:pPr>
            <w:proofErr w:type="spellStart"/>
            <w:r>
              <w:rPr>
                <w:rFonts w:ascii="Calibri" w:hAnsi="Calibri"/>
                <w:color w:val="262626"/>
                <w:sz w:val="18"/>
              </w:rPr>
              <w:t>Delivery_Status</w:t>
            </w:r>
            <w:proofErr w:type="spellEnd"/>
          </w:p>
        </w:tc>
        <w:tc>
          <w:tcPr>
            <w:tcW w:w="12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1F14754" w14:textId="77777777" w:rsidR="004159A3" w:rsidRDefault="00FA7CE0">
            <w:pPr>
              <w:spacing w:before="40" w:after="40" w:line="264" w:lineRule="auto"/>
            </w:pPr>
            <w:r>
              <w:rPr>
                <w:rFonts w:ascii="Calibri" w:hAnsi="Calibri"/>
                <w:color w:val="262626"/>
                <w:sz w:val="18"/>
              </w:rPr>
              <w:t>Delivery</w:t>
            </w:r>
          </w:p>
        </w:tc>
        <w:tc>
          <w:tcPr>
            <w:tcW w:w="12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04A5090" w14:textId="77777777" w:rsidR="004159A3" w:rsidRDefault="00FA7CE0">
            <w:pPr>
              <w:spacing w:before="40" w:after="40" w:line="264" w:lineRule="auto"/>
            </w:pPr>
            <w:r>
              <w:rPr>
                <w:rFonts w:ascii="Calibri" w:hAnsi="Calibri"/>
                <w:color w:val="262626"/>
                <w:sz w:val="18"/>
              </w:rPr>
              <w:t>Category (4)</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E015F22" w14:textId="77777777" w:rsidR="004159A3" w:rsidRDefault="00FA7CE0">
            <w:pPr>
              <w:spacing w:before="40" w:after="40" w:line="264" w:lineRule="auto"/>
            </w:pPr>
            <w:r>
              <w:rPr>
                <w:rFonts w:ascii="Calibri" w:hAnsi="Calibri"/>
                <w:color w:val="262626"/>
                <w:sz w:val="18"/>
              </w:rPr>
              <w:t>Status: 'On-Time', 'Delayed', 'Cancelled', 'In-Transit'</w:t>
            </w:r>
          </w:p>
        </w:tc>
        <w:tc>
          <w:tcPr>
            <w:tcW w:w="1571"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5AB6562" w14:textId="77777777" w:rsidR="004159A3" w:rsidRDefault="00FA7CE0">
            <w:pPr>
              <w:spacing w:before="40" w:after="40" w:line="264" w:lineRule="auto"/>
            </w:pPr>
            <w:r>
              <w:rPr>
                <w:rFonts w:ascii="Calibri" w:hAnsi="Calibri"/>
                <w:color w:val="262626"/>
                <w:sz w:val="18"/>
              </w:rPr>
              <w:t>Operational Category</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B5D25C3" w14:textId="77777777" w:rsidR="004159A3" w:rsidRDefault="00FA7CE0">
            <w:pPr>
              <w:spacing w:before="40" w:after="40" w:line="264" w:lineRule="auto"/>
            </w:pPr>
            <w:r>
              <w:rPr>
                <w:rFonts w:ascii="Calibri" w:hAnsi="Calibri"/>
                <w:color w:val="262626"/>
                <w:sz w:val="18"/>
              </w:rPr>
              <w:t>Inconsistent status casing; convert to standardized lowercase.</w:t>
            </w:r>
          </w:p>
        </w:tc>
      </w:tr>
      <w:tr w:rsidR="004159A3" w14:paraId="65A9F112" w14:textId="77777777" w:rsidTr="00DA7971">
        <w:trPr>
          <w:cantSplit/>
          <w:jc w:val="center"/>
        </w:trPr>
        <w:tc>
          <w:tcPr>
            <w:tcW w:w="1525"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191B2C7" w14:textId="77777777" w:rsidR="004159A3" w:rsidRDefault="00FA7CE0">
            <w:pPr>
              <w:spacing w:before="40" w:after="40" w:line="264" w:lineRule="auto"/>
            </w:pPr>
            <w:proofErr w:type="spellStart"/>
            <w:r>
              <w:rPr>
                <w:rFonts w:ascii="Calibri" w:hAnsi="Calibri"/>
                <w:color w:val="262626"/>
                <w:sz w:val="18"/>
              </w:rPr>
              <w:t>Delay_Flag</w:t>
            </w:r>
            <w:proofErr w:type="spellEnd"/>
          </w:p>
        </w:tc>
        <w:tc>
          <w:tcPr>
            <w:tcW w:w="12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D842FD9" w14:textId="77777777" w:rsidR="004159A3" w:rsidRDefault="00FA7CE0">
            <w:pPr>
              <w:spacing w:before="40" w:after="40" w:line="264" w:lineRule="auto"/>
            </w:pPr>
            <w:r>
              <w:rPr>
                <w:rFonts w:ascii="Calibri" w:hAnsi="Calibri"/>
                <w:color w:val="262626"/>
                <w:sz w:val="18"/>
              </w:rPr>
              <w:t>Delivery</w:t>
            </w:r>
          </w:p>
        </w:tc>
        <w:tc>
          <w:tcPr>
            <w:tcW w:w="12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32C4A1B" w14:textId="77777777" w:rsidR="004159A3" w:rsidRDefault="00FA7CE0">
            <w:pPr>
              <w:spacing w:before="40" w:after="40" w:line="264" w:lineRule="auto"/>
            </w:pPr>
            <w:r>
              <w:rPr>
                <w:rFonts w:ascii="Calibri" w:hAnsi="Calibri"/>
                <w:color w:val="262626"/>
                <w:sz w:val="18"/>
              </w:rPr>
              <w:t>Int64 (Binary)</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523E972" w14:textId="77777777" w:rsidR="004159A3" w:rsidRDefault="00FA7CE0">
            <w:pPr>
              <w:spacing w:before="40" w:after="40" w:line="264" w:lineRule="auto"/>
            </w:pPr>
            <w:r>
              <w:rPr>
                <w:rFonts w:ascii="Calibri" w:hAnsi="Calibri"/>
                <w:color w:val="262626"/>
                <w:sz w:val="18"/>
              </w:rPr>
              <w:t xml:space="preserve">Binary flag: 1 if </w:t>
            </w:r>
            <w:proofErr w:type="spellStart"/>
            <w:r>
              <w:rPr>
                <w:rFonts w:ascii="Calibri" w:hAnsi="Calibri"/>
                <w:color w:val="262626"/>
                <w:sz w:val="18"/>
              </w:rPr>
              <w:t>Delivery_Time</w:t>
            </w:r>
            <w:proofErr w:type="spellEnd"/>
            <w:r>
              <w:rPr>
                <w:rFonts w:ascii="Calibri" w:hAnsi="Calibri"/>
                <w:color w:val="262626"/>
                <w:sz w:val="18"/>
              </w:rPr>
              <w:t xml:space="preserve"> &gt; </w:t>
            </w:r>
            <w:proofErr w:type="spellStart"/>
            <w:r>
              <w:rPr>
                <w:rFonts w:ascii="Calibri" w:hAnsi="Calibri"/>
                <w:color w:val="262626"/>
                <w:sz w:val="18"/>
              </w:rPr>
              <w:t>Promised_Time</w:t>
            </w:r>
            <w:proofErr w:type="spellEnd"/>
            <w:r>
              <w:rPr>
                <w:rFonts w:ascii="Calibri" w:hAnsi="Calibri"/>
                <w:color w:val="262626"/>
                <w:sz w:val="18"/>
              </w:rPr>
              <w:t>, else 0</w:t>
            </w:r>
          </w:p>
        </w:tc>
        <w:tc>
          <w:tcPr>
            <w:tcW w:w="1571"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DBF62CD" w14:textId="77777777" w:rsidR="004159A3" w:rsidRDefault="00FA7CE0">
            <w:pPr>
              <w:spacing w:before="40" w:after="40" w:line="264" w:lineRule="auto"/>
            </w:pPr>
            <w:r>
              <w:rPr>
                <w:rFonts w:ascii="Calibri" w:hAnsi="Calibri"/>
                <w:color w:val="262626"/>
                <w:sz w:val="18"/>
              </w:rPr>
              <w:t>Classification Target (Y)</w:t>
            </w:r>
          </w:p>
        </w:tc>
        <w:tc>
          <w:tcPr>
            <w:tcW w:w="158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23E28A4" w14:textId="77777777" w:rsidR="004159A3" w:rsidRDefault="00FA7CE0">
            <w:pPr>
              <w:spacing w:before="40" w:after="40" w:line="264" w:lineRule="auto"/>
            </w:pPr>
            <w:r>
              <w:rPr>
                <w:rFonts w:ascii="Calibri" w:hAnsi="Calibri"/>
                <w:color w:val="262626"/>
                <w:sz w:val="18"/>
              </w:rPr>
              <w:t>Derived feature; assert mathematical consistency with hours.</w:t>
            </w:r>
          </w:p>
        </w:tc>
      </w:tr>
      <w:tr w:rsidR="004159A3" w14:paraId="7A9026A4" w14:textId="77777777" w:rsidTr="00DA7971">
        <w:trPr>
          <w:cantSplit/>
          <w:jc w:val="center"/>
        </w:trPr>
        <w:tc>
          <w:tcPr>
            <w:tcW w:w="1525"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392230B" w14:textId="77777777" w:rsidR="004159A3" w:rsidRDefault="00FA7CE0">
            <w:pPr>
              <w:spacing w:before="40" w:after="40" w:line="264" w:lineRule="auto"/>
            </w:pPr>
            <w:proofErr w:type="spellStart"/>
            <w:r>
              <w:rPr>
                <w:rFonts w:ascii="Calibri" w:hAnsi="Calibri"/>
                <w:color w:val="262626"/>
                <w:sz w:val="18"/>
              </w:rPr>
              <w:lastRenderedPageBreak/>
              <w:t>Route_Risk_Score</w:t>
            </w:r>
            <w:proofErr w:type="spellEnd"/>
          </w:p>
        </w:tc>
        <w:tc>
          <w:tcPr>
            <w:tcW w:w="12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8573F3A" w14:textId="77777777" w:rsidR="004159A3" w:rsidRDefault="00FA7CE0">
            <w:pPr>
              <w:spacing w:before="40" w:after="40" w:line="264" w:lineRule="auto"/>
            </w:pPr>
            <w:r>
              <w:rPr>
                <w:rFonts w:ascii="Calibri" w:hAnsi="Calibri"/>
                <w:color w:val="262626"/>
                <w:sz w:val="18"/>
              </w:rPr>
              <w:t>Route</w:t>
            </w:r>
          </w:p>
        </w:tc>
        <w:tc>
          <w:tcPr>
            <w:tcW w:w="12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62172EE" w14:textId="77777777" w:rsidR="004159A3" w:rsidRDefault="00FA7CE0">
            <w:pPr>
              <w:spacing w:before="40" w:after="40" w:line="264" w:lineRule="auto"/>
            </w:pPr>
            <w:r>
              <w:rPr>
                <w:rFonts w:ascii="Calibri" w:hAnsi="Calibri"/>
                <w:color w:val="262626"/>
                <w:sz w:val="18"/>
              </w:rPr>
              <w:t>Float64 (</w:t>
            </w:r>
            <w:proofErr w:type="spellStart"/>
            <w:r>
              <w:rPr>
                <w:rFonts w:ascii="Calibri" w:hAnsi="Calibri"/>
                <w:color w:val="262626"/>
                <w:sz w:val="18"/>
              </w:rPr>
              <w:t>Cont</w:t>
            </w:r>
            <w:proofErr w:type="spellEnd"/>
            <w:r>
              <w:rPr>
                <w:rFonts w:ascii="Calibri" w:hAnsi="Calibri"/>
                <w:color w:val="262626"/>
                <w:sz w:val="18"/>
              </w:rPr>
              <w:t>)</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C42ECA6" w14:textId="77777777" w:rsidR="004159A3" w:rsidRDefault="00FA7CE0">
            <w:pPr>
              <w:spacing w:before="40" w:after="40" w:line="264" w:lineRule="auto"/>
            </w:pPr>
            <w:r>
              <w:rPr>
                <w:rFonts w:ascii="Calibri" w:hAnsi="Calibri"/>
                <w:color w:val="262626"/>
                <w:sz w:val="18"/>
              </w:rPr>
              <w:t>Engineered score (0.00 – 1.00) measuring weather &amp; congestion</w:t>
            </w:r>
          </w:p>
        </w:tc>
        <w:tc>
          <w:tcPr>
            <w:tcW w:w="1571"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E7D947D" w14:textId="77777777" w:rsidR="004159A3" w:rsidRDefault="00FA7CE0">
            <w:pPr>
              <w:spacing w:before="40" w:after="40" w:line="264" w:lineRule="auto"/>
            </w:pPr>
            <w:r>
              <w:rPr>
                <w:rFonts w:ascii="Calibri" w:hAnsi="Calibri"/>
                <w:color w:val="262626"/>
                <w:sz w:val="18"/>
              </w:rPr>
              <w:t>Engineered Covariate</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2B666BD" w14:textId="77777777" w:rsidR="004159A3" w:rsidRDefault="00FA7CE0">
            <w:pPr>
              <w:spacing w:before="40" w:after="40" w:line="264" w:lineRule="auto"/>
            </w:pPr>
            <w:r>
              <w:rPr>
                <w:rFonts w:ascii="Calibri" w:hAnsi="Calibri"/>
                <w:color w:val="262626"/>
                <w:sz w:val="18"/>
              </w:rPr>
              <w:t>Sensor dropouts; forward-fill using regional corridor averages.</w:t>
            </w:r>
          </w:p>
        </w:tc>
      </w:tr>
    </w:tbl>
    <w:p w14:paraId="07275472" w14:textId="77777777" w:rsidR="004159A3" w:rsidRDefault="004159A3">
      <w:pPr>
        <w:spacing w:after="120" w:line="40" w:lineRule="exact"/>
      </w:pPr>
    </w:p>
    <w:p w14:paraId="0ADF5E6D" w14:textId="77777777" w:rsidR="004159A3" w:rsidRDefault="00FA7CE0">
      <w:pPr>
        <w:keepNext/>
        <w:spacing w:before="240" w:after="60"/>
      </w:pPr>
      <w:r>
        <w:rPr>
          <w:rFonts w:ascii="Calibri" w:hAnsi="Calibri"/>
          <w:b/>
          <w:color w:val="1F497D"/>
          <w:sz w:val="26"/>
        </w:rPr>
        <w:t>11.1 Public Data Resources and Dataset Feasibility</w:t>
      </w:r>
    </w:p>
    <w:p w14:paraId="36363A3D" w14:textId="77777777" w:rsidR="004159A3" w:rsidRDefault="00FA7CE0">
      <w:pPr>
        <w:spacing w:after="100"/>
      </w:pPr>
      <w:r>
        <w:rPr>
          <w:rFonts w:ascii="Calibri" w:hAnsi="Calibri"/>
          <w:color w:val="262626"/>
        </w:rPr>
        <w:t>To ensure that our analytical planning is grounded in realistic, publicly verifiable supply chain data, we have evaluated multiple established public data resources. These datasets provide the empirical grounding needed to simulate realistic shipment distributions, calibrate transportation tariffs, and benchmark predictive transit duration models:</w:t>
      </w:r>
    </w:p>
    <w:p w14:paraId="59650A4E" w14:textId="77777777" w:rsidR="004159A3" w:rsidRDefault="00FA7CE0">
      <w:pPr>
        <w:keepNext/>
        <w:spacing w:before="160" w:after="40"/>
      </w:pPr>
      <w:r>
        <w:rPr>
          <w:rFonts w:ascii="Calibri" w:hAnsi="Calibri"/>
          <w:b/>
          <w:i/>
          <w:color w:val="1F497D"/>
          <w:sz w:val="20"/>
        </w:rPr>
        <w:t>Table 6A: Public Logistics Data Resources &amp; Dataset Feasibility Matrix</w:t>
      </w:r>
    </w:p>
    <w:tbl>
      <w:tblPr>
        <w:tblW w:w="0" w:type="auto"/>
        <w:jc w:val="center"/>
        <w:tblLayout w:type="fixed"/>
        <w:tblLook w:val="04A0" w:firstRow="1" w:lastRow="0" w:firstColumn="1" w:lastColumn="0" w:noHBand="0" w:noVBand="1"/>
      </w:tblPr>
      <w:tblGrid>
        <w:gridCol w:w="1872"/>
        <w:gridCol w:w="1872"/>
        <w:gridCol w:w="2160"/>
        <w:gridCol w:w="1728"/>
        <w:gridCol w:w="1728"/>
      </w:tblGrid>
      <w:tr w:rsidR="004159A3" w14:paraId="49888C82" w14:textId="77777777">
        <w:trPr>
          <w:cantSplit/>
          <w:tblHeader/>
          <w:jc w:val="center"/>
        </w:trPr>
        <w:tc>
          <w:tcPr>
            <w:tcW w:w="187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14492B81" w14:textId="77777777" w:rsidR="004159A3" w:rsidRDefault="00FA7CE0">
            <w:pPr>
              <w:spacing w:before="40" w:after="40" w:line="264" w:lineRule="auto"/>
            </w:pPr>
            <w:r>
              <w:rPr>
                <w:rFonts w:ascii="Calibri" w:hAnsi="Calibri"/>
                <w:b/>
                <w:color w:val="FFFFFF"/>
                <w:sz w:val="19"/>
              </w:rPr>
              <w:t>Public Data Resource / Dataset</w:t>
            </w:r>
          </w:p>
        </w:tc>
        <w:tc>
          <w:tcPr>
            <w:tcW w:w="187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5616AD2F" w14:textId="77777777" w:rsidR="004159A3" w:rsidRDefault="00FA7CE0">
            <w:pPr>
              <w:spacing w:before="40" w:after="40" w:line="264" w:lineRule="auto"/>
            </w:pPr>
            <w:r>
              <w:rPr>
                <w:rFonts w:ascii="Calibri" w:hAnsi="Calibri"/>
                <w:b/>
                <w:color w:val="FFFFFF"/>
                <w:sz w:val="19"/>
              </w:rPr>
              <w:t>Sponsoring Custodian</w:t>
            </w:r>
          </w:p>
        </w:tc>
        <w:tc>
          <w:tcPr>
            <w:tcW w:w="2160"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3EFEBC31" w14:textId="77777777" w:rsidR="004159A3" w:rsidRDefault="00FA7CE0">
            <w:pPr>
              <w:spacing w:before="40" w:after="40" w:line="264" w:lineRule="auto"/>
            </w:pPr>
            <w:r>
              <w:rPr>
                <w:rFonts w:ascii="Calibri" w:hAnsi="Calibri"/>
                <w:b/>
                <w:color w:val="FFFFFF"/>
                <w:sz w:val="19"/>
              </w:rPr>
              <w:t>Relevant Operational Data</w:t>
            </w:r>
          </w:p>
        </w:tc>
        <w:tc>
          <w:tcPr>
            <w:tcW w:w="1728"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4D866EA7" w14:textId="77777777" w:rsidR="004159A3" w:rsidRDefault="00FA7CE0">
            <w:pPr>
              <w:spacing w:before="40" w:after="40" w:line="264" w:lineRule="auto"/>
            </w:pPr>
            <w:r>
              <w:rPr>
                <w:rFonts w:ascii="Calibri" w:hAnsi="Calibri"/>
                <w:b/>
                <w:color w:val="FFFFFF"/>
                <w:sz w:val="19"/>
              </w:rPr>
              <w:t>Potential Project Implementation Role</w:t>
            </w:r>
          </w:p>
        </w:tc>
        <w:tc>
          <w:tcPr>
            <w:tcW w:w="1728"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394FE81E" w14:textId="77777777" w:rsidR="004159A3" w:rsidRDefault="00FA7CE0">
            <w:pPr>
              <w:spacing w:before="40" w:after="40" w:line="264" w:lineRule="auto"/>
            </w:pPr>
            <w:r>
              <w:rPr>
                <w:rFonts w:ascii="Calibri" w:hAnsi="Calibri"/>
                <w:b/>
                <w:color w:val="FFFFFF"/>
                <w:sz w:val="19"/>
              </w:rPr>
              <w:t>Analytical Limitations &amp; Considerations</w:t>
            </w:r>
          </w:p>
        </w:tc>
      </w:tr>
      <w:tr w:rsidR="004159A3" w14:paraId="2B12A100"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6832741" w14:textId="77777777" w:rsidR="004159A3" w:rsidRDefault="00FA7CE0">
            <w:pPr>
              <w:spacing w:before="40" w:after="40" w:line="264" w:lineRule="auto"/>
            </w:pPr>
            <w:r>
              <w:rPr>
                <w:rFonts w:ascii="Calibri" w:hAnsi="Calibri"/>
                <w:color w:val="262626"/>
                <w:sz w:val="18"/>
              </w:rPr>
              <w:t>Freight Analysis Framework (FAF5)</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0859BCA" w14:textId="77777777" w:rsidR="004159A3" w:rsidRDefault="00FA7CE0">
            <w:pPr>
              <w:spacing w:before="40" w:after="40" w:line="264" w:lineRule="auto"/>
            </w:pPr>
            <w:r>
              <w:rPr>
                <w:rFonts w:ascii="Calibri" w:hAnsi="Calibri"/>
                <w:color w:val="262626"/>
                <w:sz w:val="18"/>
              </w:rPr>
              <w:t>U.S. Federal Highway Administration (FHWA) &amp; BTS</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0B6708B" w14:textId="77777777" w:rsidR="004159A3" w:rsidRDefault="00FA7CE0">
            <w:pPr>
              <w:spacing w:before="40" w:after="40" w:line="264" w:lineRule="auto"/>
            </w:pPr>
            <w:r>
              <w:rPr>
                <w:rFonts w:ascii="Calibri" w:hAnsi="Calibri"/>
                <w:color w:val="262626"/>
                <w:sz w:val="18"/>
              </w:rPr>
              <w:t>State-to-state and metropolitan freight tonnage, ton-miles, commodity categories, and multi-modal splits (truck, rail, air, water).</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2086E5E" w14:textId="77777777" w:rsidR="004159A3" w:rsidRDefault="00FA7CE0">
            <w:pPr>
              <w:spacing w:before="40" w:after="40" w:line="264" w:lineRule="auto"/>
            </w:pPr>
            <w:r>
              <w:rPr>
                <w:rFonts w:ascii="Calibri" w:hAnsi="Calibri"/>
                <w:color w:val="262626"/>
                <w:sz w:val="18"/>
              </w:rPr>
              <w:t>Macro-level baseline benchmarking, regional lane volume calibration, and modal split distribution modeling.</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87EFF3D" w14:textId="77777777" w:rsidR="004159A3" w:rsidRDefault="00FA7CE0">
            <w:pPr>
              <w:spacing w:before="40" w:after="40" w:line="264" w:lineRule="auto"/>
            </w:pPr>
            <w:r>
              <w:rPr>
                <w:rFonts w:ascii="Calibri" w:hAnsi="Calibri"/>
                <w:color w:val="262626"/>
                <w:sz w:val="18"/>
              </w:rPr>
              <w:t>Data is aggregated annually; lacks individual daily consignment timestamps. Best used for macro-validation rather than micro-ETA training.</w:t>
            </w:r>
          </w:p>
        </w:tc>
      </w:tr>
      <w:tr w:rsidR="004159A3" w14:paraId="2877A11E"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4B74EAD" w14:textId="77777777" w:rsidR="004159A3" w:rsidRDefault="00FA7CE0">
            <w:pPr>
              <w:spacing w:before="40" w:after="40" w:line="264" w:lineRule="auto"/>
            </w:pPr>
            <w:proofErr w:type="spellStart"/>
            <w:r>
              <w:rPr>
                <w:rFonts w:ascii="Calibri" w:hAnsi="Calibri"/>
                <w:color w:val="262626"/>
                <w:sz w:val="18"/>
              </w:rPr>
              <w:t>DataCo</w:t>
            </w:r>
            <w:proofErr w:type="spellEnd"/>
            <w:r>
              <w:rPr>
                <w:rFonts w:ascii="Calibri" w:hAnsi="Calibri"/>
                <w:color w:val="262626"/>
                <w:sz w:val="18"/>
              </w:rPr>
              <w:t xml:space="preserve"> Global Supply Chain Dataset</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751F5E1" w14:textId="77777777" w:rsidR="004159A3" w:rsidRDefault="00FA7CE0">
            <w:pPr>
              <w:spacing w:before="40" w:after="40" w:line="264" w:lineRule="auto"/>
            </w:pPr>
            <w:r>
              <w:rPr>
                <w:rFonts w:ascii="Calibri" w:hAnsi="Calibri"/>
                <w:color w:val="262626"/>
                <w:sz w:val="18"/>
              </w:rPr>
              <w:t xml:space="preserve">IEEE </w:t>
            </w:r>
            <w:proofErr w:type="spellStart"/>
            <w:r>
              <w:rPr>
                <w:rFonts w:ascii="Calibri" w:hAnsi="Calibri"/>
                <w:color w:val="262626"/>
                <w:sz w:val="18"/>
              </w:rPr>
              <w:t>DataPort</w:t>
            </w:r>
            <w:proofErr w:type="spellEnd"/>
            <w:r>
              <w:rPr>
                <w:rFonts w:ascii="Calibri" w:hAnsi="Calibri"/>
                <w:color w:val="262626"/>
                <w:sz w:val="18"/>
              </w:rPr>
              <w:t xml:space="preserve"> / Academic Repository (Kaggle)</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E526099" w14:textId="77777777" w:rsidR="004159A3" w:rsidRDefault="00FA7CE0">
            <w:pPr>
              <w:spacing w:before="40" w:after="40" w:line="264" w:lineRule="auto"/>
            </w:pPr>
            <w:r>
              <w:rPr>
                <w:rFonts w:ascii="Calibri" w:hAnsi="Calibri"/>
                <w:color w:val="262626"/>
                <w:sz w:val="18"/>
              </w:rPr>
              <w:t>180,000+ real-world retail and supply chain shipment records with scheduled vs. actual delivery days, shipping modes, customer geolocations, and delivery status flags.</w:t>
            </w:r>
          </w:p>
        </w:tc>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950BFB2" w14:textId="77777777" w:rsidR="004159A3" w:rsidRDefault="00FA7CE0">
            <w:pPr>
              <w:spacing w:before="40" w:after="40" w:line="264" w:lineRule="auto"/>
            </w:pPr>
            <w:r>
              <w:rPr>
                <w:rFonts w:ascii="Calibri" w:hAnsi="Calibri"/>
                <w:color w:val="262626"/>
                <w:sz w:val="18"/>
              </w:rPr>
              <w:t>Primary candidate dataset for prototyping data hygiene pipelines, training transit duration regression models, and evaluating delay risk classification.</w:t>
            </w:r>
          </w:p>
        </w:tc>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9D70214" w14:textId="77777777" w:rsidR="004159A3" w:rsidRDefault="00FA7CE0">
            <w:pPr>
              <w:spacing w:before="40" w:after="40" w:line="264" w:lineRule="auto"/>
            </w:pPr>
            <w:r>
              <w:rPr>
                <w:rFonts w:ascii="Calibri" w:hAnsi="Calibri"/>
                <w:color w:val="262626"/>
                <w:sz w:val="18"/>
              </w:rPr>
              <w:t>Synthetic customer identifiers; requires rigorous timestamp standardization and imputation for incomplete package dimension fields.</w:t>
            </w:r>
          </w:p>
        </w:tc>
      </w:tr>
      <w:tr w:rsidR="004159A3" w14:paraId="203B7282"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06CCC4D" w14:textId="77777777" w:rsidR="004159A3" w:rsidRDefault="00FA7CE0">
            <w:pPr>
              <w:spacing w:before="40" w:after="40" w:line="264" w:lineRule="auto"/>
            </w:pPr>
            <w:r>
              <w:rPr>
                <w:rFonts w:ascii="Calibri" w:hAnsi="Calibri"/>
                <w:color w:val="262626"/>
                <w:sz w:val="18"/>
              </w:rPr>
              <w:lastRenderedPageBreak/>
              <w:t>Commodity Flow Survey (CFS)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8E655A1" w14:textId="77777777" w:rsidR="004159A3" w:rsidRDefault="00FA7CE0">
            <w:pPr>
              <w:spacing w:before="40" w:after="40" w:line="264" w:lineRule="auto"/>
            </w:pPr>
            <w:r>
              <w:rPr>
                <w:rFonts w:ascii="Calibri" w:hAnsi="Calibri"/>
                <w:color w:val="262626"/>
                <w:sz w:val="18"/>
              </w:rPr>
              <w:t>U.S. Census Bureau &amp; Bureau of Transportation Statistics (BTS)</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76FC90B" w14:textId="77777777" w:rsidR="004159A3" w:rsidRDefault="00FA7CE0">
            <w:pPr>
              <w:spacing w:before="40" w:after="40" w:line="264" w:lineRule="auto"/>
            </w:pPr>
            <w:r>
              <w:rPr>
                <w:rFonts w:ascii="Calibri" w:hAnsi="Calibri"/>
                <w:color w:val="262626"/>
                <w:sz w:val="18"/>
              </w:rPr>
              <w:t>Establishment-level freight shipments, commodity types, shipment weight, value, modes used, distance bands, and hazardous material indicators.</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68096BF" w14:textId="77777777" w:rsidR="004159A3" w:rsidRDefault="00FA7CE0">
            <w:pPr>
              <w:spacing w:before="40" w:after="40" w:line="264" w:lineRule="auto"/>
            </w:pPr>
            <w:r>
              <w:rPr>
                <w:rFonts w:ascii="Calibri" w:hAnsi="Calibri"/>
                <w:color w:val="262626"/>
                <w:sz w:val="18"/>
              </w:rPr>
              <w:t>Provides empirical statistical distributions for freight payload weight, density ratios, and realistic modal distance brackets.</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E23D8A7" w14:textId="77777777" w:rsidR="004159A3" w:rsidRDefault="00FA7CE0">
            <w:pPr>
              <w:spacing w:before="40" w:after="40" w:line="264" w:lineRule="auto"/>
            </w:pPr>
            <w:r>
              <w:rPr>
                <w:rFonts w:ascii="Calibri" w:hAnsi="Calibri"/>
                <w:color w:val="262626"/>
                <w:sz w:val="18"/>
              </w:rPr>
              <w:t>Published on multi-year cycles; lacks real-time traffic delay telemetry. Serves as an empirical statistical reference for synthetic data calibration.</w:t>
            </w:r>
          </w:p>
        </w:tc>
      </w:tr>
      <w:tr w:rsidR="004159A3" w14:paraId="73EA8EBF"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3A4B806" w14:textId="77777777" w:rsidR="004159A3" w:rsidRDefault="00FA7CE0">
            <w:pPr>
              <w:spacing w:before="40" w:after="40" w:line="264" w:lineRule="auto"/>
            </w:pPr>
            <w:r>
              <w:rPr>
                <w:rFonts w:ascii="Calibri" w:hAnsi="Calibri"/>
                <w:color w:val="262626"/>
                <w:sz w:val="18"/>
              </w:rPr>
              <w:t>Municipal Commercial Freight &amp; Speed Feeds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1348D02" w14:textId="77777777" w:rsidR="004159A3" w:rsidRDefault="00FA7CE0">
            <w:pPr>
              <w:spacing w:before="40" w:after="40" w:line="264" w:lineRule="auto"/>
            </w:pPr>
            <w:r>
              <w:rPr>
                <w:rFonts w:ascii="Calibri" w:hAnsi="Calibri"/>
                <w:color w:val="262626"/>
                <w:sz w:val="18"/>
              </w:rPr>
              <w:t xml:space="preserve">NYC </w:t>
            </w:r>
            <w:proofErr w:type="spellStart"/>
            <w:r>
              <w:rPr>
                <w:rFonts w:ascii="Calibri" w:hAnsi="Calibri"/>
                <w:color w:val="262626"/>
                <w:sz w:val="18"/>
              </w:rPr>
              <w:t>OpenData</w:t>
            </w:r>
            <w:proofErr w:type="spellEnd"/>
            <w:r>
              <w:rPr>
                <w:rFonts w:ascii="Calibri" w:hAnsi="Calibri"/>
                <w:color w:val="262626"/>
                <w:sz w:val="18"/>
              </w:rPr>
              <w:t xml:space="preserve"> / Municipal DOT Portals</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8123C7F" w14:textId="77777777" w:rsidR="004159A3" w:rsidRDefault="00FA7CE0">
            <w:pPr>
              <w:spacing w:before="40" w:after="40" w:line="264" w:lineRule="auto"/>
            </w:pPr>
            <w:r>
              <w:rPr>
                <w:rFonts w:ascii="Calibri" w:hAnsi="Calibri"/>
                <w:color w:val="262626"/>
                <w:sz w:val="18"/>
              </w:rPr>
              <w:t>Arterial and highway travel times, commercial vehicle speeds, bridge toll schedules, and recurring bottleneck choke-point logs.</w:t>
            </w:r>
          </w:p>
        </w:tc>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EA7CBDF" w14:textId="77777777" w:rsidR="004159A3" w:rsidRDefault="00FA7CE0">
            <w:pPr>
              <w:spacing w:before="40" w:after="40" w:line="264" w:lineRule="auto"/>
            </w:pPr>
            <w:r>
              <w:rPr>
                <w:rFonts w:ascii="Calibri" w:hAnsi="Calibri"/>
                <w:color w:val="262626"/>
                <w:sz w:val="18"/>
              </w:rPr>
              <w:t>Enriching line-haul route features with empirical urban friction coefficients and peak-hour congestion multipliers.</w:t>
            </w:r>
          </w:p>
        </w:tc>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645195C" w14:textId="77777777" w:rsidR="004159A3" w:rsidRDefault="00FA7CE0">
            <w:pPr>
              <w:spacing w:before="40" w:after="40" w:line="264" w:lineRule="auto"/>
            </w:pPr>
            <w:r>
              <w:rPr>
                <w:rFonts w:ascii="Calibri" w:hAnsi="Calibri"/>
                <w:color w:val="262626"/>
                <w:sz w:val="18"/>
              </w:rPr>
              <w:t>Geographically confined to specific metropolitan corridors; requires spatial cross-referencing with national origin-destination coordinates.</w:t>
            </w:r>
          </w:p>
        </w:tc>
      </w:tr>
      <w:tr w:rsidR="004159A3" w14:paraId="775CA137"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8733BA9" w14:textId="77777777" w:rsidR="004159A3" w:rsidRDefault="00FA7CE0">
            <w:pPr>
              <w:spacing w:before="40" w:after="40" w:line="264" w:lineRule="auto"/>
            </w:pPr>
            <w:r>
              <w:rPr>
                <w:rFonts w:ascii="Calibri" w:hAnsi="Calibri"/>
                <w:color w:val="262626"/>
                <w:sz w:val="18"/>
              </w:rPr>
              <w:t>OpenStreetMap (OSM) &amp; OSRM Routing Network</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7C4890D" w14:textId="77777777" w:rsidR="004159A3" w:rsidRDefault="00FA7CE0">
            <w:pPr>
              <w:spacing w:before="40" w:after="40" w:line="264" w:lineRule="auto"/>
            </w:pPr>
            <w:r>
              <w:rPr>
                <w:rFonts w:ascii="Calibri" w:hAnsi="Calibri"/>
                <w:color w:val="262626"/>
                <w:sz w:val="18"/>
              </w:rPr>
              <w:t>OpenStreetMap Foundation / Open-Source Community</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9CA9C93" w14:textId="77777777" w:rsidR="004159A3" w:rsidRDefault="00FA7CE0">
            <w:pPr>
              <w:spacing w:before="40" w:after="40" w:line="264" w:lineRule="auto"/>
            </w:pPr>
            <w:r>
              <w:rPr>
                <w:rFonts w:ascii="Calibri" w:hAnsi="Calibri"/>
                <w:color w:val="262626"/>
                <w:sz w:val="18"/>
              </w:rPr>
              <w:t>Road network topology, highway speed limits, toll tags, turn restrictions, and exact great-circle vs. road distance graphs.</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CE59FF9" w14:textId="77777777" w:rsidR="004159A3" w:rsidRDefault="00FA7CE0">
            <w:pPr>
              <w:spacing w:before="40" w:after="40" w:line="264" w:lineRule="auto"/>
            </w:pPr>
            <w:r>
              <w:rPr>
                <w:rFonts w:ascii="Calibri" w:hAnsi="Calibri"/>
                <w:color w:val="262626"/>
                <w:sz w:val="18"/>
              </w:rPr>
              <w:t>Calculating true road transit distance (KM), route circuity ratios (RER), and identifying highway choke-points.</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036F4DE" w14:textId="77777777" w:rsidR="004159A3" w:rsidRDefault="00FA7CE0">
            <w:pPr>
              <w:spacing w:before="40" w:after="40" w:line="264" w:lineRule="auto"/>
            </w:pPr>
            <w:r>
              <w:rPr>
                <w:rFonts w:ascii="Calibri" w:hAnsi="Calibri"/>
                <w:color w:val="262626"/>
                <w:sz w:val="18"/>
              </w:rPr>
              <w:t xml:space="preserve">Requires local deployment of routing engines (e.g., OSRM / </w:t>
            </w:r>
            <w:proofErr w:type="spellStart"/>
            <w:r>
              <w:rPr>
                <w:rFonts w:ascii="Calibri" w:hAnsi="Calibri"/>
                <w:color w:val="262626"/>
                <w:sz w:val="18"/>
              </w:rPr>
              <w:t>NetworkX</w:t>
            </w:r>
            <w:proofErr w:type="spellEnd"/>
            <w:r>
              <w:rPr>
                <w:rFonts w:ascii="Calibri" w:hAnsi="Calibri"/>
                <w:color w:val="262626"/>
                <w:sz w:val="18"/>
              </w:rPr>
              <w:t>) or API rate-limit management for batch distance calculations.</w:t>
            </w:r>
          </w:p>
        </w:tc>
      </w:tr>
      <w:tr w:rsidR="004159A3" w14:paraId="6E1D009C"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7A1C081" w14:textId="77777777" w:rsidR="004159A3" w:rsidRDefault="00FA7CE0">
            <w:pPr>
              <w:spacing w:before="40" w:after="40" w:line="264" w:lineRule="auto"/>
            </w:pPr>
            <w:r>
              <w:rPr>
                <w:rFonts w:ascii="Calibri" w:hAnsi="Calibri"/>
                <w:color w:val="262626"/>
                <w:sz w:val="18"/>
              </w:rPr>
              <w:t>NOAA Global Surface Summary of the Day (GSOD)</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362E2B7" w14:textId="77777777" w:rsidR="004159A3" w:rsidRDefault="00FA7CE0">
            <w:pPr>
              <w:spacing w:before="40" w:after="40" w:line="264" w:lineRule="auto"/>
            </w:pPr>
            <w:r>
              <w:rPr>
                <w:rFonts w:ascii="Calibri" w:hAnsi="Calibri"/>
                <w:color w:val="262626"/>
                <w:sz w:val="18"/>
              </w:rPr>
              <w:t>National Oceanic and Atmospheric Administration (NCEI)</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3A055C2" w14:textId="77777777" w:rsidR="004159A3" w:rsidRDefault="00FA7CE0">
            <w:pPr>
              <w:spacing w:before="40" w:after="40" w:line="264" w:lineRule="auto"/>
            </w:pPr>
            <w:r>
              <w:rPr>
                <w:rFonts w:ascii="Calibri" w:hAnsi="Calibri"/>
                <w:color w:val="262626"/>
                <w:sz w:val="18"/>
              </w:rPr>
              <w:t>Daily precipitation, snowfall depth, extreme temperature, wind speeds, and visibility records from 9,000+ weather stations.</w:t>
            </w:r>
          </w:p>
        </w:tc>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906ADB3" w14:textId="77777777" w:rsidR="004159A3" w:rsidRDefault="00FA7CE0">
            <w:pPr>
              <w:spacing w:before="40" w:after="40" w:line="264" w:lineRule="auto"/>
            </w:pPr>
            <w:r>
              <w:rPr>
                <w:rFonts w:ascii="Calibri" w:hAnsi="Calibri"/>
                <w:color w:val="262626"/>
                <w:sz w:val="18"/>
              </w:rPr>
              <w:t>Enriching shipment manifests with exogenous environmental weather risk scores to explain non-linear transit delays.</w:t>
            </w:r>
          </w:p>
        </w:tc>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04264AC" w14:textId="77777777" w:rsidR="004159A3" w:rsidRDefault="00FA7CE0">
            <w:pPr>
              <w:spacing w:before="40" w:after="40" w:line="264" w:lineRule="auto"/>
            </w:pPr>
            <w:r>
              <w:rPr>
                <w:rFonts w:ascii="Calibri" w:hAnsi="Calibri"/>
                <w:color w:val="262626"/>
                <w:sz w:val="18"/>
              </w:rPr>
              <w:t>Point-source weather station coordinates require spatial nearest-neighbor joins with line-haul transit corridors.</w:t>
            </w:r>
          </w:p>
        </w:tc>
      </w:tr>
      <w:tr w:rsidR="004159A3" w14:paraId="6CD8FC4A"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9AD509D" w14:textId="77777777" w:rsidR="004159A3" w:rsidRDefault="00FA7CE0">
            <w:pPr>
              <w:spacing w:before="40" w:after="40" w:line="264" w:lineRule="auto"/>
            </w:pPr>
            <w:r>
              <w:rPr>
                <w:rFonts w:ascii="Calibri" w:hAnsi="Calibri"/>
                <w:color w:val="262626"/>
                <w:sz w:val="18"/>
              </w:rPr>
              <w:t>Weekly Retail On-Highway Diesel Prices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8FA7F43" w14:textId="77777777" w:rsidR="004159A3" w:rsidRDefault="00FA7CE0">
            <w:pPr>
              <w:spacing w:before="40" w:after="40" w:line="264" w:lineRule="auto"/>
            </w:pPr>
            <w:r>
              <w:rPr>
                <w:rFonts w:ascii="Calibri" w:hAnsi="Calibri"/>
                <w:color w:val="262626"/>
                <w:sz w:val="18"/>
              </w:rPr>
              <w:t>U.S. Energy Information Administration (EIA)</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CF0FA36" w14:textId="77777777" w:rsidR="004159A3" w:rsidRDefault="00FA7CE0">
            <w:pPr>
              <w:spacing w:before="40" w:after="40" w:line="264" w:lineRule="auto"/>
            </w:pPr>
            <w:r>
              <w:rPr>
                <w:rFonts w:ascii="Calibri" w:hAnsi="Calibri"/>
                <w:color w:val="262626"/>
                <w:sz w:val="18"/>
              </w:rPr>
              <w:t>Weekly national and regional retail diesel prices ($ per gallon) across Petroleum Administration for Defense Districts (PADD).</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3BBF7C2" w14:textId="77777777" w:rsidR="004159A3" w:rsidRDefault="00FA7CE0">
            <w:pPr>
              <w:spacing w:before="40" w:after="40" w:line="264" w:lineRule="auto"/>
            </w:pPr>
            <w:r>
              <w:rPr>
                <w:rFonts w:ascii="Calibri" w:hAnsi="Calibri"/>
                <w:color w:val="262626"/>
                <w:sz w:val="18"/>
              </w:rPr>
              <w:t>Tracking dynamic fuel surcharge volatility and explaining transportation cost fluctuations over longitudinal windows.</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D1C96FC" w14:textId="77777777" w:rsidR="004159A3" w:rsidRDefault="00FA7CE0">
            <w:pPr>
              <w:spacing w:before="40" w:after="40" w:line="264" w:lineRule="auto"/>
            </w:pPr>
            <w:r>
              <w:rPr>
                <w:rFonts w:ascii="Calibri" w:hAnsi="Calibri"/>
                <w:color w:val="262626"/>
                <w:sz w:val="18"/>
              </w:rPr>
              <w:t>Regional weekly aggregation requires interpolation to align with specific daily shipment departure dates.</w:t>
            </w:r>
          </w:p>
        </w:tc>
      </w:tr>
    </w:tbl>
    <w:p w14:paraId="5B538C4E" w14:textId="77777777" w:rsidR="004159A3" w:rsidRDefault="004159A3">
      <w:pPr>
        <w:spacing w:after="120" w:line="40" w:lineRule="exact"/>
      </w:pPr>
    </w:p>
    <w:p w14:paraId="2F3A7C0E" w14:textId="77777777" w:rsidR="004159A3" w:rsidRDefault="00FA7CE0">
      <w:pPr>
        <w:spacing w:after="100"/>
      </w:pPr>
      <w:r>
        <w:rPr>
          <w:rFonts w:ascii="Calibri" w:hAnsi="Calibri"/>
          <w:b/>
          <w:color w:val="262626"/>
        </w:rPr>
        <w:lastRenderedPageBreak/>
        <w:t xml:space="preserve">Data Sourcing Hierarchy: </w:t>
      </w:r>
      <w:r>
        <w:rPr>
          <w:rFonts w:ascii="Calibri" w:hAnsi="Calibri"/>
          <w:color w:val="262626"/>
        </w:rPr>
        <w:t>Distinguishing Primary Candidate Sources from Supporting Contextual Resources:</w:t>
      </w:r>
    </w:p>
    <w:p w14:paraId="71B5F841"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Primary Candidate Datasets: </w:t>
      </w:r>
      <w:r>
        <w:rPr>
          <w:rFonts w:ascii="Calibri" w:hAnsi="Calibri"/>
          <w:color w:val="262626"/>
        </w:rPr>
        <w:t xml:space="preserve">Shipment-level transactional records (such as the </w:t>
      </w:r>
      <w:proofErr w:type="spellStart"/>
      <w:r>
        <w:rPr>
          <w:rFonts w:ascii="Calibri" w:hAnsi="Calibri"/>
          <w:color w:val="262626"/>
        </w:rPr>
        <w:t>DataCo</w:t>
      </w:r>
      <w:proofErr w:type="spellEnd"/>
      <w:r>
        <w:rPr>
          <w:rFonts w:ascii="Calibri" w:hAnsi="Calibri"/>
          <w:color w:val="262626"/>
        </w:rPr>
        <w:t xml:space="preserve"> Global Supply Chain dataset or synthetic enterprise TMS manifests) provide the atomic operational data: Consignment IDs, origin-destination terminal pairs, booked transport modes, cargo weights, cubic volumes, financial costs, and exact departure/arrival timestamps required for predictive modeling.</w:t>
      </w:r>
    </w:p>
    <w:p w14:paraId="6D01C747"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Supporting Contextual Resources: </w:t>
      </w:r>
      <w:r>
        <w:rPr>
          <w:rFonts w:ascii="Calibri" w:hAnsi="Calibri"/>
          <w:color w:val="262626"/>
        </w:rPr>
        <w:t>External data resources (such as FAF5, NOAA climate summaries, EIA fuel indices, and OSM highway graphs) provide environmental context and macro-level validation benchmarks. These sources enrich the primary dataset with realistic route circuity, weather severity indices, and fuel surcharge fluctuations.</w:t>
      </w:r>
    </w:p>
    <w:p w14:paraId="7846DDC2" w14:textId="77777777" w:rsidR="004159A3" w:rsidRDefault="00FA7CE0">
      <w:pPr>
        <w:spacing w:after="100"/>
      </w:pPr>
      <w:r>
        <w:rPr>
          <w:rFonts w:ascii="Calibri" w:hAnsi="Calibri"/>
          <w:color w:val="262626"/>
        </w:rPr>
        <w:t>During the subsequent Week 2 implementation phase, final dataset selection will be confirmed based on availability, column completeness, and schema compatibility with our seventeen core variables.</w:t>
      </w:r>
    </w:p>
    <w:p w14:paraId="51B65C21" w14:textId="77777777" w:rsidR="004159A3" w:rsidRDefault="00FA7CE0">
      <w:r>
        <w:br w:type="page"/>
      </w:r>
    </w:p>
    <w:p w14:paraId="5BF9332E" w14:textId="77777777" w:rsidR="004159A3" w:rsidRDefault="00FA7CE0">
      <w:pPr>
        <w:keepNext/>
        <w:pBdr>
          <w:bottom w:val="single" w:sz="10" w:space="4" w:color="E46C0A"/>
        </w:pBdr>
        <w:spacing w:before="320" w:after="160"/>
      </w:pPr>
      <w:r>
        <w:rPr>
          <w:rFonts w:ascii="Calibri" w:hAnsi="Calibri"/>
          <w:b/>
          <w:color w:val="1F4E79"/>
          <w:sz w:val="31"/>
        </w:rPr>
        <w:lastRenderedPageBreak/>
        <w:t>12. Data Quality and Governance Strategy</w:t>
      </w:r>
    </w:p>
    <w:p w14:paraId="022D59B6" w14:textId="77777777" w:rsidR="004159A3" w:rsidRDefault="00FA7CE0">
      <w:pPr>
        <w:spacing w:after="100"/>
      </w:pPr>
      <w:r>
        <w:rPr>
          <w:rFonts w:ascii="Calibri" w:hAnsi="Calibri"/>
          <w:color w:val="262626"/>
        </w:rPr>
        <w:t>In logistics data analytics, predictive algorithms and optimization models depend on dependable data pipelines. Fragmented sensor logs, duplicate scanning records, and manual driver log errors can compromise raw logistics tables. We implement a data governance framework structured around six data quality dimensions:</w:t>
      </w:r>
    </w:p>
    <w:p w14:paraId="20D7411C" w14:textId="77777777" w:rsidR="004159A3" w:rsidRDefault="00FA7CE0">
      <w:pPr>
        <w:keepNext/>
        <w:spacing w:before="160" w:after="40"/>
      </w:pPr>
      <w:r>
        <w:rPr>
          <w:rFonts w:ascii="Calibri" w:hAnsi="Calibri"/>
          <w:b/>
          <w:i/>
          <w:color w:val="1F497D"/>
          <w:sz w:val="20"/>
        </w:rPr>
        <w:t>Table 7: Data Quality Assessment &amp; Remediation Matrix</w:t>
      </w:r>
    </w:p>
    <w:tbl>
      <w:tblPr>
        <w:tblW w:w="0" w:type="auto"/>
        <w:jc w:val="center"/>
        <w:tblLayout w:type="fixed"/>
        <w:tblLook w:val="04A0" w:firstRow="1" w:lastRow="0" w:firstColumn="1" w:lastColumn="0" w:noHBand="0" w:noVBand="1"/>
      </w:tblPr>
      <w:tblGrid>
        <w:gridCol w:w="1440"/>
        <w:gridCol w:w="1872"/>
        <w:gridCol w:w="2016"/>
        <w:gridCol w:w="2016"/>
        <w:gridCol w:w="2016"/>
      </w:tblGrid>
      <w:tr w:rsidR="004159A3" w14:paraId="2DF85F92" w14:textId="77777777">
        <w:trPr>
          <w:cantSplit/>
          <w:tblHeader/>
          <w:jc w:val="center"/>
        </w:trPr>
        <w:tc>
          <w:tcPr>
            <w:tcW w:w="1440"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7CE9862B" w14:textId="77777777" w:rsidR="004159A3" w:rsidRDefault="00FA7CE0">
            <w:pPr>
              <w:spacing w:before="40" w:after="40" w:line="264" w:lineRule="auto"/>
            </w:pPr>
            <w:r>
              <w:rPr>
                <w:rFonts w:ascii="Calibri" w:hAnsi="Calibri"/>
                <w:b/>
                <w:color w:val="FFFFFF"/>
                <w:sz w:val="19"/>
              </w:rPr>
              <w:t>Quality Dimension</w:t>
            </w:r>
          </w:p>
        </w:tc>
        <w:tc>
          <w:tcPr>
            <w:tcW w:w="187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25CD1CE7" w14:textId="77777777" w:rsidR="004159A3" w:rsidRDefault="00FA7CE0">
            <w:pPr>
              <w:spacing w:before="40" w:after="40" w:line="264" w:lineRule="auto"/>
            </w:pPr>
            <w:r>
              <w:rPr>
                <w:rFonts w:ascii="Calibri" w:hAnsi="Calibri"/>
                <w:b/>
                <w:color w:val="FFFFFF"/>
                <w:sz w:val="19"/>
              </w:rPr>
              <w:t>Operational Definition</w:t>
            </w:r>
          </w:p>
        </w:tc>
        <w:tc>
          <w:tcPr>
            <w:tcW w:w="2016"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48DA985E" w14:textId="77777777" w:rsidR="004159A3" w:rsidRDefault="00FA7CE0">
            <w:pPr>
              <w:spacing w:before="40" w:after="40" w:line="264" w:lineRule="auto"/>
            </w:pPr>
            <w:r>
              <w:rPr>
                <w:rFonts w:ascii="Calibri" w:hAnsi="Calibri"/>
                <w:b/>
                <w:color w:val="FFFFFF"/>
                <w:sz w:val="19"/>
              </w:rPr>
              <w:t>Specific Logistics Failure Risk</w:t>
            </w:r>
          </w:p>
        </w:tc>
        <w:tc>
          <w:tcPr>
            <w:tcW w:w="2016"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05142ECF" w14:textId="77777777" w:rsidR="004159A3" w:rsidRDefault="00FA7CE0">
            <w:pPr>
              <w:spacing w:before="40" w:after="40" w:line="264" w:lineRule="auto"/>
            </w:pPr>
            <w:r>
              <w:rPr>
                <w:rFonts w:ascii="Calibri" w:hAnsi="Calibri"/>
                <w:b/>
                <w:color w:val="FFFFFF"/>
                <w:sz w:val="19"/>
              </w:rPr>
              <w:t>Automated Detection Routine</w:t>
            </w:r>
          </w:p>
        </w:tc>
        <w:tc>
          <w:tcPr>
            <w:tcW w:w="2016"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72547AD0" w14:textId="77777777" w:rsidR="004159A3" w:rsidRDefault="00FA7CE0">
            <w:pPr>
              <w:spacing w:before="40" w:after="40" w:line="264" w:lineRule="auto"/>
            </w:pPr>
            <w:r>
              <w:rPr>
                <w:rFonts w:ascii="Calibri" w:hAnsi="Calibri"/>
                <w:b/>
                <w:color w:val="FFFFFF"/>
                <w:sz w:val="19"/>
              </w:rPr>
              <w:t>Proposed Remediation Protocol</w:t>
            </w:r>
          </w:p>
        </w:tc>
      </w:tr>
      <w:tr w:rsidR="004159A3" w14:paraId="42B67C08" w14:textId="77777777">
        <w:trPr>
          <w:cantSplit/>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C772DFF" w14:textId="77777777" w:rsidR="004159A3" w:rsidRDefault="00FA7CE0">
            <w:pPr>
              <w:spacing w:before="40" w:after="40" w:line="264" w:lineRule="auto"/>
            </w:pPr>
            <w:r>
              <w:rPr>
                <w:rFonts w:ascii="Calibri" w:hAnsi="Calibri"/>
                <w:color w:val="262626"/>
                <w:sz w:val="18"/>
              </w:rPr>
              <w:t>Completeness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32C4DD3" w14:textId="77777777" w:rsidR="004159A3" w:rsidRDefault="00FA7CE0">
            <w:pPr>
              <w:spacing w:before="40" w:after="40" w:line="264" w:lineRule="auto"/>
            </w:pPr>
            <w:r>
              <w:rPr>
                <w:rFonts w:ascii="Calibri" w:hAnsi="Calibri"/>
                <w:color w:val="262626"/>
                <w:sz w:val="18"/>
              </w:rPr>
              <w:t>Percentage of mandatory attributes populated with valid values.</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5B28EB8" w14:textId="77777777" w:rsidR="004159A3" w:rsidRDefault="00FA7CE0">
            <w:pPr>
              <w:spacing w:before="40" w:after="40" w:line="264" w:lineRule="auto"/>
            </w:pPr>
            <w:r>
              <w:rPr>
                <w:rFonts w:ascii="Calibri" w:hAnsi="Calibri"/>
                <w:color w:val="262626"/>
                <w:sz w:val="18"/>
              </w:rPr>
              <w:t>Missing cargo weights or cubic volumes on freight manifests.</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E19CE16" w14:textId="77777777" w:rsidR="004159A3" w:rsidRDefault="00FA7CE0">
            <w:pPr>
              <w:spacing w:before="40" w:after="40" w:line="264" w:lineRule="auto"/>
            </w:pPr>
            <w:r>
              <w:rPr>
                <w:rFonts w:ascii="Calibri" w:hAnsi="Calibri"/>
                <w:color w:val="262626"/>
                <w:sz w:val="18"/>
              </w:rPr>
              <w:t xml:space="preserve">Column nullity scans: </w:t>
            </w:r>
            <w:proofErr w:type="spellStart"/>
            <w:r>
              <w:rPr>
                <w:rFonts w:ascii="Calibri" w:hAnsi="Calibri"/>
                <w:color w:val="262626"/>
                <w:sz w:val="18"/>
              </w:rPr>
              <w:t>df</w:t>
            </w:r>
            <w:proofErr w:type="spellEnd"/>
            <w:r>
              <w:rPr>
                <w:rFonts w:ascii="Calibri" w:hAnsi="Calibri"/>
                <w:color w:val="262626"/>
                <w:sz w:val="18"/>
              </w:rPr>
              <w:t>[col</w:t>
            </w:r>
            <w:proofErr w:type="gramStart"/>
            <w:r>
              <w:rPr>
                <w:rFonts w:ascii="Calibri" w:hAnsi="Calibri"/>
                <w:color w:val="262626"/>
                <w:sz w:val="18"/>
              </w:rPr>
              <w:t>].</w:t>
            </w:r>
            <w:proofErr w:type="spellStart"/>
            <w:r>
              <w:rPr>
                <w:rFonts w:ascii="Calibri" w:hAnsi="Calibri"/>
                <w:color w:val="262626"/>
                <w:sz w:val="18"/>
              </w:rPr>
              <w:t>isnull</w:t>
            </w:r>
            <w:proofErr w:type="spellEnd"/>
            <w:proofErr w:type="gramEnd"/>
            <w:r>
              <w:rPr>
                <w:rFonts w:ascii="Calibri" w:hAnsi="Calibri"/>
                <w:color w:val="262626"/>
                <w:sz w:val="18"/>
              </w:rPr>
              <w:t>(</w:t>
            </w:r>
            <w:proofErr w:type="gramStart"/>
            <w:r>
              <w:rPr>
                <w:rFonts w:ascii="Calibri" w:hAnsi="Calibri"/>
                <w:color w:val="262626"/>
                <w:sz w:val="18"/>
              </w:rPr>
              <w:t>).sum</w:t>
            </w:r>
            <w:proofErr w:type="gramEnd"/>
            <w:r>
              <w:rPr>
                <w:rFonts w:ascii="Calibri" w:hAnsi="Calibri"/>
                <w:color w:val="262626"/>
                <w:sz w:val="18"/>
              </w:rPr>
              <w:t>().</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F03E009" w14:textId="77777777" w:rsidR="004159A3" w:rsidRDefault="00FA7CE0">
            <w:pPr>
              <w:spacing w:before="40" w:after="40" w:line="264" w:lineRule="auto"/>
            </w:pPr>
            <w:r>
              <w:rPr>
                <w:rFonts w:ascii="Calibri" w:hAnsi="Calibri"/>
                <w:color w:val="262626"/>
                <w:sz w:val="18"/>
              </w:rPr>
              <w:t>Impute missing weights using median conditioned on mode and commodity; flag imputed records.</w:t>
            </w:r>
          </w:p>
        </w:tc>
      </w:tr>
      <w:tr w:rsidR="004159A3" w14:paraId="330F469C" w14:textId="77777777">
        <w:trPr>
          <w:cantSplit/>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DC112AC" w14:textId="77777777" w:rsidR="004159A3" w:rsidRDefault="00FA7CE0">
            <w:pPr>
              <w:spacing w:before="40" w:after="40" w:line="264" w:lineRule="auto"/>
            </w:pPr>
            <w:r>
              <w:rPr>
                <w:rFonts w:ascii="Calibri" w:hAnsi="Calibri"/>
                <w:color w:val="262626"/>
                <w:sz w:val="18"/>
              </w:rPr>
              <w:t>Accuracy</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2F65389" w14:textId="77777777" w:rsidR="004159A3" w:rsidRDefault="00FA7CE0">
            <w:pPr>
              <w:spacing w:before="40" w:after="40" w:line="264" w:lineRule="auto"/>
            </w:pPr>
            <w:r>
              <w:rPr>
                <w:rFonts w:ascii="Calibri" w:hAnsi="Calibri"/>
                <w:color w:val="262626"/>
                <w:sz w:val="18"/>
              </w:rPr>
              <w:t>Conformity of recorded values to physical operational truth.</w:t>
            </w:r>
          </w:p>
        </w:tc>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EEF7CC5" w14:textId="77777777" w:rsidR="004159A3" w:rsidRDefault="00FA7CE0">
            <w:pPr>
              <w:spacing w:before="40" w:after="40" w:line="264" w:lineRule="auto"/>
            </w:pPr>
            <w:r>
              <w:rPr>
                <w:rFonts w:ascii="Calibri" w:hAnsi="Calibri"/>
                <w:color w:val="262626"/>
                <w:sz w:val="18"/>
              </w:rPr>
              <w:t>Driver logging departure before loading completes; incorrect billing.</w:t>
            </w:r>
          </w:p>
        </w:tc>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4926EC7" w14:textId="77777777" w:rsidR="004159A3" w:rsidRDefault="00FA7CE0">
            <w:pPr>
              <w:spacing w:before="40" w:after="40" w:line="264" w:lineRule="auto"/>
            </w:pPr>
            <w:r>
              <w:rPr>
                <w:rFonts w:ascii="Calibri" w:hAnsi="Calibri"/>
                <w:color w:val="262626"/>
                <w:sz w:val="18"/>
              </w:rPr>
              <w:t>Range and physics assertions (e.g., transit speed &gt; 120 km/h).</w:t>
            </w:r>
          </w:p>
        </w:tc>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0B0A0A3" w14:textId="77777777" w:rsidR="004159A3" w:rsidRDefault="00FA7CE0">
            <w:pPr>
              <w:spacing w:before="40" w:after="40" w:line="264" w:lineRule="auto"/>
            </w:pPr>
            <w:r>
              <w:rPr>
                <w:rFonts w:ascii="Calibri" w:hAnsi="Calibri"/>
                <w:color w:val="262626"/>
                <w:sz w:val="18"/>
              </w:rPr>
              <w:t xml:space="preserve">Assert </w:t>
            </w:r>
            <w:proofErr w:type="spellStart"/>
            <w:r>
              <w:rPr>
                <w:rFonts w:ascii="Calibri" w:hAnsi="Calibri"/>
                <w:color w:val="262626"/>
                <w:sz w:val="18"/>
              </w:rPr>
              <w:t>Speed_KMH</w:t>
            </w:r>
            <w:proofErr w:type="spellEnd"/>
            <w:r>
              <w:rPr>
                <w:rFonts w:ascii="Calibri" w:hAnsi="Calibri"/>
                <w:color w:val="262626"/>
                <w:sz w:val="18"/>
              </w:rPr>
              <w:t xml:space="preserve"> = Distance / Hours ≤ 110 km/h; isolate violating records for operational audit.</w:t>
            </w:r>
          </w:p>
        </w:tc>
      </w:tr>
      <w:tr w:rsidR="004159A3" w14:paraId="1E82DFA0" w14:textId="77777777">
        <w:trPr>
          <w:cantSplit/>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C14ADC1" w14:textId="77777777" w:rsidR="004159A3" w:rsidRDefault="00FA7CE0">
            <w:pPr>
              <w:spacing w:before="40" w:after="40" w:line="264" w:lineRule="auto"/>
            </w:pPr>
            <w:r>
              <w:rPr>
                <w:rFonts w:ascii="Calibri" w:hAnsi="Calibri"/>
                <w:color w:val="262626"/>
                <w:sz w:val="18"/>
              </w:rPr>
              <w:t>Consistency</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05AB235" w14:textId="77777777" w:rsidR="004159A3" w:rsidRDefault="00FA7CE0">
            <w:pPr>
              <w:spacing w:before="40" w:after="40" w:line="264" w:lineRule="auto"/>
            </w:pPr>
            <w:r>
              <w:rPr>
                <w:rFonts w:ascii="Calibri" w:hAnsi="Calibri"/>
                <w:color w:val="262626"/>
                <w:sz w:val="18"/>
              </w:rPr>
              <w:t>Agreement of data across disparate operational systems (TMS vs. WMS).</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2738713" w14:textId="77777777" w:rsidR="004159A3" w:rsidRDefault="00FA7CE0">
            <w:pPr>
              <w:spacing w:before="40" w:after="40" w:line="264" w:lineRule="auto"/>
            </w:pPr>
            <w:r>
              <w:rPr>
                <w:rFonts w:ascii="Calibri" w:hAnsi="Calibri"/>
                <w:color w:val="262626"/>
                <w:sz w:val="18"/>
              </w:rPr>
              <w:t>WMS records trailer departure at 14:00, but TMS gate scan records 16:30.</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511CC6E" w14:textId="77777777" w:rsidR="004159A3" w:rsidRDefault="00FA7CE0">
            <w:pPr>
              <w:spacing w:before="40" w:after="40" w:line="264" w:lineRule="auto"/>
            </w:pPr>
            <w:r>
              <w:rPr>
                <w:rFonts w:ascii="Calibri" w:hAnsi="Calibri"/>
                <w:color w:val="262626"/>
                <w:sz w:val="18"/>
              </w:rPr>
              <w:t>Cross-system primary key joins and discrepancy flags.</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6DC5A5A" w14:textId="77777777" w:rsidR="004159A3" w:rsidRDefault="00FA7CE0">
            <w:pPr>
              <w:spacing w:before="40" w:after="40" w:line="264" w:lineRule="auto"/>
            </w:pPr>
            <w:r>
              <w:rPr>
                <w:rFonts w:ascii="Calibri" w:hAnsi="Calibri"/>
                <w:color w:val="262626"/>
                <w:sz w:val="18"/>
              </w:rPr>
              <w:t>Enforce automated RFID terminal gate scan timestamps as the system of record.</w:t>
            </w:r>
          </w:p>
        </w:tc>
      </w:tr>
      <w:tr w:rsidR="004159A3" w14:paraId="3679594B" w14:textId="77777777">
        <w:trPr>
          <w:cantSplit/>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DC9C80E" w14:textId="77777777" w:rsidR="004159A3" w:rsidRDefault="00FA7CE0">
            <w:pPr>
              <w:spacing w:before="40" w:after="40" w:line="264" w:lineRule="auto"/>
            </w:pPr>
            <w:r>
              <w:rPr>
                <w:rFonts w:ascii="Calibri" w:hAnsi="Calibri"/>
                <w:color w:val="262626"/>
                <w:sz w:val="18"/>
              </w:rPr>
              <w:t>Timeliness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10C8D23" w14:textId="77777777" w:rsidR="004159A3" w:rsidRDefault="00FA7CE0">
            <w:pPr>
              <w:spacing w:before="40" w:after="40" w:line="264" w:lineRule="auto"/>
            </w:pPr>
            <w:r>
              <w:rPr>
                <w:rFonts w:ascii="Calibri" w:hAnsi="Calibri"/>
                <w:color w:val="262626"/>
                <w:sz w:val="18"/>
              </w:rPr>
              <w:t>Latency between physical logistics event and database availability.</w:t>
            </w:r>
          </w:p>
        </w:tc>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98F5F91" w14:textId="77777777" w:rsidR="004159A3" w:rsidRDefault="00FA7CE0">
            <w:pPr>
              <w:spacing w:before="40" w:after="40" w:line="264" w:lineRule="auto"/>
            </w:pPr>
            <w:r>
              <w:rPr>
                <w:rFonts w:ascii="Calibri" w:hAnsi="Calibri"/>
                <w:color w:val="262626"/>
                <w:sz w:val="18"/>
              </w:rPr>
              <w:t>Driver telematics logs synced only upon end-of-day terminal return.</w:t>
            </w:r>
          </w:p>
        </w:tc>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C520E13" w14:textId="77777777" w:rsidR="004159A3" w:rsidRDefault="00FA7CE0">
            <w:pPr>
              <w:spacing w:before="40" w:after="40" w:line="264" w:lineRule="auto"/>
            </w:pPr>
            <w:r>
              <w:rPr>
                <w:rFonts w:ascii="Calibri" w:hAnsi="Calibri"/>
                <w:color w:val="262626"/>
                <w:sz w:val="18"/>
              </w:rPr>
              <w:t>Ingestion timestamp comparison: (</w:t>
            </w:r>
            <w:proofErr w:type="spellStart"/>
            <w:r>
              <w:rPr>
                <w:rFonts w:ascii="Calibri" w:hAnsi="Calibri"/>
                <w:color w:val="262626"/>
                <w:sz w:val="18"/>
              </w:rPr>
              <w:t>Ingest_Time</w:t>
            </w:r>
            <w:proofErr w:type="spellEnd"/>
            <w:r>
              <w:rPr>
                <w:rFonts w:ascii="Calibri" w:hAnsi="Calibri"/>
                <w:color w:val="262626"/>
                <w:sz w:val="18"/>
              </w:rPr>
              <w:t xml:space="preserve"> − </w:t>
            </w:r>
            <w:proofErr w:type="spellStart"/>
            <w:r>
              <w:rPr>
                <w:rFonts w:ascii="Calibri" w:hAnsi="Calibri"/>
                <w:color w:val="262626"/>
                <w:sz w:val="18"/>
              </w:rPr>
              <w:t>Event_Time</w:t>
            </w:r>
            <w:proofErr w:type="spellEnd"/>
            <w:r>
              <w:rPr>
                <w:rFonts w:ascii="Calibri" w:hAnsi="Calibri"/>
                <w:color w:val="262626"/>
                <w:sz w:val="18"/>
              </w:rPr>
              <w:t>).</w:t>
            </w:r>
          </w:p>
        </w:tc>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2F2C4ED" w14:textId="77777777" w:rsidR="004159A3" w:rsidRDefault="00FA7CE0">
            <w:pPr>
              <w:spacing w:before="40" w:after="40" w:line="264" w:lineRule="auto"/>
            </w:pPr>
            <w:r>
              <w:rPr>
                <w:rFonts w:ascii="Calibri" w:hAnsi="Calibri"/>
                <w:color w:val="262626"/>
                <w:sz w:val="18"/>
              </w:rPr>
              <w:t>Deploy automated Kafka streaming endpoints for live telematics; flag batch-delayed records.</w:t>
            </w:r>
          </w:p>
        </w:tc>
      </w:tr>
      <w:tr w:rsidR="004159A3" w14:paraId="4F901A32" w14:textId="77777777">
        <w:trPr>
          <w:cantSplit/>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86357A1" w14:textId="77777777" w:rsidR="004159A3" w:rsidRDefault="00FA7CE0">
            <w:pPr>
              <w:spacing w:before="40" w:after="40" w:line="264" w:lineRule="auto"/>
            </w:pPr>
            <w:r>
              <w:rPr>
                <w:rFonts w:ascii="Calibri" w:hAnsi="Calibri"/>
                <w:color w:val="262626"/>
                <w:sz w:val="18"/>
              </w:rPr>
              <w:t>Validity</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625B3F9" w14:textId="77777777" w:rsidR="004159A3" w:rsidRDefault="00FA7CE0">
            <w:pPr>
              <w:spacing w:before="40" w:after="40" w:line="264" w:lineRule="auto"/>
            </w:pPr>
            <w:r>
              <w:rPr>
                <w:rFonts w:ascii="Calibri" w:hAnsi="Calibri"/>
                <w:color w:val="262626"/>
                <w:sz w:val="18"/>
              </w:rPr>
              <w:t>Strict conformance of data values to defined formats and domains.</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F76344B" w14:textId="77777777" w:rsidR="004159A3" w:rsidRDefault="00FA7CE0">
            <w:pPr>
              <w:spacing w:before="40" w:after="40" w:line="264" w:lineRule="auto"/>
            </w:pPr>
            <w:r>
              <w:rPr>
                <w:rFonts w:ascii="Calibri" w:hAnsi="Calibri"/>
                <w:color w:val="262626"/>
                <w:sz w:val="18"/>
              </w:rPr>
              <w:t>Dates stored in mixed formats ('DD/MM/YYYY', 'MM-DD-YYYY', Epoch).</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4C0FD1B" w14:textId="77777777" w:rsidR="004159A3" w:rsidRDefault="00FA7CE0">
            <w:pPr>
              <w:spacing w:before="40" w:after="40" w:line="264" w:lineRule="auto"/>
            </w:pPr>
            <w:r>
              <w:rPr>
                <w:rFonts w:ascii="Calibri" w:hAnsi="Calibri"/>
                <w:color w:val="262626"/>
                <w:sz w:val="18"/>
              </w:rPr>
              <w:t>Automated regex validation and datetime parser assertions.</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ABAE92C" w14:textId="77777777" w:rsidR="004159A3" w:rsidRDefault="00FA7CE0">
            <w:pPr>
              <w:spacing w:before="40" w:after="40" w:line="264" w:lineRule="auto"/>
            </w:pPr>
            <w:r>
              <w:rPr>
                <w:rFonts w:ascii="Calibri" w:hAnsi="Calibri"/>
                <w:color w:val="262626"/>
                <w:sz w:val="18"/>
              </w:rPr>
              <w:t>Standardize all temporal fields to ISO-8601 UTC strings ('YYYY-MM-DDTHH:</w:t>
            </w:r>
            <w:proofErr w:type="gramStart"/>
            <w:r>
              <w:rPr>
                <w:rFonts w:ascii="Calibri" w:hAnsi="Calibri"/>
                <w:color w:val="262626"/>
                <w:sz w:val="18"/>
              </w:rPr>
              <w:t>MM:SSZ</w:t>
            </w:r>
            <w:proofErr w:type="gramEnd"/>
            <w:r>
              <w:rPr>
                <w:rFonts w:ascii="Calibri" w:hAnsi="Calibri"/>
                <w:color w:val="262626"/>
                <w:sz w:val="18"/>
              </w:rPr>
              <w:t>').</w:t>
            </w:r>
          </w:p>
        </w:tc>
      </w:tr>
      <w:tr w:rsidR="004159A3" w14:paraId="25B579CE" w14:textId="77777777">
        <w:trPr>
          <w:cantSplit/>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649C881" w14:textId="77777777" w:rsidR="004159A3" w:rsidRDefault="00FA7CE0">
            <w:pPr>
              <w:spacing w:before="40" w:after="40" w:line="264" w:lineRule="auto"/>
            </w:pPr>
            <w:r>
              <w:rPr>
                <w:rFonts w:ascii="Calibri" w:hAnsi="Calibri"/>
                <w:color w:val="262626"/>
                <w:sz w:val="18"/>
              </w:rPr>
              <w:t>Uniqueness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79DDC9F" w14:textId="77777777" w:rsidR="004159A3" w:rsidRDefault="00FA7CE0">
            <w:pPr>
              <w:spacing w:before="40" w:after="40" w:line="264" w:lineRule="auto"/>
            </w:pPr>
            <w:r>
              <w:rPr>
                <w:rFonts w:ascii="Calibri" w:hAnsi="Calibri"/>
                <w:color w:val="262626"/>
                <w:sz w:val="18"/>
              </w:rPr>
              <w:t>Absence of duplicate records representing the same physical event.</w:t>
            </w:r>
          </w:p>
        </w:tc>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E259ED9" w14:textId="77777777" w:rsidR="004159A3" w:rsidRDefault="00FA7CE0">
            <w:pPr>
              <w:spacing w:before="40" w:after="40" w:line="264" w:lineRule="auto"/>
            </w:pPr>
            <w:r>
              <w:rPr>
                <w:rFonts w:ascii="Calibri" w:hAnsi="Calibri"/>
                <w:color w:val="262626"/>
                <w:sz w:val="18"/>
              </w:rPr>
              <w:t>Dock workers scanning a pallet barcode three times at staging door.</w:t>
            </w:r>
          </w:p>
        </w:tc>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44BB190" w14:textId="77777777" w:rsidR="004159A3" w:rsidRDefault="00FA7CE0">
            <w:pPr>
              <w:spacing w:before="40" w:after="40" w:line="264" w:lineRule="auto"/>
            </w:pPr>
            <w:r>
              <w:rPr>
                <w:rFonts w:ascii="Calibri" w:hAnsi="Calibri"/>
                <w:color w:val="262626"/>
                <w:sz w:val="18"/>
              </w:rPr>
              <w:t xml:space="preserve">Hash-based deduplication: </w:t>
            </w:r>
            <w:proofErr w:type="spellStart"/>
            <w:proofErr w:type="gramStart"/>
            <w:r>
              <w:rPr>
                <w:rFonts w:ascii="Calibri" w:hAnsi="Calibri"/>
                <w:color w:val="262626"/>
                <w:sz w:val="18"/>
              </w:rPr>
              <w:t>df.duplicated</w:t>
            </w:r>
            <w:proofErr w:type="spellEnd"/>
            <w:proofErr w:type="gramEnd"/>
            <w:r>
              <w:rPr>
                <w:rFonts w:ascii="Calibri" w:hAnsi="Calibri"/>
                <w:color w:val="262626"/>
                <w:sz w:val="18"/>
              </w:rPr>
              <w:t>(subset=['</w:t>
            </w:r>
            <w:proofErr w:type="spellStart"/>
            <w:r>
              <w:rPr>
                <w:rFonts w:ascii="Calibri" w:hAnsi="Calibri"/>
                <w:color w:val="262626"/>
                <w:sz w:val="18"/>
              </w:rPr>
              <w:t>Shipment_ID</w:t>
            </w:r>
            <w:proofErr w:type="spellEnd"/>
            <w:r>
              <w:rPr>
                <w:rFonts w:ascii="Calibri" w:hAnsi="Calibri"/>
                <w:color w:val="262626"/>
                <w:sz w:val="18"/>
              </w:rPr>
              <w:t>']).</w:t>
            </w:r>
          </w:p>
        </w:tc>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6E7CD23" w14:textId="77777777" w:rsidR="004159A3" w:rsidRDefault="00FA7CE0">
            <w:pPr>
              <w:spacing w:before="40" w:after="40" w:line="264" w:lineRule="auto"/>
            </w:pPr>
            <w:r>
              <w:rPr>
                <w:rFonts w:ascii="Calibri" w:hAnsi="Calibri"/>
                <w:color w:val="262626"/>
                <w:sz w:val="18"/>
              </w:rPr>
              <w:t>Retain earliest gate scan departure and latest destination receipt scan; purge redundant scans.</w:t>
            </w:r>
          </w:p>
        </w:tc>
      </w:tr>
    </w:tbl>
    <w:p w14:paraId="3E0E8F41" w14:textId="77777777" w:rsidR="004159A3" w:rsidRDefault="004159A3">
      <w:pPr>
        <w:spacing w:after="120" w:line="40" w:lineRule="exact"/>
      </w:pPr>
    </w:p>
    <w:p w14:paraId="4F9A8C06" w14:textId="77777777" w:rsidR="004159A3" w:rsidRDefault="00FA7CE0">
      <w:pPr>
        <w:keepNext/>
        <w:pBdr>
          <w:bottom w:val="single" w:sz="10" w:space="4" w:color="E46C0A"/>
        </w:pBdr>
        <w:spacing w:before="320" w:after="160"/>
      </w:pPr>
      <w:r>
        <w:rPr>
          <w:rFonts w:ascii="Calibri" w:hAnsi="Calibri"/>
          <w:b/>
          <w:color w:val="1F4E79"/>
          <w:sz w:val="31"/>
        </w:rPr>
        <w:lastRenderedPageBreak/>
        <w:t>13. Analytical Strategy and Data Science Methodology</w:t>
      </w:r>
    </w:p>
    <w:p w14:paraId="76FAB318" w14:textId="77777777" w:rsidR="004159A3" w:rsidRDefault="00FA7CE0">
      <w:pPr>
        <w:spacing w:after="100"/>
      </w:pPr>
      <w:r>
        <w:rPr>
          <w:rFonts w:ascii="Calibri" w:hAnsi="Calibri"/>
          <w:color w:val="262626"/>
        </w:rPr>
        <w:t>To connect operational logistics challenges with data science techniques, we structure our analytical methodology across an Analytics Maturity Framework comprising five progressive stages:</w:t>
      </w:r>
    </w:p>
    <w:p w14:paraId="0AB595A9" w14:textId="77777777" w:rsidR="004159A3" w:rsidRDefault="00FA7CE0">
      <w:pPr>
        <w:keepNext/>
        <w:spacing w:before="160" w:after="40"/>
        <w:jc w:val="center"/>
      </w:pPr>
      <w:r>
        <w:rPr>
          <w:noProof/>
        </w:rPr>
        <w:drawing>
          <wp:inline distT="0" distB="0" distL="0" distR="0" wp14:anchorId="6939984C" wp14:editId="61949178">
            <wp:extent cx="5943600" cy="2780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nalytics_maturity.png"/>
                    <pic:cNvPicPr/>
                  </pic:nvPicPr>
                  <pic:blipFill>
                    <a:blip r:embed="rId10"/>
                    <a:stretch>
                      <a:fillRect/>
                    </a:stretch>
                  </pic:blipFill>
                  <pic:spPr>
                    <a:xfrm>
                      <a:off x="0" y="0"/>
                      <a:ext cx="5943600" cy="2780950"/>
                    </a:xfrm>
                    <a:prstGeom prst="rect">
                      <a:avLst/>
                    </a:prstGeom>
                  </pic:spPr>
                </pic:pic>
              </a:graphicData>
            </a:graphic>
          </wp:inline>
        </w:drawing>
      </w:r>
    </w:p>
    <w:p w14:paraId="733B2445" w14:textId="77777777" w:rsidR="004159A3" w:rsidRDefault="00FA7CE0">
      <w:pPr>
        <w:spacing w:before="40" w:after="160"/>
        <w:jc w:val="center"/>
      </w:pPr>
      <w:r>
        <w:rPr>
          <w:rFonts w:ascii="Calibri" w:hAnsi="Calibri"/>
          <w:b/>
          <w:i/>
          <w:color w:val="1F497D"/>
          <w:sz w:val="19"/>
        </w:rPr>
        <w:t>Figure 3: Analytics Maturity Framework: Descriptive to Decision Intelligence</w:t>
      </w:r>
    </w:p>
    <w:p w14:paraId="3EEB6DE4" w14:textId="77777777" w:rsidR="004159A3" w:rsidRDefault="00FA7CE0">
      <w:pPr>
        <w:spacing w:after="100"/>
      </w:pPr>
      <w:r>
        <w:rPr>
          <w:rFonts w:ascii="Calibri" w:hAnsi="Calibri"/>
          <w:b/>
          <w:color w:val="262626"/>
        </w:rPr>
        <w:t xml:space="preserve">Maturity Stages: </w:t>
      </w:r>
      <w:r>
        <w:rPr>
          <w:rFonts w:ascii="Calibri" w:hAnsi="Calibri"/>
          <w:color w:val="262626"/>
        </w:rPr>
        <w:t>Each stage serves a distinct operational purpose:</w:t>
      </w:r>
    </w:p>
    <w:p w14:paraId="68E3A35C"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1. Descriptive Analytics: </w:t>
      </w:r>
      <w:r>
        <w:rPr>
          <w:rFonts w:ascii="Calibri" w:hAnsi="Calibri"/>
          <w:color w:val="262626"/>
        </w:rPr>
        <w:t>Establishes historical baseline visibility. Answers 'What happened?' across the network by computing OTD%, average transit velocity, modal cost splits, and regional volume throughput.</w:t>
      </w:r>
    </w:p>
    <w:p w14:paraId="7FFEF0F6"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2. Diagnostic Analytics: </w:t>
      </w:r>
      <w:r>
        <w:rPr>
          <w:rFonts w:ascii="Calibri" w:hAnsi="Calibri"/>
          <w:color w:val="262626"/>
        </w:rPr>
        <w:t>Isolates operational bottlenecks and root causes. Answers 'Why did delays and cost spikes happen?' through multivariate correlation analysis, cross-dock dwell tracking, and carrier delay attribution.</w:t>
      </w:r>
    </w:p>
    <w:p w14:paraId="726F06D3"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3. Predictive Analytics: </w:t>
      </w:r>
      <w:r>
        <w:rPr>
          <w:rFonts w:ascii="Calibri" w:hAnsi="Calibri"/>
          <w:color w:val="262626"/>
        </w:rPr>
        <w:t>Generates forward-looking estimates. Answers 'What is likely to happen?' by deploying supervised machine learning to forecast continuous transit durations (Regression) and classify pre-dispatch delay risks (Classification).</w:t>
      </w:r>
    </w:p>
    <w:p w14:paraId="2865B76D"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4. Prescriptive Analytics: </w:t>
      </w:r>
      <w:r>
        <w:rPr>
          <w:rFonts w:ascii="Calibri" w:hAnsi="Calibri"/>
          <w:color w:val="262626"/>
        </w:rPr>
        <w:t>Determines optimal operational choices. Answers 'What should we do?' by formulating Linear Programming models that allocate shipments across modes to minimize total network costs subject to capacity and SLA limits.</w:t>
      </w:r>
    </w:p>
    <w:p w14:paraId="613AA44A"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5. Decision Intelligence: </w:t>
      </w:r>
      <w:r>
        <w:rPr>
          <w:rFonts w:ascii="Calibri" w:hAnsi="Calibri"/>
          <w:color w:val="262626"/>
        </w:rPr>
        <w:t>Connects analytical findings with operational decision-makers. Combines predictive and prescriptive model outputs into automated dispatcher exception alerts, dynamic routing rules, and executive scorecards.</w:t>
      </w:r>
    </w:p>
    <w:p w14:paraId="21BDA6F7" w14:textId="77777777" w:rsidR="004159A3" w:rsidRDefault="00FA7CE0">
      <w:r>
        <w:br w:type="page"/>
      </w:r>
    </w:p>
    <w:p w14:paraId="03BB23C8" w14:textId="77777777" w:rsidR="004159A3" w:rsidRDefault="00FA7CE0">
      <w:pPr>
        <w:keepNext/>
        <w:pBdr>
          <w:bottom w:val="single" w:sz="10" w:space="4" w:color="E46C0A"/>
        </w:pBdr>
        <w:spacing w:before="320" w:after="160"/>
      </w:pPr>
      <w:r>
        <w:rPr>
          <w:rFonts w:ascii="Calibri" w:hAnsi="Calibri"/>
          <w:b/>
          <w:color w:val="1F4E79"/>
          <w:sz w:val="31"/>
        </w:rPr>
        <w:lastRenderedPageBreak/>
        <w:t>14. Regression Modeling Strategy (Transit Duration Forecasting)</w:t>
      </w:r>
    </w:p>
    <w:p w14:paraId="3D585F29" w14:textId="77777777" w:rsidR="004159A3" w:rsidRDefault="00FA7CE0">
      <w:pPr>
        <w:spacing w:after="100"/>
      </w:pPr>
      <w:r>
        <w:rPr>
          <w:rFonts w:ascii="Calibri" w:hAnsi="Calibri"/>
          <w:color w:val="262626"/>
        </w:rPr>
        <w:t>The primary predictive objective is forecasting continuous shipment transit duration in hours (</w:t>
      </w:r>
      <w:proofErr w:type="spellStart"/>
      <w:r>
        <w:rPr>
          <w:rFonts w:ascii="Calibri" w:hAnsi="Calibri"/>
          <w:color w:val="262626"/>
        </w:rPr>
        <w:t>Delivery_Time_Hours</w:t>
      </w:r>
      <w:proofErr w:type="spellEnd"/>
      <w:r>
        <w:rPr>
          <w:rFonts w:ascii="Calibri" w:hAnsi="Calibri"/>
          <w:color w:val="262626"/>
        </w:rPr>
        <w:t>). Accurate duration predictions allow dispatchers to dynamically generate realistic customer arrival appointments, schedule cross-dock staging labor, and identify potential SLA violations hours before line-haul departure.</w:t>
      </w:r>
    </w:p>
    <w:p w14:paraId="024787E2" w14:textId="77777777" w:rsidR="004159A3" w:rsidRDefault="00FA7CE0">
      <w:pPr>
        <w:spacing w:after="100"/>
      </w:pPr>
      <w:r>
        <w:rPr>
          <w:rFonts w:ascii="Calibri" w:hAnsi="Calibri"/>
          <w:color w:val="262626"/>
        </w:rPr>
        <w:t>Delivery elapsed time is governed by non-linear interactions among distance, gross payload weight, transportation mode physics, and regional terrain. While Ordinary Least Squares (OLS) regression provides a useful linear baseline for statistical hypothesis testing, it cannot capture non-linear relationships such as the quadratic fuel-drag curve of heavy commercial vehicles or the step-function delay penalties associated with urban toll rings. We design a model evaluation framework comparing four candidate algorithms:</w:t>
      </w:r>
    </w:p>
    <w:p w14:paraId="0D34905E" w14:textId="77777777" w:rsidR="004159A3" w:rsidRDefault="00FA7CE0">
      <w:pPr>
        <w:keepNext/>
        <w:spacing w:before="160" w:after="40"/>
      </w:pPr>
      <w:r>
        <w:rPr>
          <w:rFonts w:ascii="Calibri" w:hAnsi="Calibri"/>
          <w:b/>
          <w:i/>
          <w:color w:val="1F497D"/>
          <w:sz w:val="20"/>
        </w:rPr>
        <w:t>Table 8: Supervised Regression Modeling Strategy &amp; Algorithm Blueprint</w:t>
      </w:r>
    </w:p>
    <w:tbl>
      <w:tblPr>
        <w:tblW w:w="0" w:type="auto"/>
        <w:jc w:val="center"/>
        <w:tblLayout w:type="fixed"/>
        <w:tblLook w:val="04A0" w:firstRow="1" w:lastRow="0" w:firstColumn="1" w:lastColumn="0" w:noHBand="0" w:noVBand="1"/>
      </w:tblPr>
      <w:tblGrid>
        <w:gridCol w:w="1872"/>
        <w:gridCol w:w="2016"/>
        <w:gridCol w:w="2160"/>
        <w:gridCol w:w="1728"/>
        <w:gridCol w:w="1584"/>
      </w:tblGrid>
      <w:tr w:rsidR="004159A3" w14:paraId="0253EEF3" w14:textId="77777777">
        <w:trPr>
          <w:cantSplit/>
          <w:tblHeader/>
          <w:jc w:val="center"/>
        </w:trPr>
        <w:tc>
          <w:tcPr>
            <w:tcW w:w="187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34932085" w14:textId="77777777" w:rsidR="004159A3" w:rsidRDefault="00FA7CE0">
            <w:pPr>
              <w:spacing w:before="40" w:after="40" w:line="264" w:lineRule="auto"/>
            </w:pPr>
            <w:r>
              <w:rPr>
                <w:rFonts w:ascii="Calibri" w:hAnsi="Calibri"/>
                <w:b/>
                <w:color w:val="FFFFFF"/>
                <w:sz w:val="19"/>
              </w:rPr>
              <w:t>Algorithm Candidate</w:t>
            </w:r>
          </w:p>
        </w:tc>
        <w:tc>
          <w:tcPr>
            <w:tcW w:w="2016"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0B536BE5" w14:textId="77777777" w:rsidR="004159A3" w:rsidRDefault="00FA7CE0">
            <w:pPr>
              <w:spacing w:before="40" w:after="40" w:line="264" w:lineRule="auto"/>
            </w:pPr>
            <w:r>
              <w:rPr>
                <w:rFonts w:ascii="Calibri" w:hAnsi="Calibri"/>
                <w:b/>
                <w:color w:val="FFFFFF"/>
                <w:sz w:val="19"/>
              </w:rPr>
              <w:t>Mathematical Formulation</w:t>
            </w:r>
          </w:p>
        </w:tc>
        <w:tc>
          <w:tcPr>
            <w:tcW w:w="2160"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1A5EF5C4" w14:textId="77777777" w:rsidR="004159A3" w:rsidRDefault="00FA7CE0">
            <w:pPr>
              <w:spacing w:before="40" w:after="40" w:line="264" w:lineRule="auto"/>
            </w:pPr>
            <w:r>
              <w:rPr>
                <w:rFonts w:ascii="Calibri" w:hAnsi="Calibri"/>
                <w:b/>
                <w:color w:val="FFFFFF"/>
                <w:sz w:val="19"/>
              </w:rPr>
              <w:t>Logistics Analytics Advantages</w:t>
            </w:r>
          </w:p>
        </w:tc>
        <w:tc>
          <w:tcPr>
            <w:tcW w:w="1728"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48071990" w14:textId="77777777" w:rsidR="004159A3" w:rsidRDefault="00FA7CE0">
            <w:pPr>
              <w:spacing w:before="40" w:after="40" w:line="264" w:lineRule="auto"/>
            </w:pPr>
            <w:r>
              <w:rPr>
                <w:rFonts w:ascii="Calibri" w:hAnsi="Calibri"/>
                <w:b/>
                <w:color w:val="FFFFFF"/>
                <w:sz w:val="19"/>
              </w:rPr>
              <w:t>Limitations &amp; Operational Risks</w:t>
            </w:r>
          </w:p>
        </w:tc>
        <w:tc>
          <w:tcPr>
            <w:tcW w:w="1584"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536C71BB" w14:textId="77777777" w:rsidR="004159A3" w:rsidRDefault="00FA7CE0">
            <w:pPr>
              <w:spacing w:before="40" w:after="40" w:line="264" w:lineRule="auto"/>
            </w:pPr>
            <w:r>
              <w:rPr>
                <w:rFonts w:ascii="Calibri" w:hAnsi="Calibri"/>
                <w:b/>
                <w:color w:val="FFFFFF"/>
                <w:sz w:val="19"/>
              </w:rPr>
              <w:t>Planned Benchmark Role</w:t>
            </w:r>
          </w:p>
        </w:tc>
      </w:tr>
      <w:tr w:rsidR="004159A3" w14:paraId="4721FA4F"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90295D9" w14:textId="77777777" w:rsidR="004159A3" w:rsidRDefault="00FA7CE0">
            <w:pPr>
              <w:spacing w:before="40" w:after="40" w:line="264" w:lineRule="auto"/>
            </w:pPr>
            <w:r>
              <w:rPr>
                <w:rFonts w:ascii="Calibri" w:hAnsi="Calibri"/>
                <w:color w:val="262626"/>
                <w:sz w:val="18"/>
              </w:rPr>
              <w:t>Ordinary Least Squares (OLS)</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33BA12B" w14:textId="77777777" w:rsidR="004159A3" w:rsidRDefault="00FA7CE0">
            <w:pPr>
              <w:spacing w:before="40" w:after="40" w:line="264" w:lineRule="auto"/>
            </w:pPr>
            <w:r>
              <w:rPr>
                <w:rFonts w:ascii="Calibri" w:hAnsi="Calibri"/>
                <w:color w:val="262626"/>
                <w:sz w:val="18"/>
              </w:rPr>
              <w:t>Y = β₀ + ∑ βᵢXᵢ + ε</w:t>
            </w:r>
            <w:r>
              <w:rPr>
                <w:rFonts w:ascii="Calibri" w:hAnsi="Calibri"/>
                <w:color w:val="262626"/>
                <w:sz w:val="18"/>
              </w:rPr>
              <w:br/>
              <w:t>Minimizes residual sum of squares</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1A2B85A" w14:textId="77777777" w:rsidR="004159A3" w:rsidRDefault="00FA7CE0">
            <w:pPr>
              <w:spacing w:before="40" w:after="40" w:line="264" w:lineRule="auto"/>
            </w:pPr>
            <w:r>
              <w:rPr>
                <w:rFonts w:ascii="Calibri" w:hAnsi="Calibri"/>
                <w:color w:val="262626"/>
                <w:sz w:val="18"/>
              </w:rPr>
              <w:t>Direct interpretability; explicit coefficients reveal marginal hours per KM and per ton.</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A872459" w14:textId="77777777" w:rsidR="004159A3" w:rsidRDefault="00FA7CE0">
            <w:pPr>
              <w:spacing w:before="40" w:after="40" w:line="264" w:lineRule="auto"/>
            </w:pPr>
            <w:r>
              <w:rPr>
                <w:rFonts w:ascii="Calibri" w:hAnsi="Calibri"/>
                <w:color w:val="262626"/>
                <w:sz w:val="18"/>
              </w:rPr>
              <w:t>Fails on non-linear terrain features; sensitive to collinearity between distance and cost.</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D8A2107" w14:textId="77777777" w:rsidR="004159A3" w:rsidRDefault="00FA7CE0">
            <w:pPr>
              <w:spacing w:before="40" w:after="40" w:line="264" w:lineRule="auto"/>
            </w:pPr>
            <w:r>
              <w:rPr>
                <w:rFonts w:ascii="Calibri" w:hAnsi="Calibri"/>
                <w:color w:val="262626"/>
                <w:sz w:val="18"/>
              </w:rPr>
              <w:t>Baseline diagnostic benchmark model.</w:t>
            </w:r>
          </w:p>
        </w:tc>
      </w:tr>
      <w:tr w:rsidR="004159A3" w14:paraId="02E5DC49"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D8C90B2" w14:textId="77777777" w:rsidR="004159A3" w:rsidRDefault="00FA7CE0">
            <w:pPr>
              <w:spacing w:before="40" w:after="40" w:line="264" w:lineRule="auto"/>
            </w:pPr>
            <w:r>
              <w:rPr>
                <w:rFonts w:ascii="Calibri" w:hAnsi="Calibri"/>
                <w:color w:val="262626"/>
                <w:sz w:val="18"/>
              </w:rPr>
              <w:t>Ridge &amp; Lasso Regularization</w:t>
            </w:r>
          </w:p>
        </w:tc>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498015D" w14:textId="77777777" w:rsidR="004159A3" w:rsidRDefault="00FA7CE0">
            <w:pPr>
              <w:spacing w:before="40" w:after="40" w:line="264" w:lineRule="auto"/>
            </w:pPr>
            <w:r>
              <w:rPr>
                <w:rFonts w:ascii="Calibri" w:hAnsi="Calibri"/>
                <w:color w:val="262626"/>
                <w:sz w:val="18"/>
              </w:rPr>
              <w:t xml:space="preserve">L2 (Ridge): </w:t>
            </w:r>
            <w:proofErr w:type="gramStart"/>
            <w:r>
              <w:rPr>
                <w:rFonts w:ascii="Calibri" w:hAnsi="Calibri"/>
                <w:color w:val="262626"/>
                <w:sz w:val="18"/>
              </w:rPr>
              <w:t>∑(</w:t>
            </w:r>
            <w:proofErr w:type="gramEnd"/>
            <w:r>
              <w:rPr>
                <w:rFonts w:ascii="Calibri" w:hAnsi="Calibri"/>
                <w:color w:val="262626"/>
                <w:sz w:val="18"/>
              </w:rPr>
              <w:t xml:space="preserve">Y − </w:t>
            </w:r>
            <w:proofErr w:type="gramStart"/>
            <w:r>
              <w:rPr>
                <w:rFonts w:ascii="Calibri" w:hAnsi="Calibri"/>
                <w:color w:val="262626"/>
                <w:sz w:val="18"/>
              </w:rPr>
              <w:t>ŷ)²</w:t>
            </w:r>
            <w:proofErr w:type="gramEnd"/>
            <w:r>
              <w:rPr>
                <w:rFonts w:ascii="Calibri" w:hAnsi="Calibri"/>
                <w:color w:val="262626"/>
                <w:sz w:val="18"/>
              </w:rPr>
              <w:t xml:space="preserve"> + λ∑βᵢ²</w:t>
            </w:r>
            <w:r>
              <w:rPr>
                <w:rFonts w:ascii="Calibri" w:hAnsi="Calibri"/>
                <w:color w:val="262626"/>
                <w:sz w:val="18"/>
              </w:rPr>
              <w:br/>
              <w:t xml:space="preserve">L1 (Lasso): </w:t>
            </w:r>
            <w:proofErr w:type="gramStart"/>
            <w:r>
              <w:rPr>
                <w:rFonts w:ascii="Calibri" w:hAnsi="Calibri"/>
                <w:color w:val="262626"/>
                <w:sz w:val="18"/>
              </w:rPr>
              <w:t>∑(</w:t>
            </w:r>
            <w:proofErr w:type="gramEnd"/>
            <w:r>
              <w:rPr>
                <w:rFonts w:ascii="Calibri" w:hAnsi="Calibri"/>
                <w:color w:val="262626"/>
                <w:sz w:val="18"/>
              </w:rPr>
              <w:t xml:space="preserve">Y − </w:t>
            </w:r>
            <w:proofErr w:type="gramStart"/>
            <w:r>
              <w:rPr>
                <w:rFonts w:ascii="Calibri" w:hAnsi="Calibri"/>
                <w:color w:val="262626"/>
                <w:sz w:val="18"/>
              </w:rPr>
              <w:t>ŷ)²</w:t>
            </w:r>
            <w:proofErr w:type="gramEnd"/>
            <w:r>
              <w:rPr>
                <w:rFonts w:ascii="Calibri" w:hAnsi="Calibri"/>
                <w:color w:val="262626"/>
                <w:sz w:val="18"/>
              </w:rPr>
              <w:t xml:space="preserve"> + λ∑|βᵢ|</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6791AA3" w14:textId="77777777" w:rsidR="004159A3" w:rsidRDefault="00FA7CE0">
            <w:pPr>
              <w:spacing w:before="40" w:after="40" w:line="264" w:lineRule="auto"/>
            </w:pPr>
            <w:r>
              <w:rPr>
                <w:rFonts w:ascii="Calibri" w:hAnsi="Calibri"/>
                <w:color w:val="262626"/>
                <w:sz w:val="18"/>
              </w:rPr>
              <w:t>Penalizes collinear geographical hub features; Lasso performs automated feature selection.</w:t>
            </w:r>
          </w:p>
        </w:tc>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EFFAE7E" w14:textId="77777777" w:rsidR="004159A3" w:rsidRDefault="00FA7CE0">
            <w:pPr>
              <w:spacing w:before="40" w:after="40" w:line="264" w:lineRule="auto"/>
            </w:pPr>
            <w:r>
              <w:rPr>
                <w:rFonts w:ascii="Calibri" w:hAnsi="Calibri"/>
                <w:color w:val="262626"/>
                <w:sz w:val="18"/>
              </w:rPr>
              <w:t>Still fundamentally constrained by linear additive assumptions.</w:t>
            </w:r>
          </w:p>
        </w:tc>
        <w:tc>
          <w:tcPr>
            <w:tcW w:w="158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1D5D1FF" w14:textId="77777777" w:rsidR="004159A3" w:rsidRDefault="00FA7CE0">
            <w:pPr>
              <w:spacing w:before="40" w:after="40" w:line="264" w:lineRule="auto"/>
            </w:pPr>
            <w:r>
              <w:rPr>
                <w:rFonts w:ascii="Calibri" w:hAnsi="Calibri"/>
                <w:color w:val="262626"/>
                <w:sz w:val="18"/>
              </w:rPr>
              <w:t>Intermediate linear regularization benchmark.</w:t>
            </w:r>
          </w:p>
        </w:tc>
      </w:tr>
      <w:tr w:rsidR="004159A3" w14:paraId="478F4E85"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7409C49" w14:textId="77777777" w:rsidR="004159A3" w:rsidRDefault="00FA7CE0">
            <w:pPr>
              <w:spacing w:before="40" w:after="40" w:line="264" w:lineRule="auto"/>
            </w:pPr>
            <w:r>
              <w:rPr>
                <w:rFonts w:ascii="Calibri" w:hAnsi="Calibri"/>
                <w:color w:val="262626"/>
                <w:sz w:val="18"/>
              </w:rPr>
              <w:t>Random Forest Regressor</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4B87D1A" w14:textId="77777777" w:rsidR="004159A3" w:rsidRDefault="00FA7CE0">
            <w:pPr>
              <w:spacing w:before="40" w:after="40" w:line="264" w:lineRule="auto"/>
            </w:pPr>
            <w:r>
              <w:rPr>
                <w:rFonts w:ascii="Calibri" w:hAnsi="Calibri"/>
                <w:color w:val="262626"/>
                <w:sz w:val="18"/>
              </w:rPr>
              <w:t>Ensemble of B decorrelated bootstrap decision trees: (1/B) ∑ Tᵧ(X)</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4A3FF74" w14:textId="77777777" w:rsidR="004159A3" w:rsidRDefault="00FA7CE0">
            <w:pPr>
              <w:spacing w:before="40" w:after="40" w:line="264" w:lineRule="auto"/>
            </w:pPr>
            <w:r>
              <w:rPr>
                <w:rFonts w:ascii="Calibri" w:hAnsi="Calibri"/>
                <w:color w:val="262626"/>
                <w:sz w:val="18"/>
              </w:rPr>
              <w:t>Captures non-linear feature interactions; resilient to skewed freight data and outliers.</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28BB0AD" w14:textId="77777777" w:rsidR="004159A3" w:rsidRDefault="00FA7CE0">
            <w:pPr>
              <w:spacing w:before="40" w:after="40" w:line="264" w:lineRule="auto"/>
            </w:pPr>
            <w:r>
              <w:rPr>
                <w:rFonts w:ascii="Calibri" w:hAnsi="Calibri"/>
                <w:color w:val="262626"/>
                <w:sz w:val="18"/>
              </w:rPr>
              <w:t>Higher memory footprint; slower real-time inference on massive batch scoring pipelines.</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405A4C7" w14:textId="77777777" w:rsidR="004159A3" w:rsidRDefault="00FA7CE0">
            <w:pPr>
              <w:spacing w:before="40" w:after="40" w:line="264" w:lineRule="auto"/>
            </w:pPr>
            <w:r>
              <w:rPr>
                <w:rFonts w:ascii="Calibri" w:hAnsi="Calibri"/>
                <w:color w:val="262626"/>
                <w:sz w:val="18"/>
              </w:rPr>
              <w:t>Primary robust production candidate model.</w:t>
            </w:r>
          </w:p>
        </w:tc>
      </w:tr>
      <w:tr w:rsidR="004159A3" w14:paraId="4626095F"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FC41131" w14:textId="77777777" w:rsidR="004159A3" w:rsidRDefault="00FA7CE0">
            <w:pPr>
              <w:spacing w:before="40" w:after="40" w:line="264" w:lineRule="auto"/>
            </w:pPr>
            <w:r>
              <w:rPr>
                <w:rFonts w:ascii="Calibri" w:hAnsi="Calibri"/>
                <w:color w:val="262626"/>
                <w:sz w:val="18"/>
              </w:rPr>
              <w:t>Gradient Boosted Trees (</w:t>
            </w:r>
            <w:proofErr w:type="spellStart"/>
            <w:r>
              <w:rPr>
                <w:rFonts w:ascii="Calibri" w:hAnsi="Calibri"/>
                <w:color w:val="262626"/>
                <w:sz w:val="18"/>
              </w:rPr>
              <w:t>LightGBM</w:t>
            </w:r>
            <w:proofErr w:type="spellEnd"/>
            <w:r>
              <w:rPr>
                <w:rFonts w:ascii="Calibri" w:hAnsi="Calibri"/>
                <w:color w:val="262626"/>
                <w:sz w:val="18"/>
              </w:rPr>
              <w:t>)</w:t>
            </w:r>
          </w:p>
        </w:tc>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FD46C93" w14:textId="77777777" w:rsidR="004159A3" w:rsidRDefault="00FA7CE0">
            <w:pPr>
              <w:spacing w:before="40" w:after="40" w:line="264" w:lineRule="auto"/>
            </w:pPr>
            <w:r>
              <w:rPr>
                <w:rFonts w:ascii="Calibri" w:hAnsi="Calibri"/>
                <w:color w:val="262626"/>
                <w:sz w:val="18"/>
              </w:rPr>
              <w:t>Sequential additive tree boosting optimizing pseudo-residuals via leaf-wise growth</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3563333" w14:textId="77777777" w:rsidR="004159A3" w:rsidRDefault="00FA7CE0">
            <w:pPr>
              <w:spacing w:before="40" w:after="40" w:line="264" w:lineRule="auto"/>
            </w:pPr>
            <w:r>
              <w:rPr>
                <w:rFonts w:ascii="Calibri" w:hAnsi="Calibri"/>
                <w:color w:val="262626"/>
                <w:sz w:val="18"/>
              </w:rPr>
              <w:t>State-of-the-art predictive accuracy; handles high-cardinality categorical hub codes natively.</w:t>
            </w:r>
          </w:p>
        </w:tc>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CF6DF4D" w14:textId="77777777" w:rsidR="004159A3" w:rsidRDefault="00FA7CE0">
            <w:pPr>
              <w:spacing w:before="40" w:after="40" w:line="264" w:lineRule="auto"/>
            </w:pPr>
            <w:r>
              <w:rPr>
                <w:rFonts w:ascii="Calibri" w:hAnsi="Calibri"/>
                <w:color w:val="262626"/>
                <w:sz w:val="18"/>
              </w:rPr>
              <w:t>Requires careful hyperparameter regularization to prevent overfitting small-sample corridors.</w:t>
            </w:r>
          </w:p>
        </w:tc>
        <w:tc>
          <w:tcPr>
            <w:tcW w:w="158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5E17A84" w14:textId="77777777" w:rsidR="004159A3" w:rsidRDefault="00FA7CE0">
            <w:pPr>
              <w:spacing w:before="40" w:after="40" w:line="264" w:lineRule="auto"/>
            </w:pPr>
            <w:r>
              <w:rPr>
                <w:rFonts w:ascii="Calibri" w:hAnsi="Calibri"/>
                <w:color w:val="262626"/>
                <w:sz w:val="18"/>
              </w:rPr>
              <w:t>Champion algorithm candidate for production ETA.</w:t>
            </w:r>
          </w:p>
        </w:tc>
      </w:tr>
    </w:tbl>
    <w:p w14:paraId="3C425F2C" w14:textId="77777777" w:rsidR="004159A3" w:rsidRDefault="004159A3">
      <w:pPr>
        <w:spacing w:after="120" w:line="40" w:lineRule="exact"/>
      </w:pPr>
    </w:p>
    <w:p w14:paraId="5949F6C5" w14:textId="77777777" w:rsidR="004159A3" w:rsidRDefault="00FA7CE0">
      <w:pPr>
        <w:keepNext/>
        <w:pBdr>
          <w:bottom w:val="single" w:sz="10" w:space="4" w:color="E46C0A"/>
        </w:pBdr>
        <w:spacing w:before="320" w:after="160"/>
      </w:pPr>
      <w:r>
        <w:rPr>
          <w:rFonts w:ascii="Calibri" w:hAnsi="Calibri"/>
          <w:b/>
          <w:color w:val="1F4E79"/>
          <w:sz w:val="31"/>
        </w:rPr>
        <w:lastRenderedPageBreak/>
        <w:t>15. Classification Strategy (Pre-Dispatch Delay Risk)</w:t>
      </w:r>
    </w:p>
    <w:p w14:paraId="058CD0F7" w14:textId="77777777" w:rsidR="004159A3" w:rsidRDefault="00FA7CE0">
      <w:pPr>
        <w:spacing w:after="100"/>
      </w:pPr>
      <w:r>
        <w:rPr>
          <w:rFonts w:ascii="Calibri" w:hAnsi="Calibri"/>
          <w:color w:val="262626"/>
        </w:rPr>
        <w:t>In addition to continuous duration forecasting, operational dispatchers require a discrete binary classification tool that flags whether a scheduled consignment is at high risk of breaching its promised SLA (</w:t>
      </w:r>
      <w:proofErr w:type="spellStart"/>
      <w:r>
        <w:rPr>
          <w:rFonts w:ascii="Calibri" w:hAnsi="Calibri"/>
          <w:color w:val="262626"/>
        </w:rPr>
        <w:t>Delay_Flag</w:t>
      </w:r>
      <w:proofErr w:type="spellEnd"/>
      <w:r>
        <w:rPr>
          <w:rFonts w:ascii="Calibri" w:hAnsi="Calibri"/>
          <w:color w:val="262626"/>
        </w:rPr>
        <w:t xml:space="preserve"> = 1). Pre-dispatch risk classification allows dispatchers to intervene proactively—either by upgrading the shipment to a faster mode, assigning team drivers, or pre-alerting destination receivers.</w:t>
      </w:r>
    </w:p>
    <w:p w14:paraId="06394EB4" w14:textId="77777777" w:rsidR="004159A3" w:rsidRDefault="00FA7CE0">
      <w:pPr>
        <w:spacing w:after="100"/>
      </w:pPr>
      <w:r>
        <w:rPr>
          <w:rFonts w:ascii="Calibri" w:hAnsi="Calibri"/>
          <w:color w:val="262626"/>
        </w:rPr>
        <w:t xml:space="preserve">Candidate classification models include Logistic Regression (calibrated baseline), Random Forest Classifier, and </w:t>
      </w:r>
      <w:proofErr w:type="spellStart"/>
      <w:r>
        <w:rPr>
          <w:rFonts w:ascii="Calibri" w:hAnsi="Calibri"/>
          <w:color w:val="262626"/>
        </w:rPr>
        <w:t>XGBoost</w:t>
      </w:r>
      <w:proofErr w:type="spellEnd"/>
      <w:r>
        <w:rPr>
          <w:rFonts w:ascii="Calibri" w:hAnsi="Calibri"/>
          <w:color w:val="262626"/>
        </w:rPr>
        <w:t xml:space="preserve"> Classifier. Models will be trained on pre-dispatch features (excluding any post-departure tracking data). Because false negatives (failing to detect a delay that results in client chargebacks) are more operationally costly than false positives (a false alarm prompting dispatcher review), the classification decision threshold will be evaluated using Precision-Recall Curves to prioritize Recall (≥ 85%) while maintaining Precision (≥ 80%).</w:t>
      </w:r>
    </w:p>
    <w:p w14:paraId="5F8D00FE" w14:textId="77777777" w:rsidR="004159A3" w:rsidRDefault="00FA7CE0">
      <w:pPr>
        <w:keepNext/>
        <w:pBdr>
          <w:bottom w:val="single" w:sz="10" w:space="4" w:color="E46C0A"/>
        </w:pBdr>
        <w:spacing w:before="320" w:after="160"/>
      </w:pPr>
      <w:r>
        <w:rPr>
          <w:rFonts w:ascii="Calibri" w:hAnsi="Calibri"/>
          <w:b/>
          <w:color w:val="1F4E79"/>
          <w:sz w:val="31"/>
        </w:rPr>
        <w:t>16. Clustering and Segmentation Strategy (Corridor Profiling)</w:t>
      </w:r>
    </w:p>
    <w:p w14:paraId="3F6BF38E" w14:textId="77777777" w:rsidR="004159A3" w:rsidRDefault="00FA7CE0">
      <w:pPr>
        <w:spacing w:after="100"/>
      </w:pPr>
      <w:r>
        <w:rPr>
          <w:rFonts w:ascii="Calibri" w:hAnsi="Calibri"/>
          <w:color w:val="262626"/>
        </w:rPr>
        <w:t>Unsupervised machine learning enables the discovery of operational patterns across thousands of origin-destination lanes without requiring pre-labeled training targets. We deploy K-Means and Agglomerative Hierarchical Clustering across normalized route features (Average Distance, Average Transit Hours, Delay Rate, Cost per KM, and Payload Density):</w:t>
      </w:r>
    </w:p>
    <w:p w14:paraId="2B6B5BEA" w14:textId="77777777" w:rsidR="004159A3" w:rsidRDefault="00FA7CE0">
      <w:pPr>
        <w:keepNext/>
        <w:spacing w:before="160" w:after="40"/>
        <w:jc w:val="center"/>
      </w:pPr>
      <w:r>
        <w:rPr>
          <w:noProof/>
        </w:rPr>
        <w:drawing>
          <wp:inline distT="0" distB="0" distL="0" distR="0" wp14:anchorId="1B9D9E15" wp14:editId="08C65E47">
            <wp:extent cx="5943600" cy="28217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ethodology_map.png"/>
                    <pic:cNvPicPr/>
                  </pic:nvPicPr>
                  <pic:blipFill>
                    <a:blip r:embed="rId11"/>
                    <a:stretch>
                      <a:fillRect/>
                    </a:stretch>
                  </pic:blipFill>
                  <pic:spPr>
                    <a:xfrm>
                      <a:off x="0" y="0"/>
                      <a:ext cx="5943600" cy="2821709"/>
                    </a:xfrm>
                    <a:prstGeom prst="rect">
                      <a:avLst/>
                    </a:prstGeom>
                  </pic:spPr>
                </pic:pic>
              </a:graphicData>
            </a:graphic>
          </wp:inline>
        </w:drawing>
      </w:r>
    </w:p>
    <w:p w14:paraId="50B1E4DE" w14:textId="77777777" w:rsidR="004159A3" w:rsidRDefault="00FA7CE0">
      <w:pPr>
        <w:spacing w:before="40" w:after="160"/>
        <w:jc w:val="center"/>
      </w:pPr>
      <w:r>
        <w:rPr>
          <w:rFonts w:ascii="Calibri" w:hAnsi="Calibri"/>
          <w:b/>
          <w:i/>
          <w:color w:val="1F497D"/>
          <w:sz w:val="19"/>
        </w:rPr>
        <w:t>Figure 4: Analytical Methodology to Operational Decision Map</w:t>
      </w:r>
    </w:p>
    <w:p w14:paraId="53A5EFB7" w14:textId="77777777" w:rsidR="004159A3" w:rsidRDefault="00FA7CE0">
      <w:pPr>
        <w:spacing w:after="100"/>
      </w:pPr>
      <w:r>
        <w:rPr>
          <w:rFonts w:ascii="Calibri" w:hAnsi="Calibri"/>
          <w:b/>
          <w:color w:val="262626"/>
        </w:rPr>
        <w:t xml:space="preserve">Target Operational Segments: </w:t>
      </w:r>
      <w:r>
        <w:rPr>
          <w:rFonts w:ascii="Calibri" w:hAnsi="Calibri"/>
          <w:color w:val="262626"/>
        </w:rPr>
        <w:t>Clustering segments the multi-regional network into four operational archetypes:</w:t>
      </w:r>
    </w:p>
    <w:p w14:paraId="1FEA1BDF"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Cluster 0 (Core Stable Corridors): </w:t>
      </w:r>
      <w:r>
        <w:rPr>
          <w:rFonts w:ascii="Calibri" w:hAnsi="Calibri"/>
          <w:color w:val="262626"/>
        </w:rPr>
        <w:t>High-volume, highly reliable, low-cost line-haul routes (e.g., Midwest interstate links) suitable for automated, scheduled dispatching.</w:t>
      </w:r>
    </w:p>
    <w:p w14:paraId="733BEC10" w14:textId="77777777" w:rsidR="004159A3" w:rsidRDefault="00FA7CE0">
      <w:pPr>
        <w:spacing w:before="20" w:after="60"/>
        <w:ind w:left="360"/>
      </w:pPr>
      <w:r>
        <w:rPr>
          <w:rFonts w:ascii="Calibri" w:hAnsi="Calibri"/>
          <w:b/>
          <w:color w:val="E46C0A"/>
        </w:rPr>
        <w:lastRenderedPageBreak/>
        <w:t xml:space="preserve">• </w:t>
      </w:r>
      <w:r>
        <w:rPr>
          <w:rFonts w:ascii="Calibri" w:hAnsi="Calibri"/>
          <w:b/>
          <w:color w:val="262626"/>
        </w:rPr>
        <w:t xml:space="preserve">Cluster 1 (High-Risk Volatile Corridors): </w:t>
      </w:r>
      <w:r>
        <w:rPr>
          <w:rFonts w:ascii="Calibri" w:hAnsi="Calibri"/>
          <w:color w:val="262626"/>
        </w:rPr>
        <w:t>Long-haul routes characterized by severe weather disruption, mountain passes, and volatile transit times requiring dynamic buffer scheduling.</w:t>
      </w:r>
    </w:p>
    <w:p w14:paraId="5CDC088A"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Cluster 2 (High-Cost Friction Corridors): </w:t>
      </w:r>
      <w:r>
        <w:rPr>
          <w:rFonts w:ascii="Calibri" w:hAnsi="Calibri"/>
          <w:color w:val="262626"/>
        </w:rPr>
        <w:t>Short-to-medium distance lanes with disproportionately high toll, drayage, and urban congestion costs requiring route re-negotiation.</w:t>
      </w:r>
    </w:p>
    <w:p w14:paraId="0040712D"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Cluster 3 (Low-Density Spoke Lanes): </w:t>
      </w:r>
      <w:r>
        <w:rPr>
          <w:rFonts w:ascii="Calibri" w:hAnsi="Calibri"/>
          <w:color w:val="262626"/>
        </w:rPr>
        <w:t>Secondary spoke routes with highly irregular demand, low volumetric load factors, and frequent LTL partial loadings requiring consolidation.</w:t>
      </w:r>
    </w:p>
    <w:p w14:paraId="6744EAA1" w14:textId="77777777" w:rsidR="004159A3" w:rsidRDefault="00FA7CE0">
      <w:pPr>
        <w:keepNext/>
        <w:pBdr>
          <w:bottom w:val="single" w:sz="10" w:space="4" w:color="E46C0A"/>
        </w:pBdr>
        <w:spacing w:before="320" w:after="160"/>
      </w:pPr>
      <w:r>
        <w:rPr>
          <w:rFonts w:ascii="Calibri" w:hAnsi="Calibri"/>
          <w:b/>
          <w:color w:val="1F4E79"/>
          <w:sz w:val="31"/>
        </w:rPr>
        <w:t>17. Optimization and Prescriptive Analytics Strategy</w:t>
      </w:r>
    </w:p>
    <w:p w14:paraId="59EA0518" w14:textId="77777777" w:rsidR="004159A3" w:rsidRDefault="00FA7CE0">
      <w:pPr>
        <w:spacing w:after="100"/>
      </w:pPr>
      <w:r>
        <w:rPr>
          <w:rFonts w:ascii="Calibri" w:hAnsi="Calibri"/>
          <w:color w:val="262626"/>
        </w:rPr>
        <w:t>While predictive machine learning models forecast transit durations and delay probabilities, prescriptive optimization determines the mathematically optimal allocation of freight consignments across available transportation modes and routes. The core operational challenge is minimizing total network transportation expenditures while ensuring that all destination hub demands are satisfied, vehicle fleet capacity bounds are respected, and customer SLA commitments are upheld.</w:t>
      </w:r>
    </w:p>
    <w:p w14:paraId="01D2450F" w14:textId="77777777" w:rsidR="004159A3" w:rsidRDefault="00FA7CE0">
      <w:pPr>
        <w:keepNext/>
        <w:spacing w:before="240" w:after="60"/>
      </w:pPr>
      <w:r>
        <w:rPr>
          <w:rFonts w:ascii="Calibri" w:hAnsi="Calibri"/>
          <w:b/>
          <w:color w:val="1F497D"/>
          <w:sz w:val="26"/>
        </w:rPr>
        <w:t>Formal Mathematical Linear Programming Model Formulation</w:t>
      </w:r>
    </w:p>
    <w:p w14:paraId="7AB01408" w14:textId="77777777" w:rsidR="004159A3" w:rsidRDefault="00FA7CE0">
      <w:pPr>
        <w:spacing w:after="100"/>
      </w:pPr>
      <w:r>
        <w:rPr>
          <w:rFonts w:ascii="Calibri" w:hAnsi="Calibri"/>
          <w:color w:val="262626"/>
        </w:rPr>
        <w:t>The enterprise freight allocation problem is formulated as a multi-commodity, multi-modal Linear Program (LP) as follows:</w:t>
      </w:r>
    </w:p>
    <w:tbl>
      <w:tblPr>
        <w:tblW w:w="0" w:type="auto"/>
        <w:jc w:val="center"/>
        <w:tblLayout w:type="fixed"/>
        <w:tblLook w:val="04A0" w:firstRow="1" w:lastRow="0" w:firstColumn="1" w:lastColumn="0" w:noHBand="0" w:noVBand="1"/>
      </w:tblPr>
      <w:tblGrid>
        <w:gridCol w:w="9360"/>
      </w:tblGrid>
      <w:tr w:rsidR="004159A3" w14:paraId="48E3A074" w14:textId="77777777">
        <w:trPr>
          <w:jc w:val="center"/>
        </w:trPr>
        <w:tc>
          <w:tcPr>
            <w:tcW w:w="9360" w:type="dxa"/>
            <w:tcBorders>
              <w:left w:val="single" w:sz="36" w:space="0" w:color="E46C0A"/>
            </w:tcBorders>
            <w:shd w:val="clear" w:color="auto" w:fill="F4F7FA"/>
            <w:tcMar>
              <w:top w:w="120" w:type="dxa"/>
              <w:left w:w="160" w:type="dxa"/>
              <w:bottom w:w="120" w:type="dxa"/>
              <w:right w:w="160" w:type="dxa"/>
            </w:tcMar>
          </w:tcPr>
          <w:p w14:paraId="4FFD70F7" w14:textId="77777777" w:rsidR="004159A3" w:rsidRDefault="00FA7CE0">
            <w:pPr>
              <w:spacing w:before="40" w:after="60"/>
            </w:pPr>
            <w:r>
              <w:rPr>
                <w:rFonts w:ascii="Calibri" w:hAnsi="Calibri"/>
                <w:b/>
                <w:color w:val="1F4E79"/>
              </w:rPr>
              <w:t>Mathematical Formulation: Multi-Modal Freight Cost Minimization</w:t>
            </w:r>
            <w:r>
              <w:rPr>
                <w:rFonts w:ascii="Calibri" w:hAnsi="Calibri"/>
                <w:b/>
                <w:color w:val="1F4E79"/>
              </w:rPr>
              <w:br/>
            </w:r>
            <w:r>
              <w:rPr>
                <w:rFonts w:ascii="Calibri" w:hAnsi="Calibri"/>
                <w:color w:val="262626"/>
              </w:rPr>
              <w:t>Objective Function:</w:t>
            </w:r>
            <w:r>
              <w:rPr>
                <w:rFonts w:ascii="Calibri" w:hAnsi="Calibri"/>
                <w:color w:val="262626"/>
              </w:rPr>
              <w:br/>
              <w:t xml:space="preserve">  Minimize Z = ∑ᵢ ∑ⱼ ∑ₘ (Cᵢⱼₘ × Xᵢⱼₘ)</w:t>
            </w:r>
            <w:r>
              <w:rPr>
                <w:rFonts w:ascii="Calibri" w:hAnsi="Calibri"/>
                <w:color w:val="262626"/>
              </w:rPr>
              <w:br/>
            </w:r>
            <w:r>
              <w:rPr>
                <w:rFonts w:ascii="Calibri" w:hAnsi="Calibri"/>
                <w:color w:val="262626"/>
              </w:rPr>
              <w:br/>
              <w:t>Where:</w:t>
            </w:r>
            <w:r>
              <w:rPr>
                <w:rFonts w:ascii="Calibri" w:hAnsi="Calibri"/>
                <w:color w:val="262626"/>
              </w:rPr>
              <w:br/>
              <w:t xml:space="preserve">  • Xᵢⱼₘ = Number of consignment freight units shipped from Origin Hub </w:t>
            </w:r>
            <w:proofErr w:type="spellStart"/>
            <w:r>
              <w:rPr>
                <w:rFonts w:ascii="Calibri" w:hAnsi="Calibri"/>
                <w:color w:val="262626"/>
              </w:rPr>
              <w:t>i</w:t>
            </w:r>
            <w:proofErr w:type="spellEnd"/>
            <w:r>
              <w:rPr>
                <w:rFonts w:ascii="Calibri" w:hAnsi="Calibri"/>
                <w:color w:val="262626"/>
              </w:rPr>
              <w:t xml:space="preserve"> to Destination Hub j via Mode m</w:t>
            </w:r>
            <w:r>
              <w:rPr>
                <w:rFonts w:ascii="Calibri" w:hAnsi="Calibri"/>
                <w:color w:val="262626"/>
              </w:rPr>
              <w:br/>
              <w:t xml:space="preserve">  • Cᵢⱼₘ = Direct unit transportation expenditure ($) incurred between hub </w:t>
            </w:r>
            <w:proofErr w:type="spellStart"/>
            <w:r>
              <w:rPr>
                <w:rFonts w:ascii="Calibri" w:hAnsi="Calibri"/>
                <w:color w:val="262626"/>
              </w:rPr>
              <w:t>i</w:t>
            </w:r>
            <w:proofErr w:type="spellEnd"/>
            <w:r>
              <w:rPr>
                <w:rFonts w:ascii="Calibri" w:hAnsi="Calibri"/>
                <w:color w:val="262626"/>
              </w:rPr>
              <w:t xml:space="preserve"> and j via mode m</w:t>
            </w:r>
            <w:r>
              <w:rPr>
                <w:rFonts w:ascii="Calibri" w:hAnsi="Calibri"/>
                <w:color w:val="262626"/>
              </w:rPr>
              <w:br/>
            </w:r>
            <w:r>
              <w:rPr>
                <w:rFonts w:ascii="Calibri" w:hAnsi="Calibri"/>
                <w:color w:val="262626"/>
              </w:rPr>
              <w:br/>
              <w:t>Subject to the following operational constraints:</w:t>
            </w:r>
            <w:r>
              <w:rPr>
                <w:rFonts w:ascii="Calibri" w:hAnsi="Calibri"/>
                <w:color w:val="262626"/>
              </w:rPr>
              <w:br/>
              <w:t xml:space="preserve">  1. Destination Demand Satisfaction: ∑ᵢ ∑ₘ Xᵢⱼₘ ≥ </w:t>
            </w:r>
            <w:proofErr w:type="gramStart"/>
            <w:r>
              <w:rPr>
                <w:rFonts w:ascii="Calibri" w:hAnsi="Calibri"/>
                <w:color w:val="262626"/>
              </w:rPr>
              <w:t>Dⱼ,  ∀</w:t>
            </w:r>
            <w:proofErr w:type="gramEnd"/>
            <w:r>
              <w:rPr>
                <w:rFonts w:ascii="Calibri" w:hAnsi="Calibri"/>
                <w:color w:val="262626"/>
              </w:rPr>
              <w:t xml:space="preserve"> destination hubs j</w:t>
            </w:r>
            <w:r>
              <w:rPr>
                <w:rFonts w:ascii="Calibri" w:hAnsi="Calibri"/>
                <w:color w:val="262626"/>
              </w:rPr>
              <w:br/>
              <w:t xml:space="preserve">  2. Origin Terminal Supply Limits: ∑ⱼ ∑ₘ Xᵢⱼₘ ≤ </w:t>
            </w:r>
            <w:proofErr w:type="gramStart"/>
            <w:r>
              <w:rPr>
                <w:rFonts w:ascii="Calibri" w:hAnsi="Calibri"/>
                <w:color w:val="262626"/>
              </w:rPr>
              <w:t>Sᵢ,  ∀</w:t>
            </w:r>
            <w:proofErr w:type="gramEnd"/>
            <w:r>
              <w:rPr>
                <w:rFonts w:ascii="Calibri" w:hAnsi="Calibri"/>
                <w:color w:val="262626"/>
              </w:rPr>
              <w:t xml:space="preserve"> origin terminals </w:t>
            </w:r>
            <w:proofErr w:type="spellStart"/>
            <w:r>
              <w:rPr>
                <w:rFonts w:ascii="Calibri" w:hAnsi="Calibri"/>
                <w:color w:val="262626"/>
              </w:rPr>
              <w:t>i</w:t>
            </w:r>
            <w:proofErr w:type="spellEnd"/>
            <w:r>
              <w:rPr>
                <w:rFonts w:ascii="Calibri" w:hAnsi="Calibri"/>
                <w:color w:val="262626"/>
              </w:rPr>
              <w:br/>
              <w:t xml:space="preserve">  3. Vehicle Fleet Capacity Bounds: ∑ᵢ ∑ⱼ (Wₖ × Xᵢⱼₘ) ≤ </w:t>
            </w:r>
            <w:proofErr w:type="gramStart"/>
            <w:r>
              <w:rPr>
                <w:rFonts w:ascii="Calibri" w:hAnsi="Calibri"/>
                <w:color w:val="262626"/>
              </w:rPr>
              <w:t>CAPₘ,  ∀</w:t>
            </w:r>
            <w:proofErr w:type="gramEnd"/>
            <w:r>
              <w:rPr>
                <w:rFonts w:ascii="Calibri" w:hAnsi="Calibri"/>
                <w:color w:val="262626"/>
              </w:rPr>
              <w:t xml:space="preserve"> transportation modes m</w:t>
            </w:r>
            <w:r>
              <w:rPr>
                <w:rFonts w:ascii="Calibri" w:hAnsi="Calibri"/>
                <w:color w:val="262626"/>
              </w:rPr>
              <w:br/>
              <w:t xml:space="preserve">  4. Contractual SLA Transit Limit: Tᵢⱼₘ ≤ </w:t>
            </w:r>
            <w:proofErr w:type="gramStart"/>
            <w:r>
              <w:rPr>
                <w:rFonts w:ascii="Calibri" w:hAnsi="Calibri"/>
                <w:color w:val="262626"/>
              </w:rPr>
              <w:t>SLAⱼ,  ∀</w:t>
            </w:r>
            <w:proofErr w:type="gramEnd"/>
            <w:r>
              <w:rPr>
                <w:rFonts w:ascii="Calibri" w:hAnsi="Calibri"/>
                <w:color w:val="262626"/>
              </w:rPr>
              <w:t xml:space="preserve"> scheduled consignments</w:t>
            </w:r>
            <w:r>
              <w:rPr>
                <w:rFonts w:ascii="Calibri" w:hAnsi="Calibri"/>
                <w:color w:val="262626"/>
              </w:rPr>
              <w:br/>
              <w:t xml:space="preserve">  5. Integrality and </w:t>
            </w:r>
            <w:proofErr w:type="gramStart"/>
            <w:r>
              <w:rPr>
                <w:rFonts w:ascii="Calibri" w:hAnsi="Calibri"/>
                <w:color w:val="262626"/>
              </w:rPr>
              <w:t>Non-Negativity</w:t>
            </w:r>
            <w:proofErr w:type="gramEnd"/>
            <w:r>
              <w:rPr>
                <w:rFonts w:ascii="Calibri" w:hAnsi="Calibri"/>
                <w:color w:val="262626"/>
              </w:rPr>
              <w:t>: Xᵢⱼₘ ∈ ℤ⁺ (Integer consignment units)</w:t>
            </w:r>
          </w:p>
        </w:tc>
      </w:tr>
    </w:tbl>
    <w:p w14:paraId="5F8F4B1F" w14:textId="77777777" w:rsidR="004159A3" w:rsidRDefault="004159A3">
      <w:pPr>
        <w:spacing w:after="80" w:line="40" w:lineRule="exact"/>
      </w:pPr>
    </w:p>
    <w:p w14:paraId="1741BAF5" w14:textId="77777777" w:rsidR="004159A3" w:rsidRDefault="00FA7CE0">
      <w:pPr>
        <w:spacing w:after="100"/>
      </w:pPr>
      <w:r>
        <w:rPr>
          <w:rFonts w:ascii="Calibri" w:hAnsi="Calibri"/>
          <w:color w:val="262626"/>
        </w:rPr>
        <w:t>By directly injecting the machine-learning predicted transit duration (</w:t>
      </w:r>
      <w:proofErr w:type="spellStart"/>
      <w:r>
        <w:rPr>
          <w:rFonts w:ascii="Calibri" w:hAnsi="Calibri"/>
          <w:color w:val="262626"/>
        </w:rPr>
        <w:t>T_ijm</w:t>
      </w:r>
      <w:proofErr w:type="spellEnd"/>
      <w:r>
        <w:rPr>
          <w:rFonts w:ascii="Calibri" w:hAnsi="Calibri"/>
          <w:color w:val="262626"/>
        </w:rPr>
        <w:t>) into Constraint 4, the optimization solver creates an integrated predictive-prescriptive feedback loop. If the Random Forest regressor predicts that an FTL ground shipment on a specific lane will exceed the customer's 48-hour SLA due to severe winter weather, the solver automatically evaluates alternative routes or modes (e.g., Intermodal Rail or Express Air), preserving SLA compliance at the lowest incremental cost.</w:t>
      </w:r>
    </w:p>
    <w:p w14:paraId="4FAE028C" w14:textId="77777777" w:rsidR="004159A3" w:rsidRDefault="00FA7CE0">
      <w:pPr>
        <w:keepNext/>
        <w:pBdr>
          <w:bottom w:val="single" w:sz="10" w:space="4" w:color="E46C0A"/>
        </w:pBdr>
        <w:spacing w:before="320" w:after="160"/>
      </w:pPr>
      <w:r>
        <w:rPr>
          <w:rFonts w:ascii="Calibri" w:hAnsi="Calibri"/>
          <w:b/>
          <w:color w:val="1F4E79"/>
          <w:sz w:val="31"/>
        </w:rPr>
        <w:lastRenderedPageBreak/>
        <w:t>18. End-to-End Analytical Lifecycle</w:t>
      </w:r>
    </w:p>
    <w:p w14:paraId="61A4A1E1" w14:textId="77777777" w:rsidR="004159A3" w:rsidRDefault="00FA7CE0">
      <w:pPr>
        <w:spacing w:after="100"/>
      </w:pPr>
      <w:r>
        <w:rPr>
          <w:rFonts w:ascii="Calibri" w:hAnsi="Calibri"/>
          <w:color w:val="262626"/>
        </w:rPr>
        <w:t>To ensure structured, reproducible execution across the entire analytics initiative, we define a 10-stage end-to-end analytical lifecycle:</w:t>
      </w:r>
    </w:p>
    <w:p w14:paraId="03E31999" w14:textId="77777777" w:rsidR="004159A3" w:rsidRDefault="00FA7CE0">
      <w:pPr>
        <w:keepNext/>
        <w:spacing w:before="160" w:after="40"/>
        <w:jc w:val="center"/>
      </w:pPr>
      <w:r>
        <w:rPr>
          <w:noProof/>
        </w:rPr>
        <w:drawing>
          <wp:inline distT="0" distB="0" distL="0" distR="0" wp14:anchorId="3D1B8AAE" wp14:editId="64A41A96">
            <wp:extent cx="5943600" cy="29417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nalytics_lifecycle.png"/>
                    <pic:cNvPicPr/>
                  </pic:nvPicPr>
                  <pic:blipFill>
                    <a:blip r:embed="rId12"/>
                    <a:stretch>
                      <a:fillRect/>
                    </a:stretch>
                  </pic:blipFill>
                  <pic:spPr>
                    <a:xfrm>
                      <a:off x="0" y="0"/>
                      <a:ext cx="5943600" cy="2941782"/>
                    </a:xfrm>
                    <a:prstGeom prst="rect">
                      <a:avLst/>
                    </a:prstGeom>
                  </pic:spPr>
                </pic:pic>
              </a:graphicData>
            </a:graphic>
          </wp:inline>
        </w:drawing>
      </w:r>
    </w:p>
    <w:p w14:paraId="3A59A26D" w14:textId="77777777" w:rsidR="004159A3" w:rsidRDefault="00FA7CE0">
      <w:pPr>
        <w:spacing w:before="40" w:after="160"/>
        <w:jc w:val="center"/>
      </w:pPr>
      <w:r>
        <w:rPr>
          <w:rFonts w:ascii="Calibri" w:hAnsi="Calibri"/>
          <w:b/>
          <w:i/>
          <w:color w:val="1F497D"/>
          <w:sz w:val="19"/>
        </w:rPr>
        <w:t>Figure 5: End-to-End Enterprise Logistics Analytics Lifecycle</w:t>
      </w:r>
    </w:p>
    <w:p w14:paraId="1BB91102" w14:textId="77777777" w:rsidR="004159A3" w:rsidRDefault="00FA7CE0">
      <w:pPr>
        <w:keepNext/>
        <w:spacing w:before="160" w:after="40"/>
      </w:pPr>
      <w:r>
        <w:rPr>
          <w:rFonts w:ascii="Calibri" w:hAnsi="Calibri"/>
          <w:b/>
          <w:i/>
          <w:color w:val="1F497D"/>
          <w:sz w:val="20"/>
        </w:rPr>
        <w:t>Table 9: End-to-End Analytics Lifecycle Phase Specifications</w:t>
      </w:r>
    </w:p>
    <w:tbl>
      <w:tblPr>
        <w:tblW w:w="0" w:type="auto"/>
        <w:jc w:val="center"/>
        <w:tblLayout w:type="fixed"/>
        <w:tblLook w:val="04A0" w:firstRow="1" w:lastRow="0" w:firstColumn="1" w:lastColumn="0" w:noHBand="0" w:noVBand="1"/>
      </w:tblPr>
      <w:tblGrid>
        <w:gridCol w:w="1728"/>
        <w:gridCol w:w="2160"/>
        <w:gridCol w:w="1728"/>
        <w:gridCol w:w="1872"/>
        <w:gridCol w:w="1872"/>
      </w:tblGrid>
      <w:tr w:rsidR="004159A3" w14:paraId="5D362DAC" w14:textId="77777777">
        <w:trPr>
          <w:cantSplit/>
          <w:tblHeader/>
          <w:jc w:val="center"/>
        </w:trPr>
        <w:tc>
          <w:tcPr>
            <w:tcW w:w="1728"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25CE324D" w14:textId="77777777" w:rsidR="004159A3" w:rsidRDefault="00FA7CE0">
            <w:pPr>
              <w:spacing w:before="40" w:after="40" w:line="264" w:lineRule="auto"/>
            </w:pPr>
            <w:r>
              <w:rPr>
                <w:rFonts w:ascii="Calibri" w:hAnsi="Calibri"/>
                <w:b/>
                <w:color w:val="FFFFFF"/>
                <w:sz w:val="19"/>
              </w:rPr>
              <w:t>Lifecycle Stage</w:t>
            </w:r>
          </w:p>
        </w:tc>
        <w:tc>
          <w:tcPr>
            <w:tcW w:w="2160"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726C6CC4" w14:textId="77777777" w:rsidR="004159A3" w:rsidRDefault="00FA7CE0">
            <w:pPr>
              <w:spacing w:before="40" w:after="40" w:line="264" w:lineRule="auto"/>
            </w:pPr>
            <w:r>
              <w:rPr>
                <w:rFonts w:ascii="Calibri" w:hAnsi="Calibri"/>
                <w:b/>
                <w:color w:val="FFFFFF"/>
                <w:sz w:val="19"/>
              </w:rPr>
              <w:t>Phase Purpose &amp; Focus</w:t>
            </w:r>
          </w:p>
        </w:tc>
        <w:tc>
          <w:tcPr>
            <w:tcW w:w="1728"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44958F44" w14:textId="77777777" w:rsidR="004159A3" w:rsidRDefault="00FA7CE0">
            <w:pPr>
              <w:spacing w:before="40" w:after="40" w:line="264" w:lineRule="auto"/>
            </w:pPr>
            <w:r>
              <w:rPr>
                <w:rFonts w:ascii="Calibri" w:hAnsi="Calibri"/>
                <w:b/>
                <w:color w:val="FFFFFF"/>
                <w:sz w:val="19"/>
              </w:rPr>
              <w:t>Input Data &amp; Artifacts</w:t>
            </w:r>
          </w:p>
        </w:tc>
        <w:tc>
          <w:tcPr>
            <w:tcW w:w="187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38A60B7B" w14:textId="77777777" w:rsidR="004159A3" w:rsidRDefault="00FA7CE0">
            <w:pPr>
              <w:spacing w:before="40" w:after="40" w:line="264" w:lineRule="auto"/>
            </w:pPr>
            <w:r>
              <w:rPr>
                <w:rFonts w:ascii="Calibri" w:hAnsi="Calibri"/>
                <w:b/>
                <w:color w:val="FFFFFF"/>
                <w:sz w:val="19"/>
              </w:rPr>
              <w:t>Output Deliverables</w:t>
            </w:r>
          </w:p>
        </w:tc>
        <w:tc>
          <w:tcPr>
            <w:tcW w:w="187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5513371D" w14:textId="77777777" w:rsidR="004159A3" w:rsidRDefault="00FA7CE0">
            <w:pPr>
              <w:spacing w:before="40" w:after="40" w:line="264" w:lineRule="auto"/>
            </w:pPr>
            <w:r>
              <w:rPr>
                <w:rFonts w:ascii="Calibri" w:hAnsi="Calibri"/>
                <w:b/>
                <w:color w:val="FFFFFF"/>
                <w:sz w:val="19"/>
              </w:rPr>
              <w:t>Core Techniques &amp; Tools</w:t>
            </w:r>
          </w:p>
        </w:tc>
      </w:tr>
      <w:tr w:rsidR="004159A3" w14:paraId="76E8BD81" w14:textId="77777777">
        <w:trPr>
          <w:cantSplit/>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2830D09" w14:textId="77777777" w:rsidR="004159A3" w:rsidRDefault="00FA7CE0">
            <w:pPr>
              <w:spacing w:before="40" w:after="40" w:line="264" w:lineRule="auto"/>
            </w:pPr>
            <w:r>
              <w:rPr>
                <w:rFonts w:ascii="Calibri" w:hAnsi="Calibri"/>
                <w:color w:val="262626"/>
                <w:sz w:val="18"/>
              </w:rPr>
              <w:t>1. Business Understanding</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897B4CF" w14:textId="77777777" w:rsidR="004159A3" w:rsidRDefault="00FA7CE0">
            <w:pPr>
              <w:spacing w:before="40" w:after="40" w:line="264" w:lineRule="auto"/>
            </w:pPr>
            <w:r>
              <w:rPr>
                <w:rFonts w:ascii="Calibri" w:hAnsi="Calibri"/>
                <w:color w:val="262626"/>
                <w:sz w:val="18"/>
              </w:rPr>
              <w:t>Elicit operational pain points; define SLA targets and cost benchmarks.</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F005F49" w14:textId="77777777" w:rsidR="004159A3" w:rsidRDefault="00FA7CE0">
            <w:pPr>
              <w:spacing w:before="40" w:after="40" w:line="264" w:lineRule="auto"/>
            </w:pPr>
            <w:r>
              <w:rPr>
                <w:rFonts w:ascii="Calibri" w:hAnsi="Calibri"/>
                <w:color w:val="262626"/>
                <w:sz w:val="18"/>
              </w:rPr>
              <w:t>Executive interviews, operational problem audits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C546EA0" w14:textId="77777777" w:rsidR="004159A3" w:rsidRDefault="00FA7CE0">
            <w:pPr>
              <w:spacing w:before="40" w:after="40" w:line="264" w:lineRule="auto"/>
            </w:pPr>
            <w:r>
              <w:rPr>
                <w:rFonts w:ascii="Calibri" w:hAnsi="Calibri"/>
                <w:color w:val="262626"/>
                <w:sz w:val="18"/>
              </w:rPr>
              <w:t>Formulated business case, KPI hierarchy</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E24DABF" w14:textId="77777777" w:rsidR="004159A3" w:rsidRDefault="00FA7CE0">
            <w:pPr>
              <w:spacing w:before="40" w:after="40" w:line="264" w:lineRule="auto"/>
            </w:pPr>
            <w:r>
              <w:rPr>
                <w:rFonts w:ascii="Calibri" w:hAnsi="Calibri"/>
                <w:color w:val="262626"/>
                <w:sz w:val="18"/>
              </w:rPr>
              <w:t>Stakeholder requirements elicitation, KPI mapping.</w:t>
            </w:r>
          </w:p>
        </w:tc>
      </w:tr>
      <w:tr w:rsidR="004159A3" w14:paraId="3A656910" w14:textId="77777777">
        <w:trPr>
          <w:cantSplit/>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9BB022F" w14:textId="77777777" w:rsidR="004159A3" w:rsidRDefault="00FA7CE0">
            <w:pPr>
              <w:spacing w:before="40" w:after="40" w:line="264" w:lineRule="auto"/>
            </w:pPr>
            <w:r>
              <w:rPr>
                <w:rFonts w:ascii="Calibri" w:hAnsi="Calibri"/>
                <w:color w:val="262626"/>
                <w:sz w:val="18"/>
              </w:rPr>
              <w:t>2. Data Acquisition</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64FBCE2" w14:textId="77777777" w:rsidR="004159A3" w:rsidRDefault="00FA7CE0">
            <w:pPr>
              <w:spacing w:before="40" w:after="40" w:line="264" w:lineRule="auto"/>
            </w:pPr>
            <w:r>
              <w:rPr>
                <w:rFonts w:ascii="Calibri" w:hAnsi="Calibri"/>
                <w:color w:val="262626"/>
                <w:sz w:val="18"/>
              </w:rPr>
              <w:t>Extract shipping records from operational databases and external APIs.</w:t>
            </w:r>
          </w:p>
        </w:tc>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C0E14F2" w14:textId="77777777" w:rsidR="004159A3" w:rsidRDefault="00FA7CE0">
            <w:pPr>
              <w:spacing w:before="40" w:after="40" w:line="264" w:lineRule="auto"/>
            </w:pPr>
            <w:r>
              <w:rPr>
                <w:rFonts w:ascii="Calibri" w:hAnsi="Calibri"/>
                <w:color w:val="262626"/>
                <w:sz w:val="18"/>
              </w:rPr>
              <w:t>TMS manifests, WMS logs, GPS feeds, NOAA APIs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3468903" w14:textId="77777777" w:rsidR="004159A3" w:rsidRDefault="00FA7CE0">
            <w:pPr>
              <w:spacing w:before="40" w:after="40" w:line="264" w:lineRule="auto"/>
            </w:pPr>
            <w:r>
              <w:rPr>
                <w:rFonts w:ascii="Calibri" w:hAnsi="Calibri"/>
                <w:color w:val="262626"/>
                <w:sz w:val="18"/>
              </w:rPr>
              <w:t>Consolidated raw staging datasets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4033717" w14:textId="77777777" w:rsidR="004159A3" w:rsidRDefault="00FA7CE0">
            <w:pPr>
              <w:spacing w:before="40" w:after="40" w:line="264" w:lineRule="auto"/>
            </w:pPr>
            <w:r>
              <w:rPr>
                <w:rFonts w:ascii="Calibri" w:hAnsi="Calibri"/>
                <w:color w:val="262626"/>
                <w:sz w:val="18"/>
              </w:rPr>
              <w:t>SQL batch extraction, REST APIs, Kafka streaming.</w:t>
            </w:r>
          </w:p>
        </w:tc>
      </w:tr>
      <w:tr w:rsidR="004159A3" w14:paraId="179324ED" w14:textId="77777777">
        <w:trPr>
          <w:cantSplit/>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F7C6074" w14:textId="77777777" w:rsidR="004159A3" w:rsidRDefault="00FA7CE0">
            <w:pPr>
              <w:spacing w:before="40" w:after="40" w:line="264" w:lineRule="auto"/>
            </w:pPr>
            <w:r>
              <w:rPr>
                <w:rFonts w:ascii="Calibri" w:hAnsi="Calibri"/>
                <w:color w:val="262626"/>
                <w:sz w:val="18"/>
              </w:rPr>
              <w:t>3. Data Quality Audit</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18D3395" w14:textId="77777777" w:rsidR="004159A3" w:rsidRDefault="00FA7CE0">
            <w:pPr>
              <w:spacing w:before="40" w:after="40" w:line="264" w:lineRule="auto"/>
            </w:pPr>
            <w:r>
              <w:rPr>
                <w:rFonts w:ascii="Calibri" w:hAnsi="Calibri"/>
                <w:color w:val="262626"/>
                <w:sz w:val="18"/>
              </w:rPr>
              <w:t>Quantify missing values, invalid types, corrupted timestamps.</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100B51E" w14:textId="77777777" w:rsidR="004159A3" w:rsidRDefault="00FA7CE0">
            <w:pPr>
              <w:spacing w:before="40" w:after="40" w:line="264" w:lineRule="auto"/>
            </w:pPr>
            <w:r>
              <w:rPr>
                <w:rFonts w:ascii="Calibri" w:hAnsi="Calibri"/>
                <w:color w:val="262626"/>
                <w:sz w:val="18"/>
              </w:rPr>
              <w:t>Raw ingested shipping tables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3311F81" w14:textId="77777777" w:rsidR="004159A3" w:rsidRDefault="00FA7CE0">
            <w:pPr>
              <w:spacing w:before="40" w:after="40" w:line="264" w:lineRule="auto"/>
            </w:pPr>
            <w:r>
              <w:rPr>
                <w:rFonts w:ascii="Calibri" w:hAnsi="Calibri"/>
                <w:color w:val="262626"/>
                <w:sz w:val="18"/>
              </w:rPr>
              <w:t>Data quality audit matrix, profiling reports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E928F60" w14:textId="77777777" w:rsidR="004159A3" w:rsidRDefault="00FA7CE0">
            <w:pPr>
              <w:spacing w:before="40" w:after="40" w:line="264" w:lineRule="auto"/>
            </w:pPr>
            <w:proofErr w:type="gramStart"/>
            <w:r>
              <w:rPr>
                <w:rFonts w:ascii="Calibri" w:hAnsi="Calibri"/>
                <w:color w:val="262626"/>
                <w:sz w:val="18"/>
              </w:rPr>
              <w:t>Pandas</w:t>
            </w:r>
            <w:proofErr w:type="gramEnd"/>
            <w:r>
              <w:rPr>
                <w:rFonts w:ascii="Calibri" w:hAnsi="Calibri"/>
                <w:color w:val="262626"/>
                <w:sz w:val="18"/>
              </w:rPr>
              <w:t xml:space="preserve"> nullity scanning, schema assertions.</w:t>
            </w:r>
          </w:p>
        </w:tc>
      </w:tr>
      <w:tr w:rsidR="004159A3" w14:paraId="30CF474F" w14:textId="77777777">
        <w:trPr>
          <w:cantSplit/>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2FC63C7" w14:textId="77777777" w:rsidR="004159A3" w:rsidRDefault="00FA7CE0">
            <w:pPr>
              <w:spacing w:before="40" w:after="40" w:line="264" w:lineRule="auto"/>
            </w:pPr>
            <w:r>
              <w:rPr>
                <w:rFonts w:ascii="Calibri" w:hAnsi="Calibri"/>
                <w:color w:val="262626"/>
                <w:sz w:val="18"/>
              </w:rPr>
              <w:t>4. Data Preparation</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78C8E4E" w14:textId="77777777" w:rsidR="004159A3" w:rsidRDefault="00FA7CE0">
            <w:pPr>
              <w:spacing w:before="40" w:after="40" w:line="264" w:lineRule="auto"/>
            </w:pPr>
            <w:r>
              <w:rPr>
                <w:rFonts w:ascii="Calibri" w:hAnsi="Calibri"/>
                <w:color w:val="262626"/>
                <w:sz w:val="18"/>
              </w:rPr>
              <w:t>Execute programmatic cleaning, imputation, deduplication, scaling.</w:t>
            </w:r>
          </w:p>
        </w:tc>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63C04FA" w14:textId="77777777" w:rsidR="004159A3" w:rsidRDefault="00FA7CE0">
            <w:pPr>
              <w:spacing w:before="40" w:after="40" w:line="264" w:lineRule="auto"/>
            </w:pPr>
            <w:r>
              <w:rPr>
                <w:rFonts w:ascii="Calibri" w:hAnsi="Calibri"/>
                <w:color w:val="262626"/>
                <w:sz w:val="18"/>
              </w:rPr>
              <w:t>Raw audited staging tables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797D5F7" w14:textId="77777777" w:rsidR="004159A3" w:rsidRDefault="00FA7CE0">
            <w:pPr>
              <w:spacing w:before="40" w:after="40" w:line="264" w:lineRule="auto"/>
            </w:pPr>
            <w:r>
              <w:rPr>
                <w:rFonts w:ascii="Calibri" w:hAnsi="Calibri"/>
                <w:color w:val="262626"/>
                <w:sz w:val="18"/>
              </w:rPr>
              <w:t>Cleaned master Parquet dataset</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6F85B30" w14:textId="77777777" w:rsidR="004159A3" w:rsidRDefault="00FA7CE0">
            <w:pPr>
              <w:spacing w:before="40" w:after="40" w:line="264" w:lineRule="auto"/>
            </w:pPr>
            <w:r>
              <w:rPr>
                <w:rFonts w:ascii="Calibri" w:hAnsi="Calibri"/>
                <w:color w:val="262626"/>
                <w:sz w:val="18"/>
              </w:rPr>
              <w:t xml:space="preserve">Median imputation, MD5 deduplication, </w:t>
            </w:r>
            <w:proofErr w:type="spellStart"/>
            <w:r>
              <w:rPr>
                <w:rFonts w:ascii="Calibri" w:hAnsi="Calibri"/>
                <w:color w:val="262626"/>
                <w:sz w:val="18"/>
              </w:rPr>
              <w:t>RobustScaler</w:t>
            </w:r>
            <w:proofErr w:type="spellEnd"/>
            <w:r>
              <w:rPr>
                <w:rFonts w:ascii="Calibri" w:hAnsi="Calibri"/>
                <w:color w:val="262626"/>
                <w:sz w:val="18"/>
              </w:rPr>
              <w:t>.</w:t>
            </w:r>
          </w:p>
        </w:tc>
      </w:tr>
      <w:tr w:rsidR="004159A3" w14:paraId="5246CFE6" w14:textId="77777777">
        <w:trPr>
          <w:cantSplit/>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AEF79BE" w14:textId="77777777" w:rsidR="004159A3" w:rsidRDefault="00FA7CE0">
            <w:pPr>
              <w:spacing w:before="40" w:after="40" w:line="264" w:lineRule="auto"/>
            </w:pPr>
            <w:r>
              <w:rPr>
                <w:rFonts w:ascii="Calibri" w:hAnsi="Calibri"/>
                <w:color w:val="262626"/>
                <w:sz w:val="18"/>
              </w:rPr>
              <w:lastRenderedPageBreak/>
              <w:t>5. Exploratory Analysis</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01E31E8" w14:textId="77777777" w:rsidR="004159A3" w:rsidRDefault="00FA7CE0">
            <w:pPr>
              <w:spacing w:before="40" w:after="40" w:line="264" w:lineRule="auto"/>
            </w:pPr>
            <w:r>
              <w:rPr>
                <w:rFonts w:ascii="Calibri" w:hAnsi="Calibri"/>
                <w:color w:val="262626"/>
                <w:sz w:val="18"/>
              </w:rPr>
              <w:t>Profile univariate distributions, bivariate trends, and correlations.</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16D80D9" w14:textId="77777777" w:rsidR="004159A3" w:rsidRDefault="00FA7CE0">
            <w:pPr>
              <w:spacing w:before="40" w:after="40" w:line="264" w:lineRule="auto"/>
            </w:pPr>
            <w:r>
              <w:rPr>
                <w:rFonts w:ascii="Calibri" w:hAnsi="Calibri"/>
                <w:color w:val="262626"/>
                <w:sz w:val="18"/>
              </w:rPr>
              <w:t>Cleaned master dataset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0F4F080" w14:textId="77777777" w:rsidR="004159A3" w:rsidRDefault="00FA7CE0">
            <w:pPr>
              <w:spacing w:before="40" w:after="40" w:line="264" w:lineRule="auto"/>
            </w:pPr>
            <w:r>
              <w:rPr>
                <w:rFonts w:ascii="Calibri" w:hAnsi="Calibri"/>
                <w:color w:val="262626"/>
                <w:sz w:val="18"/>
              </w:rPr>
              <w:t xml:space="preserve">Interactive </w:t>
            </w:r>
            <w:proofErr w:type="spellStart"/>
            <w:r>
              <w:rPr>
                <w:rFonts w:ascii="Calibri" w:hAnsi="Calibri"/>
                <w:color w:val="262626"/>
                <w:sz w:val="18"/>
              </w:rPr>
              <w:t>Plotly</w:t>
            </w:r>
            <w:proofErr w:type="spellEnd"/>
            <w:r>
              <w:rPr>
                <w:rFonts w:ascii="Calibri" w:hAnsi="Calibri"/>
                <w:color w:val="262626"/>
                <w:sz w:val="18"/>
              </w:rPr>
              <w:t xml:space="preserve"> charts, modal cost benchmarks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FBB5F60" w14:textId="77777777" w:rsidR="004159A3" w:rsidRDefault="00FA7CE0">
            <w:pPr>
              <w:spacing w:before="40" w:after="40" w:line="264" w:lineRule="auto"/>
            </w:pPr>
            <w:r>
              <w:rPr>
                <w:rFonts w:ascii="Calibri" w:hAnsi="Calibri"/>
                <w:color w:val="262626"/>
                <w:sz w:val="18"/>
              </w:rPr>
              <w:t xml:space="preserve">Pandas </w:t>
            </w:r>
            <w:proofErr w:type="spellStart"/>
            <w:r>
              <w:rPr>
                <w:rFonts w:ascii="Calibri" w:hAnsi="Calibri"/>
                <w:color w:val="262626"/>
                <w:sz w:val="18"/>
              </w:rPr>
              <w:t>groupby</w:t>
            </w:r>
            <w:proofErr w:type="spellEnd"/>
            <w:r>
              <w:rPr>
                <w:rFonts w:ascii="Calibri" w:hAnsi="Calibri"/>
                <w:color w:val="262626"/>
                <w:sz w:val="18"/>
              </w:rPr>
              <w:t xml:space="preserve">, </w:t>
            </w:r>
            <w:proofErr w:type="spellStart"/>
            <w:r>
              <w:rPr>
                <w:rFonts w:ascii="Calibri" w:hAnsi="Calibri"/>
                <w:color w:val="262626"/>
                <w:sz w:val="18"/>
              </w:rPr>
              <w:t>Plotly</w:t>
            </w:r>
            <w:proofErr w:type="spellEnd"/>
            <w:r>
              <w:rPr>
                <w:rFonts w:ascii="Calibri" w:hAnsi="Calibri"/>
                <w:color w:val="262626"/>
                <w:sz w:val="18"/>
              </w:rPr>
              <w:t xml:space="preserve"> Express histograms/heatmaps.</w:t>
            </w:r>
          </w:p>
        </w:tc>
      </w:tr>
      <w:tr w:rsidR="004159A3" w14:paraId="28911EA9" w14:textId="77777777">
        <w:trPr>
          <w:cantSplit/>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1A2854C" w14:textId="77777777" w:rsidR="004159A3" w:rsidRDefault="00FA7CE0">
            <w:pPr>
              <w:spacing w:before="40" w:after="40" w:line="264" w:lineRule="auto"/>
            </w:pPr>
            <w:r>
              <w:rPr>
                <w:rFonts w:ascii="Calibri" w:hAnsi="Calibri"/>
                <w:color w:val="262626"/>
                <w:sz w:val="18"/>
              </w:rPr>
              <w:t>6. Feature Engineering</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2E066CF" w14:textId="77777777" w:rsidR="004159A3" w:rsidRDefault="00FA7CE0">
            <w:pPr>
              <w:spacing w:before="40" w:after="40" w:line="264" w:lineRule="auto"/>
            </w:pPr>
            <w:r>
              <w:rPr>
                <w:rFonts w:ascii="Calibri" w:hAnsi="Calibri"/>
                <w:color w:val="262626"/>
                <w:sz w:val="18"/>
              </w:rPr>
              <w:t>Construct domain features: density ratios, risk scores, dwell.</w:t>
            </w:r>
          </w:p>
        </w:tc>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5D507DE" w14:textId="77777777" w:rsidR="004159A3" w:rsidRDefault="00FA7CE0">
            <w:pPr>
              <w:spacing w:before="40" w:after="40" w:line="264" w:lineRule="auto"/>
            </w:pPr>
            <w:r>
              <w:rPr>
                <w:rFonts w:ascii="Calibri" w:hAnsi="Calibri"/>
                <w:color w:val="262626"/>
                <w:sz w:val="18"/>
              </w:rPr>
              <w:t>Cleaned transactional features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89B8778" w14:textId="77777777" w:rsidR="004159A3" w:rsidRDefault="00FA7CE0">
            <w:pPr>
              <w:spacing w:before="40" w:after="40" w:line="264" w:lineRule="auto"/>
            </w:pPr>
            <w:r>
              <w:rPr>
                <w:rFonts w:ascii="Calibri" w:hAnsi="Calibri"/>
                <w:color w:val="262626"/>
                <w:sz w:val="18"/>
              </w:rPr>
              <w:t>High-dimensional feature matrix</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1A8ECCB" w14:textId="77777777" w:rsidR="004159A3" w:rsidRDefault="00FA7CE0">
            <w:pPr>
              <w:spacing w:before="40" w:after="40" w:line="264" w:lineRule="auto"/>
            </w:pPr>
            <w:r>
              <w:rPr>
                <w:rFonts w:ascii="Calibri" w:hAnsi="Calibri"/>
                <w:color w:val="262626"/>
                <w:sz w:val="18"/>
              </w:rPr>
              <w:t>Haversine formula, temporal cyclical encoding.</w:t>
            </w:r>
          </w:p>
        </w:tc>
      </w:tr>
      <w:tr w:rsidR="004159A3" w14:paraId="59A74BD2" w14:textId="77777777">
        <w:trPr>
          <w:cantSplit/>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251F6FC" w14:textId="77777777" w:rsidR="004159A3" w:rsidRDefault="00FA7CE0">
            <w:pPr>
              <w:spacing w:before="40" w:after="40" w:line="264" w:lineRule="auto"/>
            </w:pPr>
            <w:r>
              <w:rPr>
                <w:rFonts w:ascii="Calibri" w:hAnsi="Calibri"/>
                <w:color w:val="262626"/>
                <w:sz w:val="18"/>
              </w:rPr>
              <w:t>7. Predictive Modeling</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D7D0739" w14:textId="77777777" w:rsidR="004159A3" w:rsidRDefault="00FA7CE0">
            <w:pPr>
              <w:spacing w:before="40" w:after="40" w:line="264" w:lineRule="auto"/>
            </w:pPr>
            <w:r>
              <w:rPr>
                <w:rFonts w:ascii="Calibri" w:hAnsi="Calibri"/>
                <w:color w:val="262626"/>
                <w:sz w:val="18"/>
              </w:rPr>
              <w:t>Train regression and classification models for transit time and delay.</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08B0234" w14:textId="77777777" w:rsidR="004159A3" w:rsidRDefault="00FA7CE0">
            <w:pPr>
              <w:spacing w:before="40" w:after="40" w:line="264" w:lineRule="auto"/>
            </w:pPr>
            <w:r>
              <w:rPr>
                <w:rFonts w:ascii="Calibri" w:hAnsi="Calibri"/>
                <w:color w:val="262626"/>
                <w:sz w:val="18"/>
              </w:rPr>
              <w:t>Engineered feature matrix</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FE05F55" w14:textId="77777777" w:rsidR="004159A3" w:rsidRDefault="00FA7CE0">
            <w:pPr>
              <w:spacing w:before="40" w:after="40" w:line="264" w:lineRule="auto"/>
            </w:pPr>
            <w:r>
              <w:rPr>
                <w:rFonts w:ascii="Calibri" w:hAnsi="Calibri"/>
                <w:color w:val="262626"/>
                <w:sz w:val="18"/>
              </w:rPr>
              <w:t xml:space="preserve">Trained ML pipelines (RF, </w:t>
            </w:r>
            <w:proofErr w:type="spellStart"/>
            <w:r>
              <w:rPr>
                <w:rFonts w:ascii="Calibri" w:hAnsi="Calibri"/>
                <w:color w:val="262626"/>
                <w:sz w:val="18"/>
              </w:rPr>
              <w:t>LightGBM</w:t>
            </w:r>
            <w:proofErr w:type="spellEnd"/>
            <w:r>
              <w:rPr>
                <w:rFonts w:ascii="Calibri" w:hAnsi="Calibri"/>
                <w:color w:val="262626"/>
                <w:sz w:val="18"/>
              </w:rPr>
              <w:t xml:space="preserve">, </w:t>
            </w:r>
            <w:proofErr w:type="spellStart"/>
            <w:r>
              <w:rPr>
                <w:rFonts w:ascii="Calibri" w:hAnsi="Calibri"/>
                <w:color w:val="262626"/>
                <w:sz w:val="18"/>
              </w:rPr>
              <w:t>XGBoost</w:t>
            </w:r>
            <w:proofErr w:type="spellEnd"/>
            <w:r>
              <w:rPr>
                <w:rFonts w:ascii="Calibri" w:hAnsi="Calibri"/>
                <w:color w:val="262626"/>
                <w:sz w:val="18"/>
              </w:rPr>
              <w:t>)</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DB5FC92" w14:textId="77777777" w:rsidR="004159A3" w:rsidRDefault="00FA7CE0">
            <w:pPr>
              <w:spacing w:before="40" w:after="40" w:line="264" w:lineRule="auto"/>
            </w:pPr>
            <w:r>
              <w:rPr>
                <w:rFonts w:ascii="Calibri" w:hAnsi="Calibri"/>
                <w:color w:val="262626"/>
                <w:sz w:val="18"/>
              </w:rPr>
              <w:t xml:space="preserve">Scikit-Learn </w:t>
            </w:r>
            <w:proofErr w:type="spellStart"/>
            <w:r>
              <w:rPr>
                <w:rFonts w:ascii="Calibri" w:hAnsi="Calibri"/>
                <w:color w:val="262626"/>
                <w:sz w:val="18"/>
              </w:rPr>
              <w:t>ColumnTransformer</w:t>
            </w:r>
            <w:proofErr w:type="spellEnd"/>
            <w:r>
              <w:rPr>
                <w:rFonts w:ascii="Calibri" w:hAnsi="Calibri"/>
                <w:color w:val="262626"/>
                <w:sz w:val="18"/>
              </w:rPr>
              <w:t>, cross-validation.</w:t>
            </w:r>
          </w:p>
        </w:tc>
      </w:tr>
      <w:tr w:rsidR="004159A3" w14:paraId="5DB5B4BC" w14:textId="77777777">
        <w:trPr>
          <w:cantSplit/>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214AEE1" w14:textId="77777777" w:rsidR="004159A3" w:rsidRDefault="00FA7CE0">
            <w:pPr>
              <w:spacing w:before="40" w:after="40" w:line="264" w:lineRule="auto"/>
            </w:pPr>
            <w:r>
              <w:rPr>
                <w:rFonts w:ascii="Calibri" w:hAnsi="Calibri"/>
                <w:color w:val="262626"/>
                <w:sz w:val="18"/>
              </w:rPr>
              <w:t>8. Model Validation</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E859D51" w14:textId="77777777" w:rsidR="004159A3" w:rsidRDefault="00FA7CE0">
            <w:pPr>
              <w:spacing w:before="40" w:after="40" w:line="264" w:lineRule="auto"/>
            </w:pPr>
            <w:r>
              <w:rPr>
                <w:rFonts w:ascii="Calibri" w:hAnsi="Calibri"/>
                <w:color w:val="262626"/>
                <w:sz w:val="18"/>
              </w:rPr>
              <w:t>Evaluate predictive accuracy on held-out chronological test sets.</w:t>
            </w:r>
          </w:p>
        </w:tc>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6F11362" w14:textId="77777777" w:rsidR="004159A3" w:rsidRDefault="00FA7CE0">
            <w:pPr>
              <w:spacing w:before="40" w:after="40" w:line="264" w:lineRule="auto"/>
            </w:pPr>
            <w:r>
              <w:rPr>
                <w:rFonts w:ascii="Calibri" w:hAnsi="Calibri"/>
                <w:color w:val="262626"/>
                <w:sz w:val="18"/>
              </w:rPr>
              <w:t>Test feature splits, ground-truth timestamps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98150D2" w14:textId="77777777" w:rsidR="004159A3" w:rsidRDefault="00FA7CE0">
            <w:pPr>
              <w:spacing w:before="40" w:after="40" w:line="264" w:lineRule="auto"/>
            </w:pPr>
            <w:r>
              <w:rPr>
                <w:rFonts w:ascii="Calibri" w:hAnsi="Calibri"/>
                <w:color w:val="262626"/>
                <w:sz w:val="18"/>
              </w:rPr>
              <w:t>Validation scorecards (MAE, RMSE, ROC-AUC)</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106674D" w14:textId="77777777" w:rsidR="004159A3" w:rsidRDefault="00FA7CE0">
            <w:pPr>
              <w:spacing w:before="40" w:after="40" w:line="264" w:lineRule="auto"/>
            </w:pPr>
            <w:proofErr w:type="spellStart"/>
            <w:r>
              <w:rPr>
                <w:rFonts w:ascii="Calibri" w:hAnsi="Calibri"/>
                <w:color w:val="262626"/>
                <w:sz w:val="18"/>
              </w:rPr>
              <w:t>TimeSeriesSplit</w:t>
            </w:r>
            <w:proofErr w:type="spellEnd"/>
            <w:r>
              <w:rPr>
                <w:rFonts w:ascii="Calibri" w:hAnsi="Calibri"/>
                <w:color w:val="262626"/>
                <w:sz w:val="18"/>
              </w:rPr>
              <w:t>, residual analysis, ROC curves.</w:t>
            </w:r>
          </w:p>
        </w:tc>
      </w:tr>
      <w:tr w:rsidR="004159A3" w14:paraId="6C7AE4AD" w14:textId="77777777">
        <w:trPr>
          <w:cantSplit/>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EE3803E" w14:textId="77777777" w:rsidR="004159A3" w:rsidRDefault="00FA7CE0">
            <w:pPr>
              <w:spacing w:before="40" w:after="40" w:line="264" w:lineRule="auto"/>
            </w:pPr>
            <w:r>
              <w:rPr>
                <w:rFonts w:ascii="Calibri" w:hAnsi="Calibri"/>
                <w:color w:val="262626"/>
                <w:sz w:val="18"/>
              </w:rPr>
              <w:t>9. Prescriptive Optimization</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8BB8C3D" w14:textId="77777777" w:rsidR="004159A3" w:rsidRDefault="00FA7CE0">
            <w:pPr>
              <w:spacing w:before="40" w:after="40" w:line="264" w:lineRule="auto"/>
            </w:pPr>
            <w:r>
              <w:rPr>
                <w:rFonts w:ascii="Calibri" w:hAnsi="Calibri"/>
                <w:color w:val="262626"/>
                <w:sz w:val="18"/>
              </w:rPr>
              <w:t>Formulate and solve multi-modal freight cost minimization models.</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DFFBF19" w14:textId="77777777" w:rsidR="004159A3" w:rsidRDefault="00FA7CE0">
            <w:pPr>
              <w:spacing w:before="40" w:after="40" w:line="264" w:lineRule="auto"/>
            </w:pPr>
            <w:r>
              <w:rPr>
                <w:rFonts w:ascii="Calibri" w:hAnsi="Calibri"/>
                <w:color w:val="262626"/>
                <w:sz w:val="18"/>
              </w:rPr>
              <w:t>Predicted transit times, fleet capacities, tariffs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753121B" w14:textId="77777777" w:rsidR="004159A3" w:rsidRDefault="00FA7CE0">
            <w:pPr>
              <w:spacing w:before="40" w:after="40" w:line="264" w:lineRule="auto"/>
            </w:pPr>
            <w:r>
              <w:rPr>
                <w:rFonts w:ascii="Calibri" w:hAnsi="Calibri"/>
                <w:color w:val="262626"/>
                <w:sz w:val="18"/>
              </w:rPr>
              <w:t>Mathematically optimal dispatch schedules</w:t>
            </w:r>
          </w:p>
        </w:tc>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8EA3834" w14:textId="77777777" w:rsidR="004159A3" w:rsidRDefault="00FA7CE0">
            <w:pPr>
              <w:spacing w:before="40" w:after="40" w:line="264" w:lineRule="auto"/>
            </w:pPr>
            <w:proofErr w:type="spellStart"/>
            <w:r>
              <w:rPr>
                <w:rFonts w:ascii="Calibri" w:hAnsi="Calibri"/>
                <w:color w:val="262626"/>
                <w:sz w:val="18"/>
              </w:rPr>
              <w:t>PuLP</w:t>
            </w:r>
            <w:proofErr w:type="spellEnd"/>
            <w:r>
              <w:rPr>
                <w:rFonts w:ascii="Calibri" w:hAnsi="Calibri"/>
                <w:color w:val="262626"/>
                <w:sz w:val="18"/>
              </w:rPr>
              <w:t>, CBC Simplex linear solver, sensitivity analysis.</w:t>
            </w:r>
          </w:p>
        </w:tc>
      </w:tr>
      <w:tr w:rsidR="004159A3" w14:paraId="33F36C2B" w14:textId="77777777">
        <w:trPr>
          <w:cantSplit/>
          <w:jc w:val="center"/>
        </w:trPr>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1A3AD1F" w14:textId="77777777" w:rsidR="004159A3" w:rsidRDefault="00FA7CE0">
            <w:pPr>
              <w:spacing w:before="40" w:after="40" w:line="264" w:lineRule="auto"/>
            </w:pPr>
            <w:r>
              <w:rPr>
                <w:rFonts w:ascii="Calibri" w:hAnsi="Calibri"/>
                <w:color w:val="262626"/>
                <w:sz w:val="18"/>
              </w:rPr>
              <w:t>10. Decision Support</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F3543DF" w14:textId="77777777" w:rsidR="004159A3" w:rsidRDefault="00FA7CE0">
            <w:pPr>
              <w:spacing w:before="40" w:after="40" w:line="264" w:lineRule="auto"/>
            </w:pPr>
            <w:r>
              <w:rPr>
                <w:rFonts w:ascii="Calibri" w:hAnsi="Calibri"/>
                <w:color w:val="262626"/>
                <w:sz w:val="18"/>
              </w:rPr>
              <w:t>Deploy interactive executive dashboards and automated alerts.</w:t>
            </w:r>
          </w:p>
        </w:tc>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9799208" w14:textId="77777777" w:rsidR="004159A3" w:rsidRDefault="00FA7CE0">
            <w:pPr>
              <w:spacing w:before="40" w:after="40" w:line="264" w:lineRule="auto"/>
            </w:pPr>
            <w:r>
              <w:rPr>
                <w:rFonts w:ascii="Calibri" w:hAnsi="Calibri"/>
                <w:color w:val="262626"/>
                <w:sz w:val="18"/>
              </w:rPr>
              <w:t>Model predictions, optimization schedules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7E43CCF" w14:textId="77777777" w:rsidR="004159A3" w:rsidRDefault="00FA7CE0">
            <w:pPr>
              <w:spacing w:before="40" w:after="40" w:line="264" w:lineRule="auto"/>
            </w:pPr>
            <w:r>
              <w:rPr>
                <w:rFonts w:ascii="Calibri" w:hAnsi="Calibri"/>
                <w:color w:val="262626"/>
                <w:sz w:val="18"/>
              </w:rPr>
              <w:t xml:space="preserve">Interactive </w:t>
            </w:r>
            <w:proofErr w:type="spellStart"/>
            <w:r>
              <w:rPr>
                <w:rFonts w:ascii="Calibri" w:hAnsi="Calibri"/>
                <w:color w:val="262626"/>
                <w:sz w:val="18"/>
              </w:rPr>
              <w:t>Plotly</w:t>
            </w:r>
            <w:proofErr w:type="spellEnd"/>
            <w:r>
              <w:rPr>
                <w:rFonts w:ascii="Calibri" w:hAnsi="Calibri"/>
                <w:color w:val="262626"/>
                <w:sz w:val="18"/>
              </w:rPr>
              <w:t xml:space="preserve"> dashboards, automated alerts</w:t>
            </w:r>
          </w:p>
        </w:tc>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9FDAD70" w14:textId="77777777" w:rsidR="004159A3" w:rsidRDefault="00FA7CE0">
            <w:pPr>
              <w:spacing w:before="40" w:after="40" w:line="264" w:lineRule="auto"/>
            </w:pPr>
            <w:proofErr w:type="spellStart"/>
            <w:r>
              <w:rPr>
                <w:rFonts w:ascii="Calibri" w:hAnsi="Calibri"/>
                <w:color w:val="262626"/>
                <w:sz w:val="18"/>
              </w:rPr>
              <w:t>Plotly</w:t>
            </w:r>
            <w:proofErr w:type="spellEnd"/>
            <w:r>
              <w:rPr>
                <w:rFonts w:ascii="Calibri" w:hAnsi="Calibri"/>
                <w:color w:val="262626"/>
                <w:sz w:val="18"/>
              </w:rPr>
              <w:t xml:space="preserve"> Dash / </w:t>
            </w:r>
            <w:proofErr w:type="spellStart"/>
            <w:r>
              <w:rPr>
                <w:rFonts w:ascii="Calibri" w:hAnsi="Calibri"/>
                <w:color w:val="262626"/>
                <w:sz w:val="18"/>
              </w:rPr>
              <w:t>Streamlit</w:t>
            </w:r>
            <w:proofErr w:type="spellEnd"/>
            <w:r>
              <w:rPr>
                <w:rFonts w:ascii="Calibri" w:hAnsi="Calibri"/>
                <w:color w:val="262626"/>
                <w:sz w:val="18"/>
              </w:rPr>
              <w:t>, Python automated reporting.</w:t>
            </w:r>
          </w:p>
        </w:tc>
      </w:tr>
    </w:tbl>
    <w:p w14:paraId="1C89763B" w14:textId="77777777" w:rsidR="004159A3" w:rsidRDefault="004159A3">
      <w:pPr>
        <w:spacing w:after="120" w:line="40" w:lineRule="exact"/>
      </w:pPr>
    </w:p>
    <w:p w14:paraId="60896948" w14:textId="77777777" w:rsidR="004159A3" w:rsidRDefault="00FA7CE0">
      <w:r>
        <w:br w:type="page"/>
      </w:r>
    </w:p>
    <w:p w14:paraId="1298E3AC" w14:textId="77777777" w:rsidR="004159A3" w:rsidRDefault="00FA7CE0">
      <w:pPr>
        <w:keepNext/>
        <w:pBdr>
          <w:bottom w:val="single" w:sz="10" w:space="4" w:color="E46C0A"/>
        </w:pBdr>
        <w:spacing w:before="320" w:after="160"/>
      </w:pPr>
      <w:r>
        <w:rPr>
          <w:rFonts w:ascii="Calibri" w:hAnsi="Calibri"/>
          <w:b/>
          <w:color w:val="1F4E79"/>
          <w:sz w:val="31"/>
        </w:rPr>
        <w:lastRenderedPageBreak/>
        <w:t>19. Proposed Enterprise Analytics Architecture</w:t>
      </w:r>
    </w:p>
    <w:p w14:paraId="0E630246" w14:textId="77777777" w:rsidR="004159A3" w:rsidRDefault="00FA7CE0">
      <w:pPr>
        <w:spacing w:after="100"/>
      </w:pPr>
      <w:r>
        <w:rPr>
          <w:rFonts w:ascii="Calibri" w:hAnsi="Calibri"/>
          <w:color w:val="262626"/>
        </w:rPr>
        <w:t>The proposed system is architected as a modular, decoupled 4-tier enterprise software and data engineering stack, ensuring horizontal scalability, data governance, and clean separation of concerns:</w:t>
      </w:r>
    </w:p>
    <w:p w14:paraId="075AE12B" w14:textId="77777777" w:rsidR="004159A3" w:rsidRDefault="00FA7CE0">
      <w:pPr>
        <w:keepNext/>
        <w:spacing w:before="160" w:after="40"/>
        <w:jc w:val="center"/>
      </w:pPr>
      <w:r>
        <w:rPr>
          <w:noProof/>
        </w:rPr>
        <w:drawing>
          <wp:inline distT="0" distB="0" distL="0" distR="0" wp14:anchorId="069CE37B" wp14:editId="4BCFAA3E">
            <wp:extent cx="5943600" cy="34220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ystem_architecture.png"/>
                    <pic:cNvPicPr/>
                  </pic:nvPicPr>
                  <pic:blipFill>
                    <a:blip r:embed="rId13"/>
                    <a:stretch>
                      <a:fillRect/>
                    </a:stretch>
                  </pic:blipFill>
                  <pic:spPr>
                    <a:xfrm>
                      <a:off x="0" y="0"/>
                      <a:ext cx="5943600" cy="3422073"/>
                    </a:xfrm>
                    <a:prstGeom prst="rect">
                      <a:avLst/>
                    </a:prstGeom>
                  </pic:spPr>
                </pic:pic>
              </a:graphicData>
            </a:graphic>
          </wp:inline>
        </w:drawing>
      </w:r>
    </w:p>
    <w:p w14:paraId="447CE8C4" w14:textId="77777777" w:rsidR="004159A3" w:rsidRDefault="00FA7CE0">
      <w:pPr>
        <w:spacing w:before="40" w:after="160"/>
        <w:jc w:val="center"/>
      </w:pPr>
      <w:r>
        <w:rPr>
          <w:rFonts w:ascii="Calibri" w:hAnsi="Calibri"/>
          <w:b/>
          <w:i/>
          <w:color w:val="1F497D"/>
          <w:sz w:val="19"/>
        </w:rPr>
        <w:t>Figure 6: Proposed 4-Tier Intelligent Logistics System Architecture</w:t>
      </w:r>
    </w:p>
    <w:p w14:paraId="06FA7F3F" w14:textId="77777777" w:rsidR="004159A3" w:rsidRDefault="00FA7CE0">
      <w:pPr>
        <w:spacing w:after="100"/>
      </w:pPr>
      <w:r>
        <w:rPr>
          <w:rFonts w:ascii="Calibri" w:hAnsi="Calibri"/>
          <w:b/>
          <w:color w:val="262626"/>
        </w:rPr>
        <w:t xml:space="preserve">Architectural Layers: </w:t>
      </w:r>
      <w:r>
        <w:rPr>
          <w:rFonts w:ascii="Calibri" w:hAnsi="Calibri"/>
          <w:color w:val="262626"/>
        </w:rPr>
        <w:t>Detailed functional breakdown of each architectural layer:</w:t>
      </w:r>
    </w:p>
    <w:p w14:paraId="52F057C5"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Layer 1 (Data Acquisition Layer): </w:t>
      </w:r>
      <w:r>
        <w:rPr>
          <w:rFonts w:ascii="Calibri" w:hAnsi="Calibri"/>
          <w:color w:val="262626"/>
        </w:rPr>
        <w:t>Consolidates transactional manifests from enterprise Transportation Management Systems (TMS), terminal gate scanning feeds from Warehouse Management Systems (WMS), continuous telematics breadcrumbs from vehicle GPS units, and external environmental feeds from NOAA weather and fuel price index APIs.</w:t>
      </w:r>
    </w:p>
    <w:p w14:paraId="69641022"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Layer 2 (Data Management Layer): </w:t>
      </w:r>
      <w:r>
        <w:rPr>
          <w:rFonts w:ascii="Calibri" w:hAnsi="Calibri"/>
          <w:color w:val="262626"/>
        </w:rPr>
        <w:t>Enforces automated schema validation, missingness imputation engines, Interquartile Range (IQR) outlier filters, and standardized ISO-8601 temporal parsing, persisting clean data structures into high-performance columnar Parquet storage.</w:t>
      </w:r>
    </w:p>
    <w:p w14:paraId="3ECBD3F3"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Layer 3 (Analytics &amp; Machine Learning Layer): </w:t>
      </w:r>
      <w:r>
        <w:rPr>
          <w:rFonts w:ascii="Calibri" w:hAnsi="Calibri"/>
          <w:color w:val="262626"/>
        </w:rPr>
        <w:t xml:space="preserve">Houses the core data science computational engines: supervised regression models for continuous duration forecasting, binary classification pipelines for pre-dispatch delay risk detection, unsupervised K-Means corridor segmentation, and </w:t>
      </w:r>
      <w:proofErr w:type="spellStart"/>
      <w:r>
        <w:rPr>
          <w:rFonts w:ascii="Calibri" w:hAnsi="Calibri"/>
          <w:color w:val="262626"/>
        </w:rPr>
        <w:t>PuLP</w:t>
      </w:r>
      <w:proofErr w:type="spellEnd"/>
      <w:r>
        <w:rPr>
          <w:rFonts w:ascii="Calibri" w:hAnsi="Calibri"/>
          <w:color w:val="262626"/>
        </w:rPr>
        <w:t xml:space="preserve"> linear programming optimization solvers.</w:t>
      </w:r>
    </w:p>
    <w:p w14:paraId="2C8EE4D3"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Layer 4 (Decision &amp; Presentation Layer): </w:t>
      </w:r>
      <w:r>
        <w:rPr>
          <w:rFonts w:ascii="Calibri" w:hAnsi="Calibri"/>
          <w:color w:val="262626"/>
        </w:rPr>
        <w:t xml:space="preserve">Delivers analytical insights directly to operational decision-makers through automated dispatcher exception tickets, dynamic customer ETA alert portals, interactive executive KPI scorecards built in </w:t>
      </w:r>
      <w:proofErr w:type="spellStart"/>
      <w:r>
        <w:rPr>
          <w:rFonts w:ascii="Calibri" w:hAnsi="Calibri"/>
          <w:color w:val="262626"/>
        </w:rPr>
        <w:t>Plotly</w:t>
      </w:r>
      <w:proofErr w:type="spellEnd"/>
      <w:r>
        <w:rPr>
          <w:rFonts w:ascii="Calibri" w:hAnsi="Calibri"/>
          <w:color w:val="262626"/>
        </w:rPr>
        <w:t xml:space="preserve"> Dash, and carrier contract negotiation scorecards.</w:t>
      </w:r>
    </w:p>
    <w:p w14:paraId="00ED3A70" w14:textId="77777777" w:rsidR="004159A3" w:rsidRDefault="00FA7CE0">
      <w:pPr>
        <w:keepNext/>
        <w:pBdr>
          <w:bottom w:val="single" w:sz="10" w:space="4" w:color="E46C0A"/>
        </w:pBdr>
        <w:spacing w:before="320" w:after="160"/>
      </w:pPr>
      <w:r>
        <w:rPr>
          <w:rFonts w:ascii="Calibri" w:hAnsi="Calibri"/>
          <w:b/>
          <w:color w:val="1F4E79"/>
          <w:sz w:val="31"/>
        </w:rPr>
        <w:lastRenderedPageBreak/>
        <w:t>20. Data Collection and Integration Strategy</w:t>
      </w:r>
    </w:p>
    <w:p w14:paraId="27E78E9D" w14:textId="77777777" w:rsidR="004159A3" w:rsidRDefault="00FA7CE0">
      <w:pPr>
        <w:spacing w:after="100"/>
      </w:pPr>
      <w:r>
        <w:rPr>
          <w:rFonts w:ascii="Calibri" w:hAnsi="Calibri"/>
          <w:color w:val="262626"/>
        </w:rPr>
        <w:t>Enterprise logistics networks generate heterogeneous data streams ranging from structured transactional manifests to semi-structured GPS telematics strings. Our data collection and integration strategy establishes standardized protocols to ingest and harmonize these disparate sources:</w:t>
      </w:r>
    </w:p>
    <w:p w14:paraId="7956F227"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Structured Operational Records: </w:t>
      </w:r>
      <w:r>
        <w:rPr>
          <w:rFonts w:ascii="Calibri" w:hAnsi="Calibri"/>
          <w:color w:val="262626"/>
        </w:rPr>
        <w:t>Daily batch extracts from enterprise PostgreSQL / Oracle TMS databases capturing consignment codes, scheduled departure windows, booked modes, billing rates, and line-haul carrier contracts.</w:t>
      </w:r>
    </w:p>
    <w:p w14:paraId="1794B4B3"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Semi-Structured Telematics Streams: </w:t>
      </w:r>
      <w:r>
        <w:rPr>
          <w:rFonts w:ascii="Calibri" w:hAnsi="Calibri"/>
          <w:color w:val="262626"/>
        </w:rPr>
        <w:t>Kafka streaming consumers ingesting terminal gate barcode scans (arrival and departure events) and vehicle GPS waypoint pings (latitude, longitude, instantaneous speed, odometer readings).</w:t>
      </w:r>
    </w:p>
    <w:p w14:paraId="3EE4EFE6"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Exogenous Environmental Feeds: </w:t>
      </w:r>
      <w:r>
        <w:rPr>
          <w:rFonts w:ascii="Calibri" w:hAnsi="Calibri"/>
          <w:color w:val="262626"/>
        </w:rPr>
        <w:t>Daily automated REST API queries fetching historical weather storm warnings (NOAA) and wholesale diesel fuel prices (U.S. EIA).</w:t>
      </w:r>
    </w:p>
    <w:p w14:paraId="6FD41F39"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Integration Standardization Rules: </w:t>
      </w:r>
      <w:r>
        <w:rPr>
          <w:rFonts w:ascii="Calibri" w:hAnsi="Calibri"/>
          <w:color w:val="262626"/>
        </w:rPr>
        <w:t>All timestamps are converted to UTC ISO-8601 strings; geographic hub codes are validated against a master terminal geospatial dictionary; and freight billing amounts are normalized to USD ($) using daily currency conversion tables.</w:t>
      </w:r>
    </w:p>
    <w:p w14:paraId="37BEB14A" w14:textId="77777777" w:rsidR="004159A3" w:rsidRDefault="00FA7CE0">
      <w:pPr>
        <w:keepNext/>
        <w:pBdr>
          <w:bottom w:val="single" w:sz="10" w:space="4" w:color="E46C0A"/>
        </w:pBdr>
        <w:spacing w:before="320" w:after="160"/>
      </w:pPr>
      <w:r>
        <w:rPr>
          <w:rFonts w:ascii="Calibri" w:hAnsi="Calibri"/>
          <w:b/>
          <w:color w:val="1F4E79"/>
          <w:sz w:val="31"/>
        </w:rPr>
        <w:t>21. Data Preparation Strategy &amp; Hygiene Pipeline</w:t>
      </w:r>
    </w:p>
    <w:p w14:paraId="29A426CC" w14:textId="77777777" w:rsidR="004159A3" w:rsidRDefault="00FA7CE0">
      <w:pPr>
        <w:spacing w:after="100"/>
      </w:pPr>
      <w:r>
        <w:rPr>
          <w:rFonts w:ascii="Calibri" w:hAnsi="Calibri"/>
          <w:color w:val="262626"/>
        </w:rPr>
        <w:t>Data preparation transforms raw operational records into a standardized, model-ready feature matrix. The data hygiene pipeline executes eleven sequential operations:</w:t>
      </w:r>
    </w:p>
    <w:p w14:paraId="19711B75" w14:textId="77777777" w:rsidR="004159A3" w:rsidRDefault="00FA7CE0">
      <w:pPr>
        <w:spacing w:after="100"/>
      </w:pPr>
      <w:r>
        <w:rPr>
          <w:rFonts w:ascii="Calibri" w:hAnsi="Calibri"/>
          <w:b/>
          <w:color w:val="262626"/>
        </w:rPr>
        <w:t xml:space="preserve">Data Hygiene Pipeline: </w:t>
      </w:r>
      <w:r>
        <w:rPr>
          <w:rFonts w:ascii="Calibri" w:hAnsi="Calibri"/>
          <w:color w:val="262626"/>
        </w:rPr>
        <w:t xml:space="preserve">Raw Staging Ingestion → Schema Assertion &amp; Validation → Hash-Based Deduplication (MD5) → Missing Value Imputation (Conditional Median) → Datetime Standardization (ISO-8601) → Outlier Detection &amp; </w:t>
      </w:r>
      <w:proofErr w:type="spellStart"/>
      <w:r>
        <w:rPr>
          <w:rFonts w:ascii="Calibri" w:hAnsi="Calibri"/>
          <w:color w:val="262626"/>
        </w:rPr>
        <w:t>Winsorization</w:t>
      </w:r>
      <w:proofErr w:type="spellEnd"/>
      <w:r>
        <w:rPr>
          <w:rFonts w:ascii="Calibri" w:hAnsi="Calibri"/>
          <w:color w:val="262626"/>
        </w:rPr>
        <w:t xml:space="preserve"> (IQR Fencing) → Categorical Encoding (One-Hot / Target Encoding) → Feature Scaling (</w:t>
      </w:r>
      <w:proofErr w:type="spellStart"/>
      <w:r>
        <w:rPr>
          <w:rFonts w:ascii="Calibri" w:hAnsi="Calibri"/>
          <w:color w:val="262626"/>
        </w:rPr>
        <w:t>RobustScaler</w:t>
      </w:r>
      <w:proofErr w:type="spellEnd"/>
      <w:r>
        <w:rPr>
          <w:rFonts w:ascii="Calibri" w:hAnsi="Calibri"/>
          <w:color w:val="262626"/>
        </w:rPr>
        <w:t>) → Feature Engineering (Density &amp; Circuity Ratios) → Integrity Verification Assertions → Master Parquet Storage.</w:t>
      </w:r>
    </w:p>
    <w:p w14:paraId="23370596" w14:textId="77777777" w:rsidR="004159A3" w:rsidRDefault="00FA7CE0">
      <w:pPr>
        <w:spacing w:after="100"/>
      </w:pPr>
      <w:r>
        <w:rPr>
          <w:rFonts w:ascii="Calibri" w:hAnsi="Calibri"/>
          <w:color w:val="262626"/>
        </w:rPr>
        <w:t xml:space="preserve">Outlier detection is handled through dual statistical protocols: Interquartile Range (IQR) fencing flags univariate anomalies in freight costs and shipment weights, while physical range checks (asserting that transit speeds do not exceed 110 km/h or fall below 0) eliminate recording errors. Continuous numerical features are scaled using Scikit-Learn's </w:t>
      </w:r>
      <w:proofErr w:type="spellStart"/>
      <w:r>
        <w:rPr>
          <w:rFonts w:ascii="Calibri" w:hAnsi="Calibri"/>
          <w:color w:val="262626"/>
        </w:rPr>
        <w:t>RobustScaler</w:t>
      </w:r>
      <w:proofErr w:type="spellEnd"/>
      <w:r>
        <w:rPr>
          <w:rFonts w:ascii="Calibri" w:hAnsi="Calibri"/>
          <w:color w:val="262626"/>
        </w:rPr>
        <w:t>, which scales data using the interquartile range, preventing extreme freight outliers from distorting model coefficients.</w:t>
      </w:r>
    </w:p>
    <w:p w14:paraId="10DE1A2C" w14:textId="77777777" w:rsidR="004159A3" w:rsidRDefault="00FA7CE0">
      <w:r>
        <w:br w:type="page"/>
      </w:r>
    </w:p>
    <w:p w14:paraId="339EB2D2" w14:textId="77777777" w:rsidR="004159A3" w:rsidRDefault="00FA7CE0">
      <w:pPr>
        <w:keepNext/>
        <w:pBdr>
          <w:bottom w:val="single" w:sz="10" w:space="4" w:color="E46C0A"/>
        </w:pBdr>
        <w:spacing w:before="320" w:after="160"/>
      </w:pPr>
      <w:r>
        <w:rPr>
          <w:rFonts w:ascii="Calibri" w:hAnsi="Calibri"/>
          <w:b/>
          <w:color w:val="1F4E79"/>
          <w:sz w:val="31"/>
        </w:rPr>
        <w:lastRenderedPageBreak/>
        <w:t>22. Exploratory Data Analysis (EDA) Strategy</w:t>
      </w:r>
    </w:p>
    <w:p w14:paraId="6A3EFBE7" w14:textId="77777777" w:rsidR="004159A3" w:rsidRDefault="00FA7CE0">
      <w:pPr>
        <w:spacing w:after="100"/>
      </w:pPr>
      <w:r>
        <w:rPr>
          <w:rFonts w:ascii="Calibri" w:hAnsi="Calibri"/>
          <w:color w:val="262626"/>
        </w:rPr>
        <w:t xml:space="preserve">Exploratory Data Analysis (EDA) is the essential diagnostic phase that transforms raw observations into actionable operational hypotheses. Conducting thorough EDA prior to predictive modeling prevents the deployment of biased algorithms and exposes hidden structural patterns across transportation corridors. For all programmatic visualizations, </w:t>
      </w:r>
      <w:proofErr w:type="spellStart"/>
      <w:r>
        <w:rPr>
          <w:rFonts w:ascii="Calibri" w:hAnsi="Calibri"/>
          <w:color w:val="262626"/>
        </w:rPr>
        <w:t>Plotly</w:t>
      </w:r>
      <w:proofErr w:type="spellEnd"/>
      <w:r>
        <w:rPr>
          <w:rFonts w:ascii="Calibri" w:hAnsi="Calibri"/>
          <w:color w:val="262626"/>
        </w:rPr>
        <w:t xml:space="preserve"> Express and </w:t>
      </w:r>
      <w:proofErr w:type="spellStart"/>
      <w:r>
        <w:rPr>
          <w:rFonts w:ascii="Calibri" w:hAnsi="Calibri"/>
          <w:color w:val="262626"/>
        </w:rPr>
        <w:t>Plotly</w:t>
      </w:r>
      <w:proofErr w:type="spellEnd"/>
      <w:r>
        <w:rPr>
          <w:rFonts w:ascii="Calibri" w:hAnsi="Calibri"/>
          <w:color w:val="262626"/>
        </w:rPr>
        <w:t xml:space="preserve"> Graph Objects serve as the primary interactive graphics framework:</w:t>
      </w:r>
    </w:p>
    <w:p w14:paraId="0D52B00D" w14:textId="77777777" w:rsidR="004159A3" w:rsidRDefault="00FA7CE0">
      <w:pPr>
        <w:keepNext/>
        <w:spacing w:before="160" w:after="40"/>
      </w:pPr>
      <w:r>
        <w:rPr>
          <w:rFonts w:ascii="Calibri" w:hAnsi="Calibri"/>
          <w:b/>
          <w:i/>
          <w:color w:val="1F497D"/>
          <w:sz w:val="20"/>
        </w:rPr>
        <w:t>Table 10: Exploratory Data Analysis (EDA) Planning Matrix (</w:t>
      </w:r>
      <w:proofErr w:type="spellStart"/>
      <w:r>
        <w:rPr>
          <w:rFonts w:ascii="Calibri" w:hAnsi="Calibri"/>
          <w:b/>
          <w:i/>
          <w:color w:val="1F497D"/>
          <w:sz w:val="20"/>
        </w:rPr>
        <w:t>Plotly</w:t>
      </w:r>
      <w:proofErr w:type="spellEnd"/>
      <w:r>
        <w:rPr>
          <w:rFonts w:ascii="Calibri" w:hAnsi="Calibri"/>
          <w:b/>
          <w:i/>
          <w:color w:val="1F497D"/>
          <w:sz w:val="20"/>
        </w:rPr>
        <w:t xml:space="preserve"> Framework)</w:t>
      </w:r>
    </w:p>
    <w:tbl>
      <w:tblPr>
        <w:tblW w:w="0" w:type="auto"/>
        <w:jc w:val="center"/>
        <w:tblLayout w:type="fixed"/>
        <w:tblLook w:val="04A0" w:firstRow="1" w:lastRow="0" w:firstColumn="1" w:lastColumn="0" w:noHBand="0" w:noVBand="1"/>
      </w:tblPr>
      <w:tblGrid>
        <w:gridCol w:w="1872"/>
        <w:gridCol w:w="2160"/>
        <w:gridCol w:w="2016"/>
        <w:gridCol w:w="1584"/>
        <w:gridCol w:w="1728"/>
      </w:tblGrid>
      <w:tr w:rsidR="004159A3" w14:paraId="793A0457" w14:textId="77777777">
        <w:trPr>
          <w:cantSplit/>
          <w:tblHeader/>
          <w:jc w:val="center"/>
        </w:trPr>
        <w:tc>
          <w:tcPr>
            <w:tcW w:w="187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3838A21D" w14:textId="77777777" w:rsidR="004159A3" w:rsidRDefault="00FA7CE0">
            <w:pPr>
              <w:spacing w:before="40" w:after="40" w:line="264" w:lineRule="auto"/>
            </w:pPr>
            <w:r>
              <w:rPr>
                <w:rFonts w:ascii="Calibri" w:hAnsi="Calibri"/>
                <w:b/>
                <w:color w:val="FFFFFF"/>
                <w:sz w:val="19"/>
              </w:rPr>
              <w:t>Analytical Focus Area</w:t>
            </w:r>
          </w:p>
        </w:tc>
        <w:tc>
          <w:tcPr>
            <w:tcW w:w="2160"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6FAFFFA2" w14:textId="77777777" w:rsidR="004159A3" w:rsidRDefault="00FA7CE0">
            <w:pPr>
              <w:spacing w:before="40" w:after="40" w:line="264" w:lineRule="auto"/>
            </w:pPr>
            <w:r>
              <w:rPr>
                <w:rFonts w:ascii="Calibri" w:hAnsi="Calibri"/>
                <w:b/>
                <w:color w:val="FFFFFF"/>
                <w:sz w:val="19"/>
              </w:rPr>
              <w:t>Key Variables Analyzed</w:t>
            </w:r>
          </w:p>
        </w:tc>
        <w:tc>
          <w:tcPr>
            <w:tcW w:w="2016"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4DEEE688" w14:textId="77777777" w:rsidR="004159A3" w:rsidRDefault="00FA7CE0">
            <w:pPr>
              <w:spacing w:before="40" w:after="40" w:line="264" w:lineRule="auto"/>
            </w:pPr>
            <w:r>
              <w:rPr>
                <w:rFonts w:ascii="Calibri" w:hAnsi="Calibri"/>
                <w:b/>
                <w:color w:val="FFFFFF"/>
                <w:sz w:val="19"/>
              </w:rPr>
              <w:t>Analytical Technique</w:t>
            </w:r>
          </w:p>
        </w:tc>
        <w:tc>
          <w:tcPr>
            <w:tcW w:w="1584"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610ED2D6" w14:textId="77777777" w:rsidR="004159A3" w:rsidRDefault="00FA7CE0">
            <w:pPr>
              <w:spacing w:before="40" w:after="40" w:line="264" w:lineRule="auto"/>
            </w:pPr>
            <w:r>
              <w:rPr>
                <w:rFonts w:ascii="Calibri" w:hAnsi="Calibri"/>
                <w:b/>
                <w:color w:val="FFFFFF"/>
                <w:sz w:val="19"/>
              </w:rPr>
              <w:t xml:space="preserve">Target </w:t>
            </w:r>
            <w:proofErr w:type="spellStart"/>
            <w:r>
              <w:rPr>
                <w:rFonts w:ascii="Calibri" w:hAnsi="Calibri"/>
                <w:b/>
                <w:color w:val="FFFFFF"/>
                <w:sz w:val="19"/>
              </w:rPr>
              <w:t>Plotly</w:t>
            </w:r>
            <w:proofErr w:type="spellEnd"/>
            <w:r>
              <w:rPr>
                <w:rFonts w:ascii="Calibri" w:hAnsi="Calibri"/>
                <w:b/>
                <w:color w:val="FFFFFF"/>
                <w:sz w:val="19"/>
              </w:rPr>
              <w:t xml:space="preserve"> Visualization</w:t>
            </w:r>
          </w:p>
        </w:tc>
        <w:tc>
          <w:tcPr>
            <w:tcW w:w="1728"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10BB3702" w14:textId="77777777" w:rsidR="004159A3" w:rsidRDefault="00FA7CE0">
            <w:pPr>
              <w:spacing w:before="40" w:after="40" w:line="264" w:lineRule="auto"/>
            </w:pPr>
            <w:r>
              <w:rPr>
                <w:rFonts w:ascii="Calibri" w:hAnsi="Calibri"/>
                <w:b/>
                <w:color w:val="FFFFFF"/>
                <w:sz w:val="19"/>
              </w:rPr>
              <w:t>Expected Operational Insight</w:t>
            </w:r>
          </w:p>
        </w:tc>
      </w:tr>
      <w:tr w:rsidR="004159A3" w14:paraId="387E632B"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1C57BC9" w14:textId="77777777" w:rsidR="004159A3" w:rsidRDefault="00FA7CE0">
            <w:pPr>
              <w:spacing w:before="40" w:after="40" w:line="264" w:lineRule="auto"/>
            </w:pPr>
            <w:r>
              <w:rPr>
                <w:rFonts w:ascii="Calibri" w:hAnsi="Calibri"/>
                <w:color w:val="262626"/>
                <w:sz w:val="18"/>
              </w:rPr>
              <w:t>Univariate Distributions</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02AA35D" w14:textId="77777777" w:rsidR="004159A3" w:rsidRDefault="00FA7CE0">
            <w:pPr>
              <w:spacing w:before="40" w:after="40" w:line="264" w:lineRule="auto"/>
            </w:pPr>
            <w:proofErr w:type="spellStart"/>
            <w:r>
              <w:rPr>
                <w:rFonts w:ascii="Calibri" w:hAnsi="Calibri"/>
                <w:color w:val="262626"/>
                <w:sz w:val="18"/>
              </w:rPr>
              <w:t>Delivery_Time_Hours</w:t>
            </w:r>
            <w:proofErr w:type="spellEnd"/>
            <w:r>
              <w:rPr>
                <w:rFonts w:ascii="Calibri" w:hAnsi="Calibri"/>
                <w:color w:val="262626"/>
                <w:sz w:val="18"/>
              </w:rPr>
              <w:t xml:space="preserve">, </w:t>
            </w:r>
            <w:proofErr w:type="spellStart"/>
            <w:r>
              <w:rPr>
                <w:rFonts w:ascii="Calibri" w:hAnsi="Calibri"/>
                <w:color w:val="262626"/>
                <w:sz w:val="18"/>
              </w:rPr>
              <w:t>Transportation_Cost</w:t>
            </w:r>
            <w:proofErr w:type="spellEnd"/>
            <w:r>
              <w:rPr>
                <w:rFonts w:ascii="Calibri" w:hAnsi="Calibri"/>
                <w:color w:val="262626"/>
                <w:sz w:val="18"/>
              </w:rPr>
              <w:t xml:space="preserve">, </w:t>
            </w:r>
            <w:proofErr w:type="spellStart"/>
            <w:r>
              <w:rPr>
                <w:rFonts w:ascii="Calibri" w:hAnsi="Calibri"/>
                <w:color w:val="262626"/>
                <w:sz w:val="18"/>
              </w:rPr>
              <w:t>Distance_KM</w:t>
            </w:r>
            <w:proofErr w:type="spellEnd"/>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EC9FC5B" w14:textId="77777777" w:rsidR="004159A3" w:rsidRDefault="00FA7CE0">
            <w:pPr>
              <w:spacing w:before="40" w:after="40" w:line="264" w:lineRule="auto"/>
            </w:pPr>
            <w:r>
              <w:rPr>
                <w:rFonts w:ascii="Calibri" w:hAnsi="Calibri"/>
                <w:color w:val="262626"/>
                <w:sz w:val="18"/>
              </w:rPr>
              <w:t>Summary statistics, skewness, kurtosis, kernel density</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5E2F32A" w14:textId="77777777" w:rsidR="004159A3" w:rsidRDefault="00FA7CE0">
            <w:pPr>
              <w:spacing w:before="40" w:after="40" w:line="264" w:lineRule="auto"/>
            </w:pPr>
            <w:r>
              <w:rPr>
                <w:rFonts w:ascii="Calibri" w:hAnsi="Calibri"/>
                <w:color w:val="262626"/>
                <w:sz w:val="18"/>
              </w:rPr>
              <w:t xml:space="preserve">Interactive </w:t>
            </w:r>
            <w:proofErr w:type="spellStart"/>
            <w:r>
              <w:rPr>
                <w:rFonts w:ascii="Calibri" w:hAnsi="Calibri"/>
                <w:color w:val="262626"/>
                <w:sz w:val="18"/>
              </w:rPr>
              <w:t>Plotly</w:t>
            </w:r>
            <w:proofErr w:type="spellEnd"/>
            <w:r>
              <w:rPr>
                <w:rFonts w:ascii="Calibri" w:hAnsi="Calibri"/>
                <w:color w:val="262626"/>
                <w:sz w:val="18"/>
              </w:rPr>
              <w:t xml:space="preserve"> Histograms (</w:t>
            </w:r>
            <w:proofErr w:type="spellStart"/>
            <w:proofErr w:type="gramStart"/>
            <w:r>
              <w:rPr>
                <w:rFonts w:ascii="Calibri" w:hAnsi="Calibri"/>
                <w:color w:val="262626"/>
                <w:sz w:val="18"/>
              </w:rPr>
              <w:t>px.histogram</w:t>
            </w:r>
            <w:proofErr w:type="spellEnd"/>
            <w:proofErr w:type="gramEnd"/>
            <w:r>
              <w:rPr>
                <w:rFonts w:ascii="Calibri" w:hAnsi="Calibri"/>
                <w:color w:val="262626"/>
                <w:sz w:val="18"/>
              </w:rPr>
              <w:t>) with Box Overlays</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E9796BC" w14:textId="77777777" w:rsidR="004159A3" w:rsidRDefault="00FA7CE0">
            <w:pPr>
              <w:spacing w:before="40" w:after="40" w:line="264" w:lineRule="auto"/>
            </w:pPr>
            <w:r>
              <w:rPr>
                <w:rFonts w:ascii="Calibri" w:hAnsi="Calibri"/>
                <w:color w:val="262626"/>
                <w:sz w:val="18"/>
              </w:rPr>
              <w:t>Identify distribution skewness, bimodality, and heavy-tailed transit durations.</w:t>
            </w:r>
          </w:p>
        </w:tc>
      </w:tr>
      <w:tr w:rsidR="004159A3" w14:paraId="7A0F1BB3"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3AF3D4A" w14:textId="77777777" w:rsidR="004159A3" w:rsidRDefault="00FA7CE0">
            <w:pPr>
              <w:spacing w:before="40" w:after="40" w:line="264" w:lineRule="auto"/>
            </w:pPr>
            <w:r>
              <w:rPr>
                <w:rFonts w:ascii="Calibri" w:hAnsi="Calibri"/>
                <w:color w:val="262626"/>
                <w:sz w:val="18"/>
              </w:rPr>
              <w:t>Bivariate Relationships</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4CF2376" w14:textId="77777777" w:rsidR="004159A3" w:rsidRDefault="00FA7CE0">
            <w:pPr>
              <w:spacing w:before="40" w:after="40" w:line="264" w:lineRule="auto"/>
            </w:pPr>
            <w:r>
              <w:rPr>
                <w:rFonts w:ascii="Calibri" w:hAnsi="Calibri"/>
                <w:color w:val="262626"/>
                <w:sz w:val="18"/>
              </w:rPr>
              <w:t>Distance vs. Delivery Time, Weight vs. Cost</w:t>
            </w:r>
          </w:p>
        </w:tc>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9904F11" w14:textId="77777777" w:rsidR="004159A3" w:rsidRDefault="00FA7CE0">
            <w:pPr>
              <w:spacing w:before="40" w:after="40" w:line="264" w:lineRule="auto"/>
            </w:pPr>
            <w:r>
              <w:rPr>
                <w:rFonts w:ascii="Calibri" w:hAnsi="Calibri"/>
                <w:color w:val="262626"/>
                <w:sz w:val="18"/>
              </w:rPr>
              <w:t>Pearson &amp; Spearman rank correlation coefficients</w:t>
            </w:r>
          </w:p>
        </w:tc>
        <w:tc>
          <w:tcPr>
            <w:tcW w:w="158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03619EB" w14:textId="77777777" w:rsidR="004159A3" w:rsidRDefault="00FA7CE0">
            <w:pPr>
              <w:spacing w:before="40" w:after="40" w:line="264" w:lineRule="auto"/>
            </w:pPr>
            <w:r>
              <w:rPr>
                <w:rFonts w:ascii="Calibri" w:hAnsi="Calibri"/>
                <w:color w:val="262626"/>
                <w:sz w:val="18"/>
              </w:rPr>
              <w:t>Interactive Scatter Plots (</w:t>
            </w:r>
            <w:proofErr w:type="spellStart"/>
            <w:proofErr w:type="gramStart"/>
            <w:r>
              <w:rPr>
                <w:rFonts w:ascii="Calibri" w:hAnsi="Calibri"/>
                <w:color w:val="262626"/>
                <w:sz w:val="18"/>
              </w:rPr>
              <w:t>px.scatter</w:t>
            </w:r>
            <w:proofErr w:type="spellEnd"/>
            <w:proofErr w:type="gramEnd"/>
            <w:r>
              <w:rPr>
                <w:rFonts w:ascii="Calibri" w:hAnsi="Calibri"/>
                <w:color w:val="262626"/>
                <w:sz w:val="18"/>
              </w:rPr>
              <w:t>) with OLS Trendlines</w:t>
            </w:r>
          </w:p>
        </w:tc>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68CFE92" w14:textId="77777777" w:rsidR="004159A3" w:rsidRDefault="00FA7CE0">
            <w:pPr>
              <w:spacing w:before="40" w:after="40" w:line="264" w:lineRule="auto"/>
            </w:pPr>
            <w:r>
              <w:rPr>
                <w:rFonts w:ascii="Calibri" w:hAnsi="Calibri"/>
                <w:color w:val="262626"/>
                <w:sz w:val="18"/>
              </w:rPr>
              <w:t>Quantify linear and non-linear dependencies; assess if weight or distance dominates delay.</w:t>
            </w:r>
          </w:p>
        </w:tc>
      </w:tr>
      <w:tr w:rsidR="004159A3" w14:paraId="2B5D1DD0"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0A69B1D" w14:textId="77777777" w:rsidR="004159A3" w:rsidRDefault="00FA7CE0">
            <w:pPr>
              <w:spacing w:before="40" w:after="40" w:line="264" w:lineRule="auto"/>
            </w:pPr>
            <w:r>
              <w:rPr>
                <w:rFonts w:ascii="Calibri" w:hAnsi="Calibri"/>
                <w:color w:val="262626"/>
                <w:sz w:val="18"/>
              </w:rPr>
              <w:t>Multi-Modal Benchmarking</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2996F65" w14:textId="77777777" w:rsidR="004159A3" w:rsidRDefault="00FA7CE0">
            <w:pPr>
              <w:spacing w:before="40" w:after="40" w:line="264" w:lineRule="auto"/>
            </w:pPr>
            <w:proofErr w:type="spellStart"/>
            <w:r>
              <w:rPr>
                <w:rFonts w:ascii="Calibri" w:hAnsi="Calibri"/>
                <w:color w:val="262626"/>
                <w:sz w:val="18"/>
              </w:rPr>
              <w:t>Transportation_Mode</w:t>
            </w:r>
            <w:proofErr w:type="spellEnd"/>
            <w:r>
              <w:rPr>
                <w:rFonts w:ascii="Calibri" w:hAnsi="Calibri"/>
                <w:color w:val="262626"/>
                <w:sz w:val="18"/>
              </w:rPr>
              <w:t xml:space="preserve"> vs. Cost/KM and Transit Velocity</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3533096" w14:textId="77777777" w:rsidR="004159A3" w:rsidRDefault="00FA7CE0">
            <w:pPr>
              <w:spacing w:before="40" w:after="40" w:line="264" w:lineRule="auto"/>
            </w:pPr>
            <w:r>
              <w:rPr>
                <w:rFonts w:ascii="Calibri" w:hAnsi="Calibri"/>
                <w:color w:val="262626"/>
                <w:sz w:val="18"/>
              </w:rPr>
              <w:t>ANOVA F-tests, interquartile distribution comparisons</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97BBB7E" w14:textId="77777777" w:rsidR="004159A3" w:rsidRDefault="00FA7CE0">
            <w:pPr>
              <w:spacing w:before="40" w:after="40" w:line="264" w:lineRule="auto"/>
            </w:pPr>
            <w:r>
              <w:rPr>
                <w:rFonts w:ascii="Calibri" w:hAnsi="Calibri"/>
                <w:color w:val="262626"/>
                <w:sz w:val="18"/>
              </w:rPr>
              <w:t>Interactive Box Plots (</w:t>
            </w:r>
            <w:proofErr w:type="spellStart"/>
            <w:r>
              <w:rPr>
                <w:rFonts w:ascii="Calibri" w:hAnsi="Calibri"/>
                <w:color w:val="262626"/>
                <w:sz w:val="18"/>
              </w:rPr>
              <w:t>px.box</w:t>
            </w:r>
            <w:proofErr w:type="spellEnd"/>
            <w:r>
              <w:rPr>
                <w:rFonts w:ascii="Calibri" w:hAnsi="Calibri"/>
                <w:color w:val="262626"/>
                <w:sz w:val="18"/>
              </w:rPr>
              <w:t>) and Violin Plots (</w:t>
            </w:r>
            <w:proofErr w:type="spellStart"/>
            <w:proofErr w:type="gramStart"/>
            <w:r>
              <w:rPr>
                <w:rFonts w:ascii="Calibri" w:hAnsi="Calibri"/>
                <w:color w:val="262626"/>
                <w:sz w:val="18"/>
              </w:rPr>
              <w:t>go.Violin</w:t>
            </w:r>
            <w:proofErr w:type="spellEnd"/>
            <w:proofErr w:type="gramEnd"/>
            <w:r>
              <w:rPr>
                <w:rFonts w:ascii="Calibri" w:hAnsi="Calibri"/>
                <w:color w:val="262626"/>
                <w:sz w:val="18"/>
              </w:rPr>
              <w:t>)</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AD4A8D0" w14:textId="77777777" w:rsidR="004159A3" w:rsidRDefault="00FA7CE0">
            <w:pPr>
              <w:spacing w:before="40" w:after="40" w:line="264" w:lineRule="auto"/>
            </w:pPr>
            <w:r>
              <w:rPr>
                <w:rFonts w:ascii="Calibri" w:hAnsi="Calibri"/>
                <w:color w:val="262626"/>
                <w:sz w:val="18"/>
              </w:rPr>
              <w:t>Detect modal inefficiencies where express air freight fails to provide transit velocity advantages.</w:t>
            </w:r>
          </w:p>
        </w:tc>
      </w:tr>
      <w:tr w:rsidR="004159A3" w14:paraId="4656D305"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E4D7DC5" w14:textId="77777777" w:rsidR="004159A3" w:rsidRDefault="00FA7CE0">
            <w:pPr>
              <w:spacing w:before="40" w:after="40" w:line="264" w:lineRule="auto"/>
            </w:pPr>
            <w:r>
              <w:rPr>
                <w:rFonts w:ascii="Calibri" w:hAnsi="Calibri"/>
                <w:color w:val="262626"/>
                <w:sz w:val="18"/>
              </w:rPr>
              <w:t>Regional Disparities</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DDEB3CC" w14:textId="77777777" w:rsidR="004159A3" w:rsidRDefault="00FA7CE0">
            <w:pPr>
              <w:spacing w:before="40" w:after="40" w:line="264" w:lineRule="auto"/>
            </w:pPr>
            <w:r>
              <w:rPr>
                <w:rFonts w:ascii="Calibri" w:hAnsi="Calibri"/>
                <w:color w:val="262626"/>
                <w:sz w:val="18"/>
              </w:rPr>
              <w:t>Region &amp; Hubs vs. On-Time Delivery Rate (OTD%)</w:t>
            </w:r>
          </w:p>
        </w:tc>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3A49305" w14:textId="77777777" w:rsidR="004159A3" w:rsidRDefault="00FA7CE0">
            <w:pPr>
              <w:spacing w:before="40" w:after="40" w:line="264" w:lineRule="auto"/>
            </w:pPr>
            <w:r>
              <w:rPr>
                <w:rFonts w:ascii="Calibri" w:hAnsi="Calibri"/>
                <w:color w:val="262626"/>
                <w:sz w:val="18"/>
              </w:rPr>
              <w:t>Cross-tabulations, regional performance indexing</w:t>
            </w:r>
          </w:p>
        </w:tc>
        <w:tc>
          <w:tcPr>
            <w:tcW w:w="158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BA8EEAD" w14:textId="77777777" w:rsidR="004159A3" w:rsidRDefault="00FA7CE0">
            <w:pPr>
              <w:spacing w:before="40" w:after="40" w:line="264" w:lineRule="auto"/>
            </w:pPr>
            <w:r>
              <w:rPr>
                <w:rFonts w:ascii="Calibri" w:hAnsi="Calibri"/>
                <w:color w:val="262626"/>
                <w:sz w:val="18"/>
              </w:rPr>
              <w:t>Choropleth Maps (</w:t>
            </w:r>
            <w:proofErr w:type="spellStart"/>
            <w:proofErr w:type="gramStart"/>
            <w:r>
              <w:rPr>
                <w:rFonts w:ascii="Calibri" w:hAnsi="Calibri"/>
                <w:color w:val="262626"/>
                <w:sz w:val="18"/>
              </w:rPr>
              <w:t>px.choropleth</w:t>
            </w:r>
            <w:proofErr w:type="spellEnd"/>
            <w:proofErr w:type="gramEnd"/>
            <w:r>
              <w:rPr>
                <w:rFonts w:ascii="Calibri" w:hAnsi="Calibri"/>
                <w:color w:val="262626"/>
                <w:sz w:val="18"/>
              </w:rPr>
              <w:t>) &amp; Hub Heatmaps (</w:t>
            </w:r>
            <w:proofErr w:type="spellStart"/>
            <w:proofErr w:type="gramStart"/>
            <w:r>
              <w:rPr>
                <w:rFonts w:ascii="Calibri" w:hAnsi="Calibri"/>
                <w:color w:val="262626"/>
                <w:sz w:val="18"/>
              </w:rPr>
              <w:t>px.imshow</w:t>
            </w:r>
            <w:proofErr w:type="spellEnd"/>
            <w:proofErr w:type="gramEnd"/>
            <w:r>
              <w:rPr>
                <w:rFonts w:ascii="Calibri" w:hAnsi="Calibri"/>
                <w:color w:val="262626"/>
                <w:sz w:val="18"/>
              </w:rPr>
              <w:t>)</w:t>
            </w:r>
          </w:p>
        </w:tc>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AD91DBF" w14:textId="77777777" w:rsidR="004159A3" w:rsidRDefault="00FA7CE0">
            <w:pPr>
              <w:spacing w:before="40" w:after="40" w:line="264" w:lineRule="auto"/>
            </w:pPr>
            <w:r>
              <w:rPr>
                <w:rFonts w:ascii="Calibri" w:hAnsi="Calibri"/>
                <w:color w:val="262626"/>
                <w:sz w:val="18"/>
              </w:rPr>
              <w:t>Isolate geographic choke-points; expose regional terminals with structural delays.</w:t>
            </w:r>
          </w:p>
        </w:tc>
      </w:tr>
      <w:tr w:rsidR="004159A3" w14:paraId="37327E9A"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BEA4E39" w14:textId="77777777" w:rsidR="004159A3" w:rsidRDefault="00FA7CE0">
            <w:pPr>
              <w:spacing w:before="40" w:after="40" w:line="264" w:lineRule="auto"/>
            </w:pPr>
            <w:r>
              <w:rPr>
                <w:rFonts w:ascii="Calibri" w:hAnsi="Calibri"/>
                <w:color w:val="262626"/>
                <w:sz w:val="18"/>
              </w:rPr>
              <w:t>Temporal Seasonality</w:t>
            </w:r>
          </w:p>
        </w:tc>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6C7874C" w14:textId="77777777" w:rsidR="004159A3" w:rsidRDefault="00FA7CE0">
            <w:pPr>
              <w:spacing w:before="40" w:after="40" w:line="264" w:lineRule="auto"/>
            </w:pPr>
            <w:proofErr w:type="spellStart"/>
            <w:r>
              <w:rPr>
                <w:rFonts w:ascii="Calibri" w:hAnsi="Calibri"/>
                <w:color w:val="262626"/>
                <w:sz w:val="18"/>
              </w:rPr>
              <w:t>Dispatch_Date</w:t>
            </w:r>
            <w:proofErr w:type="spellEnd"/>
            <w:r>
              <w:rPr>
                <w:rFonts w:ascii="Calibri" w:hAnsi="Calibri"/>
                <w:color w:val="262626"/>
                <w:sz w:val="18"/>
              </w:rPr>
              <w:t xml:space="preserve"> (Hour, Day-of-Week, Month) vs. Delays</w:t>
            </w:r>
          </w:p>
        </w:tc>
        <w:tc>
          <w:tcPr>
            <w:tcW w:w="201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F9E36FE" w14:textId="77777777" w:rsidR="004159A3" w:rsidRDefault="00FA7CE0">
            <w:pPr>
              <w:spacing w:before="40" w:after="40" w:line="264" w:lineRule="auto"/>
            </w:pPr>
            <w:r>
              <w:rPr>
                <w:rFonts w:ascii="Calibri" w:hAnsi="Calibri"/>
                <w:color w:val="262626"/>
                <w:sz w:val="18"/>
              </w:rPr>
              <w:t>Time-series decomposition, rolling moving averages</w:t>
            </w:r>
          </w:p>
        </w:tc>
        <w:tc>
          <w:tcPr>
            <w:tcW w:w="158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3B07396" w14:textId="77777777" w:rsidR="004159A3" w:rsidRDefault="00FA7CE0">
            <w:pPr>
              <w:spacing w:before="40" w:after="40" w:line="264" w:lineRule="auto"/>
            </w:pPr>
            <w:r>
              <w:rPr>
                <w:rFonts w:ascii="Calibri" w:hAnsi="Calibri"/>
                <w:color w:val="262626"/>
                <w:sz w:val="18"/>
              </w:rPr>
              <w:t>Interactive Line Charts (</w:t>
            </w:r>
            <w:proofErr w:type="spellStart"/>
            <w:proofErr w:type="gramStart"/>
            <w:r>
              <w:rPr>
                <w:rFonts w:ascii="Calibri" w:hAnsi="Calibri"/>
                <w:color w:val="262626"/>
                <w:sz w:val="18"/>
              </w:rPr>
              <w:t>px.line</w:t>
            </w:r>
            <w:proofErr w:type="spellEnd"/>
            <w:proofErr w:type="gramEnd"/>
            <w:r>
              <w:rPr>
                <w:rFonts w:ascii="Calibri" w:hAnsi="Calibri"/>
                <w:color w:val="262626"/>
                <w:sz w:val="18"/>
              </w:rPr>
              <w:t>) &amp; 2D Calendar Heatmaps</w:t>
            </w:r>
          </w:p>
        </w:tc>
        <w:tc>
          <w:tcPr>
            <w:tcW w:w="172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34EF5A4" w14:textId="77777777" w:rsidR="004159A3" w:rsidRDefault="00FA7CE0">
            <w:pPr>
              <w:spacing w:before="40" w:after="40" w:line="264" w:lineRule="auto"/>
            </w:pPr>
            <w:r>
              <w:rPr>
                <w:rFonts w:ascii="Calibri" w:hAnsi="Calibri"/>
                <w:color w:val="262626"/>
                <w:sz w:val="18"/>
              </w:rPr>
              <w:t>Expose weekend dispatch volume surges and Friday cross-dock staging bay gridlock.</w:t>
            </w:r>
          </w:p>
        </w:tc>
      </w:tr>
      <w:tr w:rsidR="004159A3" w14:paraId="3B3C8EDB"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72FB4AF" w14:textId="77777777" w:rsidR="004159A3" w:rsidRDefault="00FA7CE0">
            <w:pPr>
              <w:spacing w:before="40" w:after="40" w:line="264" w:lineRule="auto"/>
            </w:pPr>
            <w:r>
              <w:rPr>
                <w:rFonts w:ascii="Calibri" w:hAnsi="Calibri"/>
                <w:color w:val="262626"/>
                <w:sz w:val="18"/>
              </w:rPr>
              <w:lastRenderedPageBreak/>
              <w:t>Delay Root-Cause Attribution</w:t>
            </w:r>
          </w:p>
        </w:tc>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C337623" w14:textId="77777777" w:rsidR="004159A3" w:rsidRDefault="00FA7CE0">
            <w:pPr>
              <w:spacing w:before="40" w:after="40" w:line="264" w:lineRule="auto"/>
            </w:pPr>
            <w:r>
              <w:rPr>
                <w:rFonts w:ascii="Calibri" w:hAnsi="Calibri"/>
                <w:color w:val="262626"/>
                <w:sz w:val="18"/>
              </w:rPr>
              <w:t>Delay categories: Weather, Mechanical, Traffic, Facility</w:t>
            </w:r>
          </w:p>
        </w:tc>
        <w:tc>
          <w:tcPr>
            <w:tcW w:w="201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D481162" w14:textId="77777777" w:rsidR="004159A3" w:rsidRDefault="00FA7CE0">
            <w:pPr>
              <w:spacing w:before="40" w:after="40" w:line="264" w:lineRule="auto"/>
            </w:pPr>
            <w:r>
              <w:rPr>
                <w:rFonts w:ascii="Calibri" w:hAnsi="Calibri"/>
                <w:color w:val="262626"/>
                <w:sz w:val="18"/>
              </w:rPr>
              <w:t>Pareto frequency analysis (80/20 rule)</w:t>
            </w:r>
          </w:p>
        </w:tc>
        <w:tc>
          <w:tcPr>
            <w:tcW w:w="158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0CF8909" w14:textId="77777777" w:rsidR="004159A3" w:rsidRDefault="00FA7CE0">
            <w:pPr>
              <w:spacing w:before="40" w:after="40" w:line="264" w:lineRule="auto"/>
            </w:pPr>
            <w:r>
              <w:rPr>
                <w:rFonts w:ascii="Calibri" w:hAnsi="Calibri"/>
                <w:color w:val="262626"/>
                <w:sz w:val="18"/>
              </w:rPr>
              <w:t>Interactive Bar &amp; Cumulative Line Charts (</w:t>
            </w:r>
            <w:proofErr w:type="spellStart"/>
            <w:proofErr w:type="gramStart"/>
            <w:r>
              <w:rPr>
                <w:rFonts w:ascii="Calibri" w:hAnsi="Calibri"/>
                <w:color w:val="262626"/>
                <w:sz w:val="18"/>
              </w:rPr>
              <w:t>go.Bar</w:t>
            </w:r>
            <w:proofErr w:type="spellEnd"/>
            <w:proofErr w:type="gramEnd"/>
            <w:r>
              <w:rPr>
                <w:rFonts w:ascii="Calibri" w:hAnsi="Calibri"/>
                <w:color w:val="262626"/>
                <w:sz w:val="18"/>
              </w:rPr>
              <w:t xml:space="preserve"> + </w:t>
            </w:r>
            <w:proofErr w:type="spellStart"/>
            <w:proofErr w:type="gramStart"/>
            <w:r>
              <w:rPr>
                <w:rFonts w:ascii="Calibri" w:hAnsi="Calibri"/>
                <w:color w:val="262626"/>
                <w:sz w:val="18"/>
              </w:rPr>
              <w:t>go.Scatter</w:t>
            </w:r>
            <w:proofErr w:type="spellEnd"/>
            <w:proofErr w:type="gramEnd"/>
            <w:r>
              <w:rPr>
                <w:rFonts w:ascii="Calibri" w:hAnsi="Calibri"/>
                <w:color w:val="262626"/>
                <w:sz w:val="18"/>
              </w:rPr>
              <w:t>)</w:t>
            </w:r>
          </w:p>
        </w:tc>
        <w:tc>
          <w:tcPr>
            <w:tcW w:w="172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4C8ED18" w14:textId="77777777" w:rsidR="004159A3" w:rsidRDefault="00FA7CE0">
            <w:pPr>
              <w:spacing w:before="40" w:after="40" w:line="264" w:lineRule="auto"/>
            </w:pPr>
            <w:r>
              <w:rPr>
                <w:rFonts w:ascii="Calibri" w:hAnsi="Calibri"/>
                <w:color w:val="262626"/>
                <w:sz w:val="18"/>
              </w:rPr>
              <w:t>Focus operational interventions on the vital few causes driving 80% of SLA breaches.</w:t>
            </w:r>
          </w:p>
        </w:tc>
      </w:tr>
    </w:tbl>
    <w:p w14:paraId="1D4138EF" w14:textId="77777777" w:rsidR="004159A3" w:rsidRDefault="004159A3">
      <w:pPr>
        <w:spacing w:after="120" w:line="40" w:lineRule="exact"/>
      </w:pPr>
    </w:p>
    <w:p w14:paraId="6A31E657" w14:textId="77777777" w:rsidR="004159A3" w:rsidRDefault="00FA7CE0">
      <w:pPr>
        <w:keepNext/>
        <w:pBdr>
          <w:bottom w:val="single" w:sz="10" w:space="4" w:color="E46C0A"/>
        </w:pBdr>
        <w:spacing w:before="320" w:after="160"/>
      </w:pPr>
      <w:r>
        <w:rPr>
          <w:rFonts w:ascii="Calibri" w:hAnsi="Calibri"/>
          <w:b/>
          <w:color w:val="1F4E79"/>
          <w:sz w:val="31"/>
        </w:rPr>
        <w:t>23. Feature Engineering Strategy</w:t>
      </w:r>
    </w:p>
    <w:p w14:paraId="175E7651" w14:textId="77777777" w:rsidR="004159A3" w:rsidRDefault="00FA7CE0">
      <w:pPr>
        <w:spacing w:after="100"/>
      </w:pPr>
      <w:r>
        <w:rPr>
          <w:rFonts w:ascii="Calibri" w:hAnsi="Calibri"/>
          <w:color w:val="262626"/>
        </w:rPr>
        <w:t>Raw transactional shipping records lack the domain-specific context required for high-accuracy machine learning. We construct six engineered features that directly capture operational physics, capacity density, and route friction:</w:t>
      </w:r>
    </w:p>
    <w:p w14:paraId="1DEDCBAF"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1. </w:t>
      </w:r>
      <w:proofErr w:type="spellStart"/>
      <w:r>
        <w:rPr>
          <w:rFonts w:ascii="Calibri" w:hAnsi="Calibri"/>
          <w:b/>
          <w:color w:val="262626"/>
        </w:rPr>
        <w:t>Delivery_Duration_Hours</w:t>
      </w:r>
      <w:proofErr w:type="spellEnd"/>
      <w:r>
        <w:rPr>
          <w:rFonts w:ascii="Calibri" w:hAnsi="Calibri"/>
          <w:b/>
          <w:color w:val="262626"/>
        </w:rPr>
        <w:t xml:space="preserve">: </w:t>
      </w:r>
      <w:r>
        <w:rPr>
          <w:rFonts w:ascii="Calibri" w:hAnsi="Calibri"/>
          <w:color w:val="262626"/>
        </w:rPr>
        <w:t>Computed as the true elapsed duration: (</w:t>
      </w:r>
      <w:proofErr w:type="spellStart"/>
      <w:r>
        <w:rPr>
          <w:rFonts w:ascii="Calibri" w:hAnsi="Calibri"/>
          <w:color w:val="262626"/>
        </w:rPr>
        <w:t>Delivery_Date</w:t>
      </w:r>
      <w:proofErr w:type="spellEnd"/>
      <w:r>
        <w:rPr>
          <w:rFonts w:ascii="Calibri" w:hAnsi="Calibri"/>
          <w:color w:val="262626"/>
        </w:rPr>
        <w:t xml:space="preserve"> − </w:t>
      </w:r>
      <w:proofErr w:type="spellStart"/>
      <w:r>
        <w:rPr>
          <w:rFonts w:ascii="Calibri" w:hAnsi="Calibri"/>
          <w:color w:val="262626"/>
        </w:rPr>
        <w:t>Shipment_Date</w:t>
      </w:r>
      <w:proofErr w:type="spellEnd"/>
      <w:r>
        <w:rPr>
          <w:rFonts w:ascii="Calibri" w:hAnsi="Calibri"/>
          <w:color w:val="262626"/>
        </w:rPr>
        <w:t>) in decimal hours. Establishes the continuous target variable for regression.</w:t>
      </w:r>
    </w:p>
    <w:p w14:paraId="46ABAC46"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2. </w:t>
      </w:r>
      <w:proofErr w:type="spellStart"/>
      <w:r>
        <w:rPr>
          <w:rFonts w:ascii="Calibri" w:hAnsi="Calibri"/>
          <w:b/>
          <w:color w:val="262626"/>
        </w:rPr>
        <w:t>Cost_per_KM</w:t>
      </w:r>
      <w:proofErr w:type="spellEnd"/>
      <w:r>
        <w:rPr>
          <w:rFonts w:ascii="Calibri" w:hAnsi="Calibri"/>
          <w:b/>
          <w:color w:val="262626"/>
        </w:rPr>
        <w:t xml:space="preserve">: </w:t>
      </w:r>
      <w:r>
        <w:rPr>
          <w:rFonts w:ascii="Calibri" w:hAnsi="Calibri"/>
          <w:color w:val="262626"/>
        </w:rPr>
        <w:t xml:space="preserve">Computed as </w:t>
      </w:r>
      <w:proofErr w:type="spellStart"/>
      <w:r>
        <w:rPr>
          <w:rFonts w:ascii="Calibri" w:hAnsi="Calibri"/>
          <w:color w:val="262626"/>
        </w:rPr>
        <w:t>Transportation_Cost</w:t>
      </w:r>
      <w:proofErr w:type="spellEnd"/>
      <w:r>
        <w:rPr>
          <w:rFonts w:ascii="Calibri" w:hAnsi="Calibri"/>
          <w:color w:val="262626"/>
        </w:rPr>
        <w:t xml:space="preserve"> / </w:t>
      </w:r>
      <w:proofErr w:type="spellStart"/>
      <w:r>
        <w:rPr>
          <w:rFonts w:ascii="Calibri" w:hAnsi="Calibri"/>
          <w:color w:val="262626"/>
        </w:rPr>
        <w:t>Distance_KM</w:t>
      </w:r>
      <w:proofErr w:type="spellEnd"/>
      <w:r>
        <w:rPr>
          <w:rFonts w:ascii="Calibri" w:hAnsi="Calibri"/>
          <w:color w:val="262626"/>
        </w:rPr>
        <w:t>. Normalizes expenditures against haul distance, exposing regional route cost inflation.</w:t>
      </w:r>
    </w:p>
    <w:p w14:paraId="42FCE002"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3. </w:t>
      </w:r>
      <w:proofErr w:type="spellStart"/>
      <w:r>
        <w:rPr>
          <w:rFonts w:ascii="Calibri" w:hAnsi="Calibri"/>
          <w:b/>
          <w:color w:val="262626"/>
        </w:rPr>
        <w:t>Weight_to_Distance_Ratio</w:t>
      </w:r>
      <w:proofErr w:type="spellEnd"/>
      <w:r>
        <w:rPr>
          <w:rFonts w:ascii="Calibri" w:hAnsi="Calibri"/>
          <w:b/>
          <w:color w:val="262626"/>
        </w:rPr>
        <w:t xml:space="preserve">: </w:t>
      </w:r>
      <w:r>
        <w:rPr>
          <w:rFonts w:ascii="Calibri" w:hAnsi="Calibri"/>
          <w:color w:val="262626"/>
        </w:rPr>
        <w:t xml:space="preserve">Computed as </w:t>
      </w:r>
      <w:proofErr w:type="spellStart"/>
      <w:r>
        <w:rPr>
          <w:rFonts w:ascii="Calibri" w:hAnsi="Calibri"/>
          <w:color w:val="262626"/>
        </w:rPr>
        <w:t>Shipment_Weight_KG</w:t>
      </w:r>
      <w:proofErr w:type="spellEnd"/>
      <w:r>
        <w:rPr>
          <w:rFonts w:ascii="Calibri" w:hAnsi="Calibri"/>
          <w:color w:val="262626"/>
        </w:rPr>
        <w:t xml:space="preserve"> / </w:t>
      </w:r>
      <w:proofErr w:type="spellStart"/>
      <w:r>
        <w:rPr>
          <w:rFonts w:ascii="Calibri" w:hAnsi="Calibri"/>
          <w:color w:val="262626"/>
        </w:rPr>
        <w:t>Distance_KM</w:t>
      </w:r>
      <w:proofErr w:type="spellEnd"/>
      <w:r>
        <w:rPr>
          <w:rFonts w:ascii="Calibri" w:hAnsi="Calibri"/>
          <w:color w:val="262626"/>
        </w:rPr>
        <w:t>. Measures freight payload intensity; high ratios indicate heavy line-haul transport with elevated fuel consumption.</w:t>
      </w:r>
    </w:p>
    <w:p w14:paraId="7A2A79C0"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4. Freight_Density_KG_M3: </w:t>
      </w:r>
      <w:r>
        <w:rPr>
          <w:rFonts w:ascii="Calibri" w:hAnsi="Calibri"/>
          <w:color w:val="262626"/>
        </w:rPr>
        <w:t xml:space="preserve">Computed as </w:t>
      </w:r>
      <w:proofErr w:type="spellStart"/>
      <w:r>
        <w:rPr>
          <w:rFonts w:ascii="Calibri" w:hAnsi="Calibri"/>
          <w:color w:val="262626"/>
        </w:rPr>
        <w:t>Shipment_Weight_KG</w:t>
      </w:r>
      <w:proofErr w:type="spellEnd"/>
      <w:r>
        <w:rPr>
          <w:rFonts w:ascii="Calibri" w:hAnsi="Calibri"/>
          <w:color w:val="262626"/>
        </w:rPr>
        <w:t xml:space="preserve"> / Shipment_Volume_M3 (expressed in kg/m³). Differentiates between dense freight that causes tractor weigh-out versus bulky freight that causes cube-out.</w:t>
      </w:r>
    </w:p>
    <w:p w14:paraId="4A8DB076"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5. </w:t>
      </w:r>
      <w:proofErr w:type="spellStart"/>
      <w:r>
        <w:rPr>
          <w:rFonts w:ascii="Calibri" w:hAnsi="Calibri"/>
          <w:b/>
          <w:color w:val="262626"/>
        </w:rPr>
        <w:t>Route_Risk_Score</w:t>
      </w:r>
      <w:proofErr w:type="spellEnd"/>
      <w:r>
        <w:rPr>
          <w:rFonts w:ascii="Calibri" w:hAnsi="Calibri"/>
          <w:b/>
          <w:color w:val="262626"/>
        </w:rPr>
        <w:t xml:space="preserve">: </w:t>
      </w:r>
      <w:r>
        <w:rPr>
          <w:rFonts w:ascii="Calibri" w:hAnsi="Calibri"/>
          <w:color w:val="262626"/>
        </w:rPr>
        <w:t>Composite score (0.00 to 1.00) calculated from historical mountain elevation change, winter weather severity indices, and urban congestion intersection density.</w:t>
      </w:r>
    </w:p>
    <w:p w14:paraId="38B7867E"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6. </w:t>
      </w:r>
      <w:proofErr w:type="spellStart"/>
      <w:r>
        <w:rPr>
          <w:rFonts w:ascii="Calibri" w:hAnsi="Calibri"/>
          <w:b/>
          <w:color w:val="262626"/>
        </w:rPr>
        <w:t>Historical_Lane_Delay_Rate</w:t>
      </w:r>
      <w:proofErr w:type="spellEnd"/>
      <w:r>
        <w:rPr>
          <w:rFonts w:ascii="Calibri" w:hAnsi="Calibri"/>
          <w:b/>
          <w:color w:val="262626"/>
        </w:rPr>
        <w:t xml:space="preserve">: </w:t>
      </w:r>
      <w:r>
        <w:rPr>
          <w:rFonts w:ascii="Calibri" w:hAnsi="Calibri"/>
          <w:color w:val="262626"/>
        </w:rPr>
        <w:t>Rolling 30-day historical delay percentage for the specific origin-destination corridor, capturing chronic structural bottlenecks.</w:t>
      </w:r>
    </w:p>
    <w:p w14:paraId="73AF71A1" w14:textId="77777777" w:rsidR="004159A3" w:rsidRDefault="00FA7CE0">
      <w:pPr>
        <w:keepNext/>
        <w:pBdr>
          <w:bottom w:val="single" w:sz="10" w:space="4" w:color="E46C0A"/>
        </w:pBdr>
        <w:spacing w:before="320" w:after="160"/>
      </w:pPr>
      <w:r>
        <w:rPr>
          <w:rFonts w:ascii="Calibri" w:hAnsi="Calibri"/>
          <w:b/>
          <w:color w:val="1F4E79"/>
          <w:sz w:val="31"/>
        </w:rPr>
        <w:t>24. Predictive Modeling Blueprint &amp; Validation Framework</w:t>
      </w:r>
    </w:p>
    <w:p w14:paraId="2CA70FDF" w14:textId="77777777" w:rsidR="004159A3" w:rsidRDefault="00FA7CE0">
      <w:pPr>
        <w:spacing w:after="100"/>
      </w:pPr>
      <w:r>
        <w:rPr>
          <w:rFonts w:ascii="Calibri" w:hAnsi="Calibri"/>
          <w:color w:val="262626"/>
        </w:rPr>
        <w:t>The predictive modeling lifecycle is structured across ten methodical steps: Problem Formulation → Target &amp; Feature Definition → Chronological Train/Validation/Test Split → Preprocessing Pipeline Definition → Baseline Model Training → Candidate Model Benchmarking → Cross-Validation → Hyperparameter Optimization → Held-Out Test Evaluation → Operational Business Interpretation.</w:t>
      </w:r>
    </w:p>
    <w:p w14:paraId="2018A486" w14:textId="77777777" w:rsidR="004159A3" w:rsidRDefault="00FA7CE0">
      <w:pPr>
        <w:spacing w:after="100"/>
      </w:pPr>
      <w:r>
        <w:rPr>
          <w:rFonts w:ascii="Calibri" w:hAnsi="Calibri"/>
          <w:b/>
          <w:color w:val="262626"/>
        </w:rPr>
        <w:t xml:space="preserve">Chronological Validation Protocol: </w:t>
      </w:r>
      <w:r>
        <w:rPr>
          <w:rFonts w:ascii="Calibri" w:hAnsi="Calibri"/>
          <w:color w:val="262626"/>
        </w:rPr>
        <w:t xml:space="preserve">To prevent future data leakage, random train-test splitting is strictly avoided. We mandate a chronological </w:t>
      </w:r>
      <w:proofErr w:type="spellStart"/>
      <w:r>
        <w:rPr>
          <w:rFonts w:ascii="Calibri" w:hAnsi="Calibri"/>
          <w:color w:val="262626"/>
        </w:rPr>
        <w:t>TimeSeriesSplit</w:t>
      </w:r>
      <w:proofErr w:type="spellEnd"/>
      <w:r>
        <w:rPr>
          <w:rFonts w:ascii="Calibri" w:hAnsi="Calibri"/>
          <w:color w:val="262626"/>
        </w:rPr>
        <w:t>: the earliest 80% of records represent the Training Set, the next 10% represent the Validation Set for tuning, and the final 10% represent the strictly held-out Test Set.</w:t>
      </w:r>
    </w:p>
    <w:p w14:paraId="6C6C593B" w14:textId="77777777" w:rsidR="004159A3" w:rsidRDefault="00FA7CE0">
      <w:pPr>
        <w:spacing w:after="100"/>
      </w:pPr>
      <w:r>
        <w:rPr>
          <w:rFonts w:ascii="Calibri" w:hAnsi="Calibri"/>
          <w:b/>
          <w:color w:val="262626"/>
        </w:rPr>
        <w:lastRenderedPageBreak/>
        <w:t xml:space="preserve">Evaluation Metrics: </w:t>
      </w:r>
      <w:r>
        <w:rPr>
          <w:rFonts w:ascii="Calibri" w:hAnsi="Calibri"/>
          <w:color w:val="262626"/>
        </w:rPr>
        <w:t>Models will be evaluated against a comprehensive suite of statistical metrics:</w:t>
      </w:r>
    </w:p>
    <w:p w14:paraId="13A82140"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Regression Metrics (Objective A): </w:t>
      </w:r>
      <w:r>
        <w:rPr>
          <w:rFonts w:ascii="Calibri" w:hAnsi="Calibri"/>
          <w:color w:val="262626"/>
        </w:rPr>
        <w:t>Mean Absolute Error (target MAE &lt; 2.50 hours), Root Mean Squared Error (target RMSE &lt; 4.20 hours), and Coefficient of Determination (target R² ≥ 0.85).</w:t>
      </w:r>
    </w:p>
    <w:p w14:paraId="34104E9F"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Classification Metrics (Objective B): </w:t>
      </w:r>
      <w:r>
        <w:rPr>
          <w:rFonts w:ascii="Calibri" w:hAnsi="Calibri"/>
          <w:color w:val="262626"/>
        </w:rPr>
        <w:t>Precision (target ≥ 80.0%), Recall (target ≥ 85.0%), F1-Score (target ≥ 0.82), and Receiver Operating Characteristic Area Under Curve (target ROC-AUC ≥ 0.88).</w:t>
      </w:r>
    </w:p>
    <w:p w14:paraId="02A53DDC" w14:textId="77777777" w:rsidR="004159A3" w:rsidRDefault="00FA7CE0">
      <w:pPr>
        <w:keepNext/>
        <w:pBdr>
          <w:bottom w:val="single" w:sz="10" w:space="4" w:color="E46C0A"/>
        </w:pBdr>
        <w:spacing w:before="320" w:after="160"/>
      </w:pPr>
      <w:r>
        <w:rPr>
          <w:rFonts w:ascii="Calibri" w:hAnsi="Calibri"/>
          <w:b/>
          <w:color w:val="1F4E79"/>
          <w:sz w:val="31"/>
        </w:rPr>
        <w:t>25. Python Technology and Implementation Environment</w:t>
      </w:r>
    </w:p>
    <w:p w14:paraId="1842C4F7" w14:textId="77777777" w:rsidR="004159A3" w:rsidRDefault="00FA7CE0">
      <w:pPr>
        <w:spacing w:after="100"/>
      </w:pPr>
      <w:r>
        <w:rPr>
          <w:rFonts w:ascii="Calibri" w:hAnsi="Calibri"/>
          <w:color w:val="262626"/>
        </w:rPr>
        <w:t xml:space="preserve">The entire data analytics, machine learning, and optimization architecture is implemented in Python 3.10+, utilizing established scientific computing libraries. </w:t>
      </w:r>
      <w:proofErr w:type="spellStart"/>
      <w:r>
        <w:rPr>
          <w:rFonts w:ascii="Calibri" w:hAnsi="Calibri"/>
          <w:color w:val="262626"/>
        </w:rPr>
        <w:t>Plotly</w:t>
      </w:r>
      <w:proofErr w:type="spellEnd"/>
      <w:r>
        <w:rPr>
          <w:rFonts w:ascii="Calibri" w:hAnsi="Calibri"/>
          <w:color w:val="262626"/>
        </w:rPr>
        <w:t xml:space="preserve"> serves as the primary visualization framework for interactive dashboards and visual analytics:</w:t>
      </w:r>
    </w:p>
    <w:p w14:paraId="548AF95E" w14:textId="77777777" w:rsidR="004159A3" w:rsidRDefault="00FA7CE0">
      <w:pPr>
        <w:keepNext/>
        <w:spacing w:before="160" w:after="40"/>
      </w:pPr>
      <w:r>
        <w:rPr>
          <w:rFonts w:ascii="Calibri" w:hAnsi="Calibri"/>
          <w:b/>
          <w:i/>
          <w:color w:val="1F497D"/>
          <w:sz w:val="20"/>
        </w:rPr>
        <w:t>Table 11: Python Analytics &amp; Machine Learning Technology Stack</w:t>
      </w:r>
    </w:p>
    <w:tbl>
      <w:tblPr>
        <w:tblW w:w="0" w:type="auto"/>
        <w:jc w:val="center"/>
        <w:tblLayout w:type="fixed"/>
        <w:tblLook w:val="04A0" w:firstRow="1" w:lastRow="0" w:firstColumn="1" w:lastColumn="0" w:noHBand="0" w:noVBand="1"/>
      </w:tblPr>
      <w:tblGrid>
        <w:gridCol w:w="2160"/>
        <w:gridCol w:w="1440"/>
        <w:gridCol w:w="2592"/>
        <w:gridCol w:w="3168"/>
      </w:tblGrid>
      <w:tr w:rsidR="004159A3" w14:paraId="4E60B68F" w14:textId="77777777">
        <w:trPr>
          <w:cantSplit/>
          <w:tblHeader/>
          <w:jc w:val="center"/>
        </w:trPr>
        <w:tc>
          <w:tcPr>
            <w:tcW w:w="2160"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728D807C" w14:textId="77777777" w:rsidR="004159A3" w:rsidRDefault="00FA7CE0">
            <w:pPr>
              <w:spacing w:before="40" w:after="40" w:line="264" w:lineRule="auto"/>
            </w:pPr>
            <w:r>
              <w:rPr>
                <w:rFonts w:ascii="Calibri" w:hAnsi="Calibri"/>
                <w:b/>
                <w:color w:val="FFFFFF"/>
                <w:sz w:val="19"/>
              </w:rPr>
              <w:t>Technology / Tool</w:t>
            </w:r>
          </w:p>
        </w:tc>
        <w:tc>
          <w:tcPr>
            <w:tcW w:w="1440"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3987001F" w14:textId="77777777" w:rsidR="004159A3" w:rsidRDefault="00FA7CE0">
            <w:pPr>
              <w:spacing w:before="40" w:after="40" w:line="264" w:lineRule="auto"/>
            </w:pPr>
            <w:r>
              <w:rPr>
                <w:rFonts w:ascii="Calibri" w:hAnsi="Calibri"/>
                <w:b/>
                <w:color w:val="FFFFFF"/>
                <w:sz w:val="19"/>
              </w:rPr>
              <w:t>Target Version</w:t>
            </w:r>
          </w:p>
        </w:tc>
        <w:tc>
          <w:tcPr>
            <w:tcW w:w="259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0B1C6E78" w14:textId="77777777" w:rsidR="004159A3" w:rsidRDefault="00FA7CE0">
            <w:pPr>
              <w:spacing w:before="40" w:after="40" w:line="264" w:lineRule="auto"/>
            </w:pPr>
            <w:r>
              <w:rPr>
                <w:rFonts w:ascii="Calibri" w:hAnsi="Calibri"/>
                <w:b/>
                <w:color w:val="FFFFFF"/>
                <w:sz w:val="19"/>
              </w:rPr>
              <w:t>Primary Functional Purpose</w:t>
            </w:r>
          </w:p>
        </w:tc>
        <w:tc>
          <w:tcPr>
            <w:tcW w:w="3168"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5CC6B6D3" w14:textId="77777777" w:rsidR="004159A3" w:rsidRDefault="00FA7CE0">
            <w:pPr>
              <w:spacing w:before="40" w:after="40" w:line="264" w:lineRule="auto"/>
            </w:pPr>
            <w:r>
              <w:rPr>
                <w:rFonts w:ascii="Calibri" w:hAnsi="Calibri"/>
                <w:b/>
                <w:color w:val="FFFFFF"/>
                <w:sz w:val="19"/>
              </w:rPr>
              <w:t>Operational Implementation Role</w:t>
            </w:r>
          </w:p>
        </w:tc>
      </w:tr>
      <w:tr w:rsidR="004159A3" w14:paraId="1C2E1581" w14:textId="77777777">
        <w:trPr>
          <w:cantSplit/>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F487A17" w14:textId="77777777" w:rsidR="004159A3" w:rsidRDefault="00FA7CE0">
            <w:pPr>
              <w:spacing w:before="40" w:after="40" w:line="264" w:lineRule="auto"/>
            </w:pPr>
            <w:r>
              <w:rPr>
                <w:rFonts w:ascii="Calibri" w:hAnsi="Calibri"/>
                <w:color w:val="262626"/>
                <w:sz w:val="18"/>
              </w:rPr>
              <w:t>Python Core</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A80C502" w14:textId="77777777" w:rsidR="004159A3" w:rsidRDefault="00FA7CE0">
            <w:pPr>
              <w:spacing w:before="40" w:after="40" w:line="264" w:lineRule="auto"/>
            </w:pPr>
            <w:r>
              <w:rPr>
                <w:rFonts w:ascii="Calibri" w:hAnsi="Calibri"/>
                <w:color w:val="262626"/>
                <w:sz w:val="18"/>
              </w:rPr>
              <w:t>3.10.x / 3.11.x</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912B2EB" w14:textId="77777777" w:rsidR="004159A3" w:rsidRDefault="00FA7CE0">
            <w:pPr>
              <w:spacing w:before="40" w:after="40" w:line="264" w:lineRule="auto"/>
            </w:pPr>
            <w:r>
              <w:rPr>
                <w:rFonts w:ascii="Calibri" w:hAnsi="Calibri"/>
                <w:color w:val="262626"/>
                <w:sz w:val="18"/>
              </w:rPr>
              <w:t>Runtime execution environment</w:t>
            </w:r>
          </w:p>
        </w:tc>
        <w:tc>
          <w:tcPr>
            <w:tcW w:w="316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D66CF5D" w14:textId="77777777" w:rsidR="004159A3" w:rsidRDefault="00FA7CE0">
            <w:pPr>
              <w:spacing w:before="40" w:after="40" w:line="264" w:lineRule="auto"/>
            </w:pPr>
            <w:r>
              <w:rPr>
                <w:rFonts w:ascii="Calibri" w:hAnsi="Calibri"/>
                <w:color w:val="262626"/>
                <w:sz w:val="18"/>
              </w:rPr>
              <w:t>Provides memory management, multi-threading, and object-oriented pipeline architecture.</w:t>
            </w:r>
          </w:p>
        </w:tc>
      </w:tr>
      <w:tr w:rsidR="004159A3" w14:paraId="7973F16F" w14:textId="77777777">
        <w:trPr>
          <w:cantSplit/>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EFBACF0" w14:textId="77777777" w:rsidR="004159A3" w:rsidRDefault="00FA7CE0">
            <w:pPr>
              <w:spacing w:before="40" w:after="40" w:line="264" w:lineRule="auto"/>
            </w:pPr>
            <w:r>
              <w:rPr>
                <w:rFonts w:ascii="Calibri" w:hAnsi="Calibri"/>
                <w:color w:val="262626"/>
                <w:sz w:val="18"/>
              </w:rPr>
              <w:t>Pandas</w:t>
            </w:r>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8263A13" w14:textId="77777777" w:rsidR="004159A3" w:rsidRDefault="00FA7CE0">
            <w:pPr>
              <w:spacing w:before="40" w:after="40" w:line="264" w:lineRule="auto"/>
            </w:pPr>
            <w:r>
              <w:rPr>
                <w:rFonts w:ascii="Calibri" w:hAnsi="Calibri"/>
                <w:color w:val="262626"/>
                <w:sz w:val="18"/>
              </w:rPr>
              <w:t>2.1.x+</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D8E97EF" w14:textId="77777777" w:rsidR="004159A3" w:rsidRDefault="00FA7CE0">
            <w:pPr>
              <w:spacing w:before="40" w:after="40" w:line="264" w:lineRule="auto"/>
            </w:pPr>
            <w:r>
              <w:rPr>
                <w:rFonts w:ascii="Calibri" w:hAnsi="Calibri"/>
                <w:color w:val="262626"/>
                <w:sz w:val="18"/>
              </w:rPr>
              <w:t>High-performance tabular data wrangling</w:t>
            </w:r>
          </w:p>
        </w:tc>
        <w:tc>
          <w:tcPr>
            <w:tcW w:w="316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2678C09" w14:textId="77777777" w:rsidR="004159A3" w:rsidRDefault="00FA7CE0">
            <w:pPr>
              <w:spacing w:before="40" w:after="40" w:line="264" w:lineRule="auto"/>
            </w:pPr>
            <w:proofErr w:type="spellStart"/>
            <w:r>
              <w:rPr>
                <w:rFonts w:ascii="Calibri" w:hAnsi="Calibri"/>
                <w:color w:val="262626"/>
                <w:sz w:val="18"/>
              </w:rPr>
              <w:t>Dataframe</w:t>
            </w:r>
            <w:proofErr w:type="spellEnd"/>
            <w:r>
              <w:rPr>
                <w:rFonts w:ascii="Calibri" w:hAnsi="Calibri"/>
                <w:color w:val="262626"/>
                <w:sz w:val="18"/>
              </w:rPr>
              <w:t xml:space="preserve"> ingestion, cleaning, datetime parsing, and vectorized KPI aggregation.</w:t>
            </w:r>
          </w:p>
        </w:tc>
      </w:tr>
      <w:tr w:rsidR="004159A3" w14:paraId="609E0D45" w14:textId="77777777">
        <w:trPr>
          <w:cantSplit/>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0022A0E" w14:textId="77777777" w:rsidR="004159A3" w:rsidRDefault="00FA7CE0">
            <w:pPr>
              <w:spacing w:before="40" w:after="40" w:line="264" w:lineRule="auto"/>
            </w:pPr>
            <w:r>
              <w:rPr>
                <w:rFonts w:ascii="Calibri" w:hAnsi="Calibri"/>
                <w:color w:val="262626"/>
                <w:sz w:val="18"/>
              </w:rPr>
              <w:t>NumPy</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E14494F" w14:textId="77777777" w:rsidR="004159A3" w:rsidRDefault="00FA7CE0">
            <w:pPr>
              <w:spacing w:before="40" w:after="40" w:line="264" w:lineRule="auto"/>
            </w:pPr>
            <w:r>
              <w:rPr>
                <w:rFonts w:ascii="Calibri" w:hAnsi="Calibri"/>
                <w:color w:val="262626"/>
                <w:sz w:val="18"/>
              </w:rPr>
              <w:t>1.24.x+</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B4D16AC" w14:textId="77777777" w:rsidR="004159A3" w:rsidRDefault="00FA7CE0">
            <w:pPr>
              <w:spacing w:before="40" w:after="40" w:line="264" w:lineRule="auto"/>
            </w:pPr>
            <w:r>
              <w:rPr>
                <w:rFonts w:ascii="Calibri" w:hAnsi="Calibri"/>
                <w:color w:val="262626"/>
                <w:sz w:val="18"/>
              </w:rPr>
              <w:t>Vectorized linear algebra &amp; matrix operations</w:t>
            </w:r>
          </w:p>
        </w:tc>
        <w:tc>
          <w:tcPr>
            <w:tcW w:w="316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76B7617" w14:textId="77777777" w:rsidR="004159A3" w:rsidRDefault="00FA7CE0">
            <w:pPr>
              <w:spacing w:before="40" w:after="40" w:line="264" w:lineRule="auto"/>
            </w:pPr>
            <w:r>
              <w:rPr>
                <w:rFonts w:ascii="Calibri" w:hAnsi="Calibri"/>
                <w:color w:val="262626"/>
                <w:sz w:val="18"/>
              </w:rPr>
              <w:t>Underpins numerical transformations, Haversine formula calculation, and array math.</w:t>
            </w:r>
          </w:p>
        </w:tc>
      </w:tr>
      <w:tr w:rsidR="004159A3" w14:paraId="2C90DB7C" w14:textId="77777777">
        <w:trPr>
          <w:cantSplit/>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A7003C2" w14:textId="77777777" w:rsidR="004159A3" w:rsidRDefault="00FA7CE0">
            <w:pPr>
              <w:spacing w:before="40" w:after="40" w:line="264" w:lineRule="auto"/>
            </w:pPr>
            <w:r>
              <w:rPr>
                <w:rFonts w:ascii="Calibri" w:hAnsi="Calibri"/>
                <w:color w:val="262626"/>
                <w:sz w:val="18"/>
              </w:rPr>
              <w:t>Scikit-Learn</w:t>
            </w:r>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64CEE56" w14:textId="77777777" w:rsidR="004159A3" w:rsidRDefault="00FA7CE0">
            <w:pPr>
              <w:spacing w:before="40" w:after="40" w:line="264" w:lineRule="auto"/>
            </w:pPr>
            <w:r>
              <w:rPr>
                <w:rFonts w:ascii="Calibri" w:hAnsi="Calibri"/>
                <w:color w:val="262626"/>
                <w:sz w:val="18"/>
              </w:rPr>
              <w:t>1.3.x+</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060304E" w14:textId="77777777" w:rsidR="004159A3" w:rsidRDefault="00FA7CE0">
            <w:pPr>
              <w:spacing w:before="40" w:after="40" w:line="264" w:lineRule="auto"/>
            </w:pPr>
            <w:r>
              <w:rPr>
                <w:rFonts w:ascii="Calibri" w:hAnsi="Calibri"/>
                <w:color w:val="262626"/>
                <w:sz w:val="18"/>
              </w:rPr>
              <w:t>Machine learning modeling and preprocessing</w:t>
            </w:r>
          </w:p>
        </w:tc>
        <w:tc>
          <w:tcPr>
            <w:tcW w:w="316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52A2316" w14:textId="77777777" w:rsidR="004159A3" w:rsidRDefault="00FA7CE0">
            <w:pPr>
              <w:spacing w:before="40" w:after="40" w:line="264" w:lineRule="auto"/>
            </w:pPr>
            <w:proofErr w:type="spellStart"/>
            <w:r>
              <w:rPr>
                <w:rFonts w:ascii="Calibri" w:hAnsi="Calibri"/>
                <w:color w:val="262626"/>
                <w:sz w:val="18"/>
              </w:rPr>
              <w:t>ColumnTransformer</w:t>
            </w:r>
            <w:proofErr w:type="spellEnd"/>
            <w:r>
              <w:rPr>
                <w:rFonts w:ascii="Calibri" w:hAnsi="Calibri"/>
                <w:color w:val="262626"/>
                <w:sz w:val="18"/>
              </w:rPr>
              <w:t xml:space="preserve"> pipelines, regression models, K-Means clustering, and evaluation.</w:t>
            </w:r>
          </w:p>
        </w:tc>
      </w:tr>
      <w:tr w:rsidR="004159A3" w14:paraId="183FDDA0" w14:textId="77777777">
        <w:trPr>
          <w:cantSplit/>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C40EB61" w14:textId="77777777" w:rsidR="004159A3" w:rsidRDefault="00FA7CE0">
            <w:pPr>
              <w:spacing w:before="40" w:after="40" w:line="264" w:lineRule="auto"/>
            </w:pPr>
            <w:r>
              <w:rPr>
                <w:rFonts w:ascii="Calibri" w:hAnsi="Calibri"/>
                <w:color w:val="262626"/>
                <w:sz w:val="18"/>
              </w:rPr>
              <w:t>SciPy</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192BF14" w14:textId="77777777" w:rsidR="004159A3" w:rsidRDefault="00FA7CE0">
            <w:pPr>
              <w:spacing w:before="40" w:after="40" w:line="264" w:lineRule="auto"/>
            </w:pPr>
            <w:r>
              <w:rPr>
                <w:rFonts w:ascii="Calibri" w:hAnsi="Calibri"/>
                <w:color w:val="262626"/>
                <w:sz w:val="18"/>
              </w:rPr>
              <w:t>1.11.x+</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5B9501D" w14:textId="77777777" w:rsidR="004159A3" w:rsidRDefault="00FA7CE0">
            <w:pPr>
              <w:spacing w:before="40" w:after="40" w:line="264" w:lineRule="auto"/>
            </w:pPr>
            <w:r>
              <w:rPr>
                <w:rFonts w:ascii="Calibri" w:hAnsi="Calibri"/>
                <w:color w:val="262626"/>
                <w:sz w:val="18"/>
              </w:rPr>
              <w:t>Scientific computing &amp; statistical distributions</w:t>
            </w:r>
          </w:p>
        </w:tc>
        <w:tc>
          <w:tcPr>
            <w:tcW w:w="316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1432719" w14:textId="77777777" w:rsidR="004159A3" w:rsidRDefault="00FA7CE0">
            <w:pPr>
              <w:spacing w:before="40" w:after="40" w:line="264" w:lineRule="auto"/>
            </w:pPr>
            <w:r>
              <w:rPr>
                <w:rFonts w:ascii="Calibri" w:hAnsi="Calibri"/>
                <w:color w:val="262626"/>
                <w:sz w:val="18"/>
              </w:rPr>
              <w:t>Outlier statistical tests (Z-score), probability distributions, and curve fitting.</w:t>
            </w:r>
          </w:p>
        </w:tc>
      </w:tr>
      <w:tr w:rsidR="004159A3" w14:paraId="3BB42B45" w14:textId="77777777">
        <w:trPr>
          <w:cantSplit/>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525FA0C" w14:textId="77777777" w:rsidR="004159A3" w:rsidRDefault="00FA7CE0">
            <w:pPr>
              <w:spacing w:before="40" w:after="40" w:line="264" w:lineRule="auto"/>
            </w:pPr>
            <w:proofErr w:type="spellStart"/>
            <w:r>
              <w:rPr>
                <w:rFonts w:ascii="Calibri" w:hAnsi="Calibri"/>
                <w:color w:val="262626"/>
                <w:sz w:val="18"/>
              </w:rPr>
              <w:t>PuLP</w:t>
            </w:r>
            <w:proofErr w:type="spellEnd"/>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CF67DAA" w14:textId="77777777" w:rsidR="004159A3" w:rsidRDefault="00FA7CE0">
            <w:pPr>
              <w:spacing w:before="40" w:after="40" w:line="264" w:lineRule="auto"/>
            </w:pPr>
            <w:r>
              <w:rPr>
                <w:rFonts w:ascii="Calibri" w:hAnsi="Calibri"/>
                <w:color w:val="262626"/>
                <w:sz w:val="18"/>
              </w:rPr>
              <w:t>2.7.x+</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73FE4C3" w14:textId="77777777" w:rsidR="004159A3" w:rsidRDefault="00FA7CE0">
            <w:pPr>
              <w:spacing w:before="40" w:after="40" w:line="264" w:lineRule="auto"/>
            </w:pPr>
            <w:r>
              <w:rPr>
                <w:rFonts w:ascii="Calibri" w:hAnsi="Calibri"/>
                <w:color w:val="262626"/>
                <w:sz w:val="18"/>
              </w:rPr>
              <w:t>Linear Programming (LP) and MILP modeling</w:t>
            </w:r>
          </w:p>
        </w:tc>
        <w:tc>
          <w:tcPr>
            <w:tcW w:w="316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937C604" w14:textId="77777777" w:rsidR="004159A3" w:rsidRDefault="00FA7CE0">
            <w:pPr>
              <w:spacing w:before="40" w:after="40" w:line="264" w:lineRule="auto"/>
            </w:pPr>
            <w:r>
              <w:rPr>
                <w:rFonts w:ascii="Calibri" w:hAnsi="Calibri"/>
                <w:color w:val="262626"/>
                <w:sz w:val="18"/>
              </w:rPr>
              <w:t>Formulates and solves cost-minimization dispatch optimization models.</w:t>
            </w:r>
          </w:p>
        </w:tc>
      </w:tr>
      <w:tr w:rsidR="004159A3" w14:paraId="5EC4ABE5" w14:textId="77777777">
        <w:trPr>
          <w:cantSplit/>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9ECC92A" w14:textId="77777777" w:rsidR="004159A3" w:rsidRDefault="00FA7CE0">
            <w:pPr>
              <w:spacing w:before="40" w:after="40" w:line="264" w:lineRule="auto"/>
            </w:pPr>
            <w:proofErr w:type="spellStart"/>
            <w:r>
              <w:rPr>
                <w:rFonts w:ascii="Calibri" w:hAnsi="Calibri"/>
                <w:color w:val="262626"/>
                <w:sz w:val="18"/>
              </w:rPr>
              <w:t>Plotly</w:t>
            </w:r>
            <w:proofErr w:type="spellEnd"/>
            <w:r>
              <w:rPr>
                <w:rFonts w:ascii="Calibri" w:hAnsi="Calibri"/>
                <w:color w:val="262626"/>
                <w:sz w:val="18"/>
              </w:rPr>
              <w:t xml:space="preserve"> Express &amp; Graph Objects</w:t>
            </w:r>
          </w:p>
        </w:tc>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BEE1497" w14:textId="77777777" w:rsidR="004159A3" w:rsidRDefault="00FA7CE0">
            <w:pPr>
              <w:spacing w:before="40" w:after="40" w:line="264" w:lineRule="auto"/>
            </w:pPr>
            <w:r>
              <w:rPr>
                <w:rFonts w:ascii="Calibri" w:hAnsi="Calibri"/>
                <w:color w:val="262626"/>
                <w:sz w:val="18"/>
              </w:rPr>
              <w:t>5.18.x+</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798D7DF" w14:textId="77777777" w:rsidR="004159A3" w:rsidRDefault="00FA7CE0">
            <w:pPr>
              <w:spacing w:before="40" w:after="40" w:line="264" w:lineRule="auto"/>
            </w:pPr>
            <w:r>
              <w:rPr>
                <w:rFonts w:ascii="Calibri" w:hAnsi="Calibri"/>
                <w:color w:val="262626"/>
                <w:sz w:val="18"/>
              </w:rPr>
              <w:t>Interactive visualization &amp; dashboard framework</w:t>
            </w:r>
          </w:p>
        </w:tc>
        <w:tc>
          <w:tcPr>
            <w:tcW w:w="3168"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D9E58E3" w14:textId="77777777" w:rsidR="004159A3" w:rsidRDefault="00FA7CE0">
            <w:pPr>
              <w:spacing w:before="40" w:after="40" w:line="264" w:lineRule="auto"/>
            </w:pPr>
            <w:r>
              <w:rPr>
                <w:rFonts w:ascii="Calibri" w:hAnsi="Calibri"/>
                <w:color w:val="262626"/>
                <w:sz w:val="18"/>
              </w:rPr>
              <w:t>Renders interactive distributions, modal box plots, correlation heatmaps, and KPI indicators.</w:t>
            </w:r>
          </w:p>
        </w:tc>
      </w:tr>
      <w:tr w:rsidR="004159A3" w14:paraId="0BE3B640" w14:textId="77777777">
        <w:trPr>
          <w:cantSplit/>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A034935" w14:textId="77777777" w:rsidR="004159A3" w:rsidRDefault="00FA7CE0">
            <w:pPr>
              <w:spacing w:before="40" w:after="40" w:line="264" w:lineRule="auto"/>
            </w:pPr>
            <w:proofErr w:type="spellStart"/>
            <w:r>
              <w:rPr>
                <w:rFonts w:ascii="Calibri" w:hAnsi="Calibri"/>
                <w:color w:val="262626"/>
                <w:sz w:val="18"/>
              </w:rPr>
              <w:t>JupyterLab</w:t>
            </w:r>
            <w:proofErr w:type="spellEnd"/>
            <w:r>
              <w:rPr>
                <w:rFonts w:ascii="Calibri" w:hAnsi="Calibri"/>
                <w:color w:val="262626"/>
                <w:sz w:val="18"/>
              </w:rPr>
              <w:t xml:space="preserve"> / </w:t>
            </w:r>
            <w:proofErr w:type="spellStart"/>
            <w:r>
              <w:rPr>
                <w:rFonts w:ascii="Calibri" w:hAnsi="Calibri"/>
                <w:color w:val="262626"/>
                <w:sz w:val="18"/>
              </w:rPr>
              <w:t>VSCode</w:t>
            </w:r>
            <w:proofErr w:type="spellEnd"/>
          </w:p>
        </w:tc>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B1C4801" w14:textId="77777777" w:rsidR="004159A3" w:rsidRDefault="00FA7CE0">
            <w:pPr>
              <w:spacing w:before="40" w:after="40" w:line="264" w:lineRule="auto"/>
            </w:pPr>
            <w:r>
              <w:rPr>
                <w:rFonts w:ascii="Calibri" w:hAnsi="Calibri"/>
                <w:color w:val="262626"/>
                <w:sz w:val="18"/>
              </w:rPr>
              <w:t>3.6.x+</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703085B" w14:textId="77777777" w:rsidR="004159A3" w:rsidRDefault="00FA7CE0">
            <w:pPr>
              <w:spacing w:before="40" w:after="40" w:line="264" w:lineRule="auto"/>
            </w:pPr>
            <w:r>
              <w:rPr>
                <w:rFonts w:ascii="Calibri" w:hAnsi="Calibri"/>
                <w:color w:val="262626"/>
                <w:sz w:val="18"/>
              </w:rPr>
              <w:t>Interactive development &amp; prototyping IDE</w:t>
            </w:r>
          </w:p>
        </w:tc>
        <w:tc>
          <w:tcPr>
            <w:tcW w:w="3168"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A647B87" w14:textId="77777777" w:rsidR="004159A3" w:rsidRDefault="00FA7CE0">
            <w:pPr>
              <w:spacing w:before="40" w:after="40" w:line="264" w:lineRule="auto"/>
            </w:pPr>
            <w:r>
              <w:rPr>
                <w:rFonts w:ascii="Calibri" w:hAnsi="Calibri"/>
                <w:color w:val="262626"/>
                <w:sz w:val="18"/>
              </w:rPr>
              <w:t>Provides interactive notebook environment for rapid prototyping and EDA verification.</w:t>
            </w:r>
          </w:p>
        </w:tc>
      </w:tr>
    </w:tbl>
    <w:p w14:paraId="39D35E50" w14:textId="77777777" w:rsidR="004159A3" w:rsidRDefault="004159A3">
      <w:pPr>
        <w:spacing w:after="120" w:line="40" w:lineRule="exact"/>
      </w:pPr>
    </w:p>
    <w:p w14:paraId="7CD5EB37" w14:textId="77777777" w:rsidR="004159A3" w:rsidRDefault="00FA7CE0">
      <w:pPr>
        <w:keepNext/>
        <w:pBdr>
          <w:bottom w:val="single" w:sz="10" w:space="4" w:color="E46C0A"/>
        </w:pBdr>
        <w:spacing w:before="320" w:after="160"/>
      </w:pPr>
      <w:r>
        <w:rPr>
          <w:rFonts w:ascii="Calibri" w:hAnsi="Calibri"/>
          <w:b/>
          <w:color w:val="1F4E79"/>
          <w:sz w:val="31"/>
        </w:rPr>
        <w:lastRenderedPageBreak/>
        <w:t>26. Python Implementation Blueprints</w:t>
      </w:r>
    </w:p>
    <w:p w14:paraId="35AD9A1D" w14:textId="77777777" w:rsidR="004159A3" w:rsidRDefault="00FA7CE0">
      <w:pPr>
        <w:spacing w:after="100"/>
      </w:pPr>
      <w:r>
        <w:rPr>
          <w:rFonts w:ascii="Calibri" w:hAnsi="Calibri"/>
          <w:color w:val="262626"/>
        </w:rPr>
        <w:t>To demonstrate technical architecture, the following modular Python scripts illustrate the proposed data engineering, exploratory analysis, predictive modeling, and optimization workflows. These blueprints represent Week 1 architectural designs and implementation patterns rather than completed post-execution results.</w:t>
      </w:r>
    </w:p>
    <w:p w14:paraId="5FFE0B32" w14:textId="77777777" w:rsidR="004159A3" w:rsidRDefault="00FA7CE0">
      <w:pPr>
        <w:keepNext/>
        <w:spacing w:before="240" w:after="60"/>
      </w:pPr>
      <w:r>
        <w:rPr>
          <w:rFonts w:ascii="Calibri" w:hAnsi="Calibri"/>
          <w:b/>
          <w:color w:val="1F497D"/>
          <w:sz w:val="26"/>
        </w:rPr>
        <w:t>Module A: Automated Data Ingestion &amp; Schema Validation Blueprint</w:t>
      </w:r>
    </w:p>
    <w:p w14:paraId="30007400" w14:textId="77777777" w:rsidR="004159A3" w:rsidRDefault="00FA7CE0">
      <w:pPr>
        <w:spacing w:after="100"/>
      </w:pPr>
      <w:r>
        <w:rPr>
          <w:rFonts w:ascii="Calibri" w:hAnsi="Calibri"/>
          <w:color w:val="262626"/>
        </w:rPr>
        <w:t>This module ingests raw multi-modal shipping records, asserts column presence, enforces strict data types, and validates primary key uniqueness:</w:t>
      </w:r>
    </w:p>
    <w:p w14:paraId="1C6F00FD" w14:textId="77777777" w:rsidR="004159A3" w:rsidRDefault="00FA7CE0">
      <w:pPr>
        <w:keepNext/>
        <w:spacing w:before="120" w:after="40"/>
      </w:pPr>
      <w:r>
        <w:rPr>
          <w:rFonts w:ascii="Calibri" w:hAnsi="Calibri"/>
          <w:b/>
          <w:i/>
          <w:color w:val="1F497D"/>
          <w:sz w:val="19"/>
        </w:rPr>
        <w:t>Listing: Module A: Data Ingestion and Schema Validation Pipeline</w:t>
      </w:r>
    </w:p>
    <w:tbl>
      <w:tblPr>
        <w:tblW w:w="0" w:type="auto"/>
        <w:jc w:val="center"/>
        <w:tblLayout w:type="fixed"/>
        <w:tblLook w:val="04A0" w:firstRow="1" w:lastRow="0" w:firstColumn="1" w:lastColumn="0" w:noHBand="0" w:noVBand="1"/>
      </w:tblPr>
      <w:tblGrid>
        <w:gridCol w:w="9360"/>
      </w:tblGrid>
      <w:tr w:rsidR="004159A3" w14:paraId="4857F517" w14:textId="77777777">
        <w:trPr>
          <w:jc w:val="center"/>
        </w:trPr>
        <w:tc>
          <w:tcPr>
            <w:tcW w:w="9360" w:type="dxa"/>
            <w:tcBorders>
              <w:top w:val="single" w:sz="6" w:space="0" w:color="D0D5DD"/>
              <w:left w:val="single" w:sz="6" w:space="0" w:color="D0D5DD"/>
              <w:bottom w:val="single" w:sz="6" w:space="0" w:color="D0D5DD"/>
              <w:right w:val="single" w:sz="6" w:space="0" w:color="D0D5DD"/>
            </w:tcBorders>
            <w:shd w:val="clear" w:color="auto" w:fill="F4F6F9"/>
            <w:tcMar>
              <w:top w:w="120" w:type="dxa"/>
              <w:left w:w="160" w:type="dxa"/>
              <w:bottom w:w="120" w:type="dxa"/>
              <w:right w:w="160" w:type="dxa"/>
            </w:tcMar>
          </w:tcPr>
          <w:p w14:paraId="6985AD58" w14:textId="77777777" w:rsidR="004159A3" w:rsidRDefault="00FA7CE0">
            <w:pPr>
              <w:spacing w:after="0" w:line="252" w:lineRule="auto"/>
            </w:pPr>
            <w:r>
              <w:rPr>
                <w:rFonts w:ascii="Consolas" w:hAnsi="Consolas"/>
                <w:color w:val="1F2937"/>
                <w:sz w:val="18"/>
              </w:rPr>
              <w:t>import pandas as pd</w:t>
            </w:r>
            <w:r>
              <w:rPr>
                <w:rFonts w:ascii="Consolas" w:hAnsi="Consolas"/>
                <w:color w:val="1F2937"/>
                <w:sz w:val="18"/>
              </w:rPr>
              <w:br/>
              <w:t xml:space="preserve">import </w:t>
            </w:r>
            <w:proofErr w:type="spellStart"/>
            <w:r>
              <w:rPr>
                <w:rFonts w:ascii="Consolas" w:hAnsi="Consolas"/>
                <w:color w:val="1F2937"/>
                <w:sz w:val="18"/>
              </w:rPr>
              <w:t>numpy</w:t>
            </w:r>
            <w:proofErr w:type="spellEnd"/>
            <w:r>
              <w:rPr>
                <w:rFonts w:ascii="Consolas" w:hAnsi="Consolas"/>
                <w:color w:val="1F2937"/>
                <w:sz w:val="18"/>
              </w:rPr>
              <w:t xml:space="preserve"> as np</w:t>
            </w:r>
            <w:r>
              <w:rPr>
                <w:rFonts w:ascii="Consolas" w:hAnsi="Consolas"/>
                <w:color w:val="1F2937"/>
                <w:sz w:val="18"/>
              </w:rPr>
              <w:br/>
              <w:t>import logging</w:t>
            </w:r>
            <w:r>
              <w:rPr>
                <w:rFonts w:ascii="Consolas" w:hAnsi="Consolas"/>
                <w:color w:val="1F2937"/>
                <w:sz w:val="18"/>
              </w:rPr>
              <w:br/>
              <w:t xml:space="preserve">from typing import </w:t>
            </w:r>
            <w:proofErr w:type="spellStart"/>
            <w:r>
              <w:rPr>
                <w:rFonts w:ascii="Consolas" w:hAnsi="Consolas"/>
                <w:color w:val="1F2937"/>
                <w:sz w:val="18"/>
              </w:rPr>
              <w:t>Dict</w:t>
            </w:r>
            <w:proofErr w:type="spellEnd"/>
            <w:r>
              <w:rPr>
                <w:rFonts w:ascii="Consolas" w:hAnsi="Consolas"/>
                <w:color w:val="1F2937"/>
                <w:sz w:val="18"/>
              </w:rPr>
              <w:t>, Any</w:t>
            </w:r>
            <w:r>
              <w:rPr>
                <w:rFonts w:ascii="Consolas" w:hAnsi="Consolas"/>
                <w:color w:val="1F2937"/>
                <w:sz w:val="18"/>
              </w:rPr>
              <w:br/>
            </w:r>
            <w:r>
              <w:rPr>
                <w:rFonts w:ascii="Consolas" w:hAnsi="Consolas"/>
                <w:color w:val="1F2937"/>
                <w:sz w:val="18"/>
              </w:rPr>
              <w:br/>
            </w:r>
            <w:proofErr w:type="spellStart"/>
            <w:r>
              <w:rPr>
                <w:rFonts w:ascii="Consolas" w:hAnsi="Consolas"/>
                <w:color w:val="1F2937"/>
                <w:sz w:val="18"/>
              </w:rPr>
              <w:t>logging.basicConfig</w:t>
            </w:r>
            <w:proofErr w:type="spellEnd"/>
            <w:r>
              <w:rPr>
                <w:rFonts w:ascii="Consolas" w:hAnsi="Consolas"/>
                <w:color w:val="1F2937"/>
                <w:sz w:val="18"/>
              </w:rPr>
              <w:t>(level=logging.INFO, format="%(</w:t>
            </w:r>
            <w:proofErr w:type="spellStart"/>
            <w:r>
              <w:rPr>
                <w:rFonts w:ascii="Consolas" w:hAnsi="Consolas"/>
                <w:color w:val="1F2937"/>
                <w:sz w:val="18"/>
              </w:rPr>
              <w:t>asctime</w:t>
            </w:r>
            <w:proofErr w:type="spellEnd"/>
            <w:r>
              <w:rPr>
                <w:rFonts w:ascii="Consolas" w:hAnsi="Consolas"/>
                <w:color w:val="1F2937"/>
                <w:sz w:val="18"/>
              </w:rPr>
              <w:t>)s - %(</w:t>
            </w:r>
            <w:proofErr w:type="spellStart"/>
            <w:r>
              <w:rPr>
                <w:rFonts w:ascii="Consolas" w:hAnsi="Consolas"/>
                <w:color w:val="1F2937"/>
                <w:sz w:val="18"/>
              </w:rPr>
              <w:t>levelname</w:t>
            </w:r>
            <w:proofErr w:type="spellEnd"/>
            <w:r>
              <w:rPr>
                <w:rFonts w:ascii="Consolas" w:hAnsi="Consolas"/>
                <w:color w:val="1F2937"/>
                <w:sz w:val="18"/>
              </w:rPr>
              <w:t>)s - %(message)s")</w:t>
            </w:r>
            <w:r>
              <w:rPr>
                <w:rFonts w:ascii="Consolas" w:hAnsi="Consolas"/>
                <w:color w:val="1F2937"/>
                <w:sz w:val="18"/>
              </w:rPr>
              <w:br/>
            </w:r>
            <w:r>
              <w:rPr>
                <w:rFonts w:ascii="Consolas" w:hAnsi="Consolas"/>
                <w:color w:val="1F2937"/>
                <w:sz w:val="18"/>
              </w:rPr>
              <w:br/>
              <w:t xml:space="preserve">def </w:t>
            </w:r>
            <w:proofErr w:type="spellStart"/>
            <w:r>
              <w:rPr>
                <w:rFonts w:ascii="Consolas" w:hAnsi="Consolas"/>
                <w:color w:val="1F2937"/>
                <w:sz w:val="18"/>
              </w:rPr>
              <w:t>ingest_and_validate_manifests</w:t>
            </w:r>
            <w:proofErr w:type="spellEnd"/>
            <w:r>
              <w:rPr>
                <w:rFonts w:ascii="Consolas" w:hAnsi="Consolas"/>
                <w:color w:val="1F2937"/>
                <w:sz w:val="18"/>
              </w:rPr>
              <w:t>(</w:t>
            </w:r>
            <w:proofErr w:type="spellStart"/>
            <w:r>
              <w:rPr>
                <w:rFonts w:ascii="Consolas" w:hAnsi="Consolas"/>
                <w:color w:val="1F2937"/>
                <w:sz w:val="18"/>
              </w:rPr>
              <w:t>filepath</w:t>
            </w:r>
            <w:proofErr w:type="spellEnd"/>
            <w:r>
              <w:rPr>
                <w:rFonts w:ascii="Consolas" w:hAnsi="Consolas"/>
                <w:color w:val="1F2937"/>
                <w:sz w:val="18"/>
              </w:rPr>
              <w:t xml:space="preserve">: str) -&gt; </w:t>
            </w:r>
            <w:proofErr w:type="spellStart"/>
            <w:r>
              <w:rPr>
                <w:rFonts w:ascii="Consolas" w:hAnsi="Consolas"/>
                <w:color w:val="1F2937"/>
                <w:sz w:val="18"/>
              </w:rPr>
              <w:t>pd.DataFrame</w:t>
            </w:r>
            <w:proofErr w:type="spellEnd"/>
            <w:r>
              <w:rPr>
                <w:rFonts w:ascii="Consolas" w:hAnsi="Consolas"/>
                <w:color w:val="1F2937"/>
                <w:sz w:val="18"/>
              </w:rPr>
              <w:t>:</w:t>
            </w:r>
            <w:r>
              <w:rPr>
                <w:rFonts w:ascii="Consolas" w:hAnsi="Consolas"/>
                <w:color w:val="1F2937"/>
                <w:sz w:val="18"/>
              </w:rPr>
              <w:br/>
              <w:t xml:space="preserve">    """</w:t>
            </w:r>
            <w:r>
              <w:rPr>
                <w:rFonts w:ascii="Consolas" w:hAnsi="Consolas"/>
                <w:color w:val="1F2937"/>
                <w:sz w:val="18"/>
              </w:rPr>
              <w:br/>
              <w:t xml:space="preserve">    Ingests raw logistics shipping manifests and enforces strict schema validation.</w:t>
            </w:r>
            <w:r>
              <w:rPr>
                <w:rFonts w:ascii="Consolas" w:hAnsi="Consolas"/>
                <w:color w:val="1F2937"/>
                <w:sz w:val="18"/>
              </w:rPr>
              <w:br/>
              <w:t xml:space="preserve">    Asserts mandatory columns, casts proper data types, and purges duplicate IDs.</w:t>
            </w:r>
            <w:r>
              <w:rPr>
                <w:rFonts w:ascii="Consolas" w:hAnsi="Consolas"/>
                <w:color w:val="1F2937"/>
                <w:sz w:val="18"/>
              </w:rPr>
              <w:br/>
              <w:t xml:space="preserve">    """</w:t>
            </w:r>
            <w:r>
              <w:rPr>
                <w:rFonts w:ascii="Consolas" w:hAnsi="Consolas"/>
                <w:color w:val="1F2937"/>
                <w:sz w:val="18"/>
              </w:rPr>
              <w:br/>
              <w:t xml:space="preserve">    </w:t>
            </w:r>
            <w:proofErr w:type="spellStart"/>
            <w:r>
              <w:rPr>
                <w:rFonts w:ascii="Consolas" w:hAnsi="Consolas"/>
                <w:color w:val="1F2937"/>
                <w:sz w:val="18"/>
              </w:rPr>
              <w:t>expected_dtypes</w:t>
            </w:r>
            <w:proofErr w:type="spellEnd"/>
            <w:r>
              <w:rPr>
                <w:rFonts w:ascii="Consolas" w:hAnsi="Consolas"/>
                <w:color w:val="1F2937"/>
                <w:sz w:val="18"/>
              </w:rPr>
              <w:t xml:space="preserve"> = {</w:t>
            </w:r>
            <w:r>
              <w:rPr>
                <w:rFonts w:ascii="Consolas" w:hAnsi="Consolas"/>
                <w:color w:val="1F2937"/>
                <w:sz w:val="18"/>
              </w:rPr>
              <w:br/>
              <w:t xml:space="preserve">        "</w:t>
            </w:r>
            <w:proofErr w:type="spellStart"/>
            <w:r>
              <w:rPr>
                <w:rFonts w:ascii="Consolas" w:hAnsi="Consolas"/>
                <w:color w:val="1F2937"/>
                <w:sz w:val="18"/>
              </w:rPr>
              <w:t>Shipment_ID</w:t>
            </w:r>
            <w:proofErr w:type="spellEnd"/>
            <w:r>
              <w:rPr>
                <w:rFonts w:ascii="Consolas" w:hAnsi="Consolas"/>
                <w:color w:val="1F2937"/>
                <w:sz w:val="18"/>
              </w:rPr>
              <w:t>": "object",</w:t>
            </w:r>
            <w:r>
              <w:rPr>
                <w:rFonts w:ascii="Consolas" w:hAnsi="Consolas"/>
                <w:color w:val="1F2937"/>
                <w:sz w:val="18"/>
              </w:rPr>
              <w:br/>
              <w:t xml:space="preserve">        "</w:t>
            </w:r>
            <w:proofErr w:type="spellStart"/>
            <w:r>
              <w:rPr>
                <w:rFonts w:ascii="Consolas" w:hAnsi="Consolas"/>
                <w:color w:val="1F2937"/>
                <w:sz w:val="18"/>
              </w:rPr>
              <w:t>Origin_Hub</w:t>
            </w:r>
            <w:proofErr w:type="spellEnd"/>
            <w:r>
              <w:rPr>
                <w:rFonts w:ascii="Consolas" w:hAnsi="Consolas"/>
                <w:color w:val="1F2937"/>
                <w:sz w:val="18"/>
              </w:rPr>
              <w:t>": "category",</w:t>
            </w:r>
            <w:r>
              <w:rPr>
                <w:rFonts w:ascii="Consolas" w:hAnsi="Consolas"/>
                <w:color w:val="1F2937"/>
                <w:sz w:val="18"/>
              </w:rPr>
              <w:br/>
              <w:t xml:space="preserve">        "</w:t>
            </w:r>
            <w:proofErr w:type="spellStart"/>
            <w:r>
              <w:rPr>
                <w:rFonts w:ascii="Consolas" w:hAnsi="Consolas"/>
                <w:color w:val="1F2937"/>
                <w:sz w:val="18"/>
              </w:rPr>
              <w:t>Destination_Hub</w:t>
            </w:r>
            <w:proofErr w:type="spellEnd"/>
            <w:r>
              <w:rPr>
                <w:rFonts w:ascii="Consolas" w:hAnsi="Consolas"/>
                <w:color w:val="1F2937"/>
                <w:sz w:val="18"/>
              </w:rPr>
              <w:t>": "category",</w:t>
            </w:r>
            <w:r>
              <w:rPr>
                <w:rFonts w:ascii="Consolas" w:hAnsi="Consolas"/>
                <w:color w:val="1F2937"/>
                <w:sz w:val="18"/>
              </w:rPr>
              <w:br/>
              <w:t xml:space="preserve">        "Region": "category",</w:t>
            </w:r>
            <w:r>
              <w:rPr>
                <w:rFonts w:ascii="Consolas" w:hAnsi="Consolas"/>
                <w:color w:val="1F2937"/>
                <w:sz w:val="18"/>
              </w:rPr>
              <w:br/>
              <w:t xml:space="preserve">        "</w:t>
            </w:r>
            <w:proofErr w:type="spellStart"/>
            <w:r>
              <w:rPr>
                <w:rFonts w:ascii="Consolas" w:hAnsi="Consolas"/>
                <w:color w:val="1F2937"/>
                <w:sz w:val="18"/>
              </w:rPr>
              <w:t>Transportation_Mode</w:t>
            </w:r>
            <w:proofErr w:type="spellEnd"/>
            <w:r>
              <w:rPr>
                <w:rFonts w:ascii="Consolas" w:hAnsi="Consolas"/>
                <w:color w:val="1F2937"/>
                <w:sz w:val="18"/>
              </w:rPr>
              <w:t>": "category",</w:t>
            </w:r>
            <w:r>
              <w:rPr>
                <w:rFonts w:ascii="Consolas" w:hAnsi="Consolas"/>
                <w:color w:val="1F2937"/>
                <w:sz w:val="18"/>
              </w:rPr>
              <w:br/>
              <w:t xml:space="preserve">        "</w:t>
            </w:r>
            <w:proofErr w:type="spellStart"/>
            <w:r>
              <w:rPr>
                <w:rFonts w:ascii="Consolas" w:hAnsi="Consolas"/>
                <w:color w:val="1F2937"/>
                <w:sz w:val="18"/>
              </w:rPr>
              <w:t>Distance_KM</w:t>
            </w:r>
            <w:proofErr w:type="spellEnd"/>
            <w:r>
              <w:rPr>
                <w:rFonts w:ascii="Consolas" w:hAnsi="Consolas"/>
                <w:color w:val="1F2937"/>
                <w:sz w:val="18"/>
              </w:rPr>
              <w:t>": "float64",</w:t>
            </w:r>
            <w:r>
              <w:rPr>
                <w:rFonts w:ascii="Consolas" w:hAnsi="Consolas"/>
                <w:color w:val="1F2937"/>
                <w:sz w:val="18"/>
              </w:rPr>
              <w:br/>
              <w:t xml:space="preserve">        "</w:t>
            </w:r>
            <w:proofErr w:type="spellStart"/>
            <w:r>
              <w:rPr>
                <w:rFonts w:ascii="Consolas" w:hAnsi="Consolas"/>
                <w:color w:val="1F2937"/>
                <w:sz w:val="18"/>
              </w:rPr>
              <w:t>Shipment_Weight_KG</w:t>
            </w:r>
            <w:proofErr w:type="spellEnd"/>
            <w:r>
              <w:rPr>
                <w:rFonts w:ascii="Consolas" w:hAnsi="Consolas"/>
                <w:color w:val="1F2937"/>
                <w:sz w:val="18"/>
              </w:rPr>
              <w:t>": "float64",</w:t>
            </w:r>
            <w:r>
              <w:rPr>
                <w:rFonts w:ascii="Consolas" w:hAnsi="Consolas"/>
                <w:color w:val="1F2937"/>
                <w:sz w:val="18"/>
              </w:rPr>
              <w:br/>
              <w:t xml:space="preserve">        "Shipment_Volume_M3": "float64",</w:t>
            </w:r>
            <w:r>
              <w:rPr>
                <w:rFonts w:ascii="Consolas" w:hAnsi="Consolas"/>
                <w:color w:val="1F2937"/>
                <w:sz w:val="18"/>
              </w:rPr>
              <w:br/>
              <w:t xml:space="preserve">        "</w:t>
            </w:r>
            <w:proofErr w:type="spellStart"/>
            <w:r>
              <w:rPr>
                <w:rFonts w:ascii="Consolas" w:hAnsi="Consolas"/>
                <w:color w:val="1F2937"/>
                <w:sz w:val="18"/>
              </w:rPr>
              <w:t>Transportation_Cost</w:t>
            </w:r>
            <w:proofErr w:type="spellEnd"/>
            <w:r>
              <w:rPr>
                <w:rFonts w:ascii="Consolas" w:hAnsi="Consolas"/>
                <w:color w:val="1F2937"/>
                <w:sz w:val="18"/>
              </w:rPr>
              <w:t>": "float64",</w:t>
            </w:r>
            <w:r>
              <w:rPr>
                <w:rFonts w:ascii="Consolas" w:hAnsi="Consolas"/>
                <w:color w:val="1F2937"/>
                <w:sz w:val="18"/>
              </w:rPr>
              <w:br/>
              <w:t xml:space="preserve">        "</w:t>
            </w:r>
            <w:proofErr w:type="spellStart"/>
            <w:r>
              <w:rPr>
                <w:rFonts w:ascii="Consolas" w:hAnsi="Consolas"/>
                <w:color w:val="1F2937"/>
                <w:sz w:val="18"/>
              </w:rPr>
              <w:t>Promised_Time_Hours</w:t>
            </w:r>
            <w:proofErr w:type="spellEnd"/>
            <w:r>
              <w:rPr>
                <w:rFonts w:ascii="Consolas" w:hAnsi="Consolas"/>
                <w:color w:val="1F2937"/>
                <w:sz w:val="18"/>
              </w:rPr>
              <w:t>": "float64"</w:t>
            </w:r>
            <w:r>
              <w:rPr>
                <w:rFonts w:ascii="Consolas" w:hAnsi="Consolas"/>
                <w:color w:val="1F2937"/>
                <w:sz w:val="18"/>
              </w:rPr>
              <w:br/>
              <w:t xml:space="preserve">    }</w:t>
            </w:r>
            <w:r>
              <w:rPr>
                <w:rFonts w:ascii="Consolas" w:hAnsi="Consolas"/>
                <w:color w:val="1F2937"/>
                <w:sz w:val="18"/>
              </w:rPr>
              <w:br/>
              <w:t xml:space="preserve">    </w:t>
            </w:r>
            <w:proofErr w:type="spellStart"/>
            <w:r>
              <w:rPr>
                <w:rFonts w:ascii="Consolas" w:hAnsi="Consolas"/>
                <w:color w:val="1F2937"/>
                <w:sz w:val="18"/>
              </w:rPr>
              <w:t>date_columns</w:t>
            </w:r>
            <w:proofErr w:type="spellEnd"/>
            <w:r>
              <w:rPr>
                <w:rFonts w:ascii="Consolas" w:hAnsi="Consolas"/>
                <w:color w:val="1F2937"/>
                <w:sz w:val="18"/>
              </w:rPr>
              <w:t xml:space="preserve"> = ["</w:t>
            </w:r>
            <w:proofErr w:type="spellStart"/>
            <w:r>
              <w:rPr>
                <w:rFonts w:ascii="Consolas" w:hAnsi="Consolas"/>
                <w:color w:val="1F2937"/>
                <w:sz w:val="18"/>
              </w:rPr>
              <w:t>Order_Date</w:t>
            </w:r>
            <w:proofErr w:type="spellEnd"/>
            <w:r>
              <w:rPr>
                <w:rFonts w:ascii="Consolas" w:hAnsi="Consolas"/>
                <w:color w:val="1F2937"/>
                <w:sz w:val="18"/>
              </w:rPr>
              <w:t>", "</w:t>
            </w:r>
            <w:proofErr w:type="spellStart"/>
            <w:r>
              <w:rPr>
                <w:rFonts w:ascii="Consolas" w:hAnsi="Consolas"/>
                <w:color w:val="1F2937"/>
                <w:sz w:val="18"/>
              </w:rPr>
              <w:t>Shipment_Date</w:t>
            </w:r>
            <w:proofErr w:type="spellEnd"/>
            <w:r>
              <w:rPr>
                <w:rFonts w:ascii="Consolas" w:hAnsi="Consolas"/>
                <w:color w:val="1F2937"/>
                <w:sz w:val="18"/>
              </w:rPr>
              <w:t>", "</w:t>
            </w:r>
            <w:proofErr w:type="spellStart"/>
            <w:r>
              <w:rPr>
                <w:rFonts w:ascii="Consolas" w:hAnsi="Consolas"/>
                <w:color w:val="1F2937"/>
                <w:sz w:val="18"/>
              </w:rPr>
              <w:t>Delivery_Date</w:t>
            </w:r>
            <w:proofErr w:type="spellEnd"/>
            <w:r>
              <w:rPr>
                <w:rFonts w:ascii="Consolas" w:hAnsi="Consolas"/>
                <w:color w:val="1F2937"/>
                <w:sz w:val="18"/>
              </w:rPr>
              <w:t>"]</w:t>
            </w:r>
            <w:r>
              <w:rPr>
                <w:rFonts w:ascii="Consolas" w:hAnsi="Consolas"/>
                <w:color w:val="1F2937"/>
                <w:sz w:val="18"/>
              </w:rPr>
              <w:br/>
              <w:t xml:space="preserve">    </w:t>
            </w:r>
            <w:r>
              <w:rPr>
                <w:rFonts w:ascii="Consolas" w:hAnsi="Consolas"/>
                <w:color w:val="1F2937"/>
                <w:sz w:val="18"/>
              </w:rPr>
              <w:br/>
              <w:t xml:space="preserve">    logging.info(</w:t>
            </w:r>
            <w:proofErr w:type="spellStart"/>
            <w:r>
              <w:rPr>
                <w:rFonts w:ascii="Consolas" w:hAnsi="Consolas"/>
                <w:color w:val="1F2937"/>
                <w:sz w:val="18"/>
              </w:rPr>
              <w:t>f"Loading</w:t>
            </w:r>
            <w:proofErr w:type="spellEnd"/>
            <w:r>
              <w:rPr>
                <w:rFonts w:ascii="Consolas" w:hAnsi="Consolas"/>
                <w:color w:val="1F2937"/>
                <w:sz w:val="18"/>
              </w:rPr>
              <w:t xml:space="preserve"> logistics data from: {</w:t>
            </w:r>
            <w:proofErr w:type="spellStart"/>
            <w:r>
              <w:rPr>
                <w:rFonts w:ascii="Consolas" w:hAnsi="Consolas"/>
                <w:color w:val="1F2937"/>
                <w:sz w:val="18"/>
              </w:rPr>
              <w:t>filepath</w:t>
            </w:r>
            <w:proofErr w:type="spellEnd"/>
            <w:r>
              <w:rPr>
                <w:rFonts w:ascii="Consolas" w:hAnsi="Consolas"/>
                <w:color w:val="1F2937"/>
                <w:sz w:val="18"/>
              </w:rPr>
              <w:t>}")</w:t>
            </w:r>
            <w:r>
              <w:rPr>
                <w:rFonts w:ascii="Consolas" w:hAnsi="Consolas"/>
                <w:color w:val="1F2937"/>
                <w:sz w:val="18"/>
              </w:rPr>
              <w:br/>
              <w:t xml:space="preserve">    </w:t>
            </w:r>
            <w:proofErr w:type="spellStart"/>
            <w:r>
              <w:rPr>
                <w:rFonts w:ascii="Consolas" w:hAnsi="Consolas"/>
                <w:color w:val="1F2937"/>
                <w:sz w:val="18"/>
              </w:rPr>
              <w:t>df</w:t>
            </w:r>
            <w:proofErr w:type="spellEnd"/>
            <w:r>
              <w:rPr>
                <w:rFonts w:ascii="Consolas" w:hAnsi="Consolas"/>
                <w:color w:val="1F2937"/>
                <w:sz w:val="18"/>
              </w:rPr>
              <w:t xml:space="preserve"> = </w:t>
            </w:r>
            <w:proofErr w:type="spellStart"/>
            <w:r>
              <w:rPr>
                <w:rFonts w:ascii="Consolas" w:hAnsi="Consolas"/>
                <w:color w:val="1F2937"/>
                <w:sz w:val="18"/>
              </w:rPr>
              <w:t>pd.read_csv</w:t>
            </w:r>
            <w:proofErr w:type="spellEnd"/>
            <w:r>
              <w:rPr>
                <w:rFonts w:ascii="Consolas" w:hAnsi="Consolas"/>
                <w:color w:val="1F2937"/>
                <w:sz w:val="18"/>
              </w:rPr>
              <w:t>(</w:t>
            </w:r>
            <w:proofErr w:type="spellStart"/>
            <w:r>
              <w:rPr>
                <w:rFonts w:ascii="Consolas" w:hAnsi="Consolas"/>
                <w:color w:val="1F2937"/>
                <w:sz w:val="18"/>
              </w:rPr>
              <w:t>filepath</w:t>
            </w:r>
            <w:proofErr w:type="spellEnd"/>
            <w:r>
              <w:rPr>
                <w:rFonts w:ascii="Consolas" w:hAnsi="Consolas"/>
                <w:color w:val="1F2937"/>
                <w:sz w:val="18"/>
              </w:rPr>
              <w:t xml:space="preserve">, </w:t>
            </w:r>
            <w:proofErr w:type="spellStart"/>
            <w:r>
              <w:rPr>
                <w:rFonts w:ascii="Consolas" w:hAnsi="Consolas"/>
                <w:color w:val="1F2937"/>
                <w:sz w:val="18"/>
              </w:rPr>
              <w:t>parse_dates</w:t>
            </w:r>
            <w:proofErr w:type="spellEnd"/>
            <w:r>
              <w:rPr>
                <w:rFonts w:ascii="Consolas" w:hAnsi="Consolas"/>
                <w:color w:val="1F2937"/>
                <w:sz w:val="18"/>
              </w:rPr>
              <w:t>=</w:t>
            </w:r>
            <w:proofErr w:type="spellStart"/>
            <w:r>
              <w:rPr>
                <w:rFonts w:ascii="Consolas" w:hAnsi="Consolas"/>
                <w:color w:val="1F2937"/>
                <w:sz w:val="18"/>
              </w:rPr>
              <w:t>date_columns</w:t>
            </w:r>
            <w:proofErr w:type="spellEnd"/>
            <w:r>
              <w:rPr>
                <w:rFonts w:ascii="Consolas" w:hAnsi="Consolas"/>
                <w:color w:val="1F2937"/>
                <w:sz w:val="18"/>
              </w:rPr>
              <w:t>)</w:t>
            </w:r>
            <w:r>
              <w:rPr>
                <w:rFonts w:ascii="Consolas" w:hAnsi="Consolas"/>
                <w:color w:val="1F2937"/>
                <w:sz w:val="18"/>
              </w:rPr>
              <w:br/>
              <w:t xml:space="preserve">    </w:t>
            </w:r>
            <w:r>
              <w:rPr>
                <w:rFonts w:ascii="Consolas" w:hAnsi="Consolas"/>
                <w:color w:val="1F2937"/>
                <w:sz w:val="18"/>
              </w:rPr>
              <w:br/>
              <w:t xml:space="preserve">    # Assert column presence</w:t>
            </w:r>
            <w:r>
              <w:rPr>
                <w:rFonts w:ascii="Consolas" w:hAnsi="Consolas"/>
                <w:color w:val="1F2937"/>
                <w:sz w:val="18"/>
              </w:rPr>
              <w:br/>
              <w:t xml:space="preserve">    missing = [c for c in </w:t>
            </w:r>
            <w:proofErr w:type="spellStart"/>
            <w:r>
              <w:rPr>
                <w:rFonts w:ascii="Consolas" w:hAnsi="Consolas"/>
                <w:color w:val="1F2937"/>
                <w:sz w:val="18"/>
              </w:rPr>
              <w:t>expected_dtypes.keys</w:t>
            </w:r>
            <w:proofErr w:type="spellEnd"/>
            <w:r>
              <w:rPr>
                <w:rFonts w:ascii="Consolas" w:hAnsi="Consolas"/>
                <w:color w:val="1F2937"/>
                <w:sz w:val="18"/>
              </w:rPr>
              <w:t xml:space="preserve">() if c not in </w:t>
            </w:r>
            <w:proofErr w:type="spellStart"/>
            <w:r>
              <w:rPr>
                <w:rFonts w:ascii="Consolas" w:hAnsi="Consolas"/>
                <w:color w:val="1F2937"/>
                <w:sz w:val="18"/>
              </w:rPr>
              <w:t>df.columns</w:t>
            </w:r>
            <w:proofErr w:type="spellEnd"/>
            <w:r>
              <w:rPr>
                <w:rFonts w:ascii="Consolas" w:hAnsi="Consolas"/>
                <w:color w:val="1F2937"/>
                <w:sz w:val="18"/>
              </w:rPr>
              <w:t>]</w:t>
            </w:r>
            <w:r>
              <w:rPr>
                <w:rFonts w:ascii="Consolas" w:hAnsi="Consolas"/>
                <w:color w:val="1F2937"/>
                <w:sz w:val="18"/>
              </w:rPr>
              <w:br/>
              <w:t xml:space="preserve">    if missing:</w:t>
            </w:r>
            <w:r>
              <w:rPr>
                <w:rFonts w:ascii="Consolas" w:hAnsi="Consolas"/>
                <w:color w:val="1F2937"/>
                <w:sz w:val="18"/>
              </w:rPr>
              <w:br/>
              <w:t xml:space="preserve">        raise </w:t>
            </w:r>
            <w:proofErr w:type="spellStart"/>
            <w:r>
              <w:rPr>
                <w:rFonts w:ascii="Consolas" w:hAnsi="Consolas"/>
                <w:color w:val="1F2937"/>
                <w:sz w:val="18"/>
              </w:rPr>
              <w:t>ValueError</w:t>
            </w:r>
            <w:proofErr w:type="spellEnd"/>
            <w:r>
              <w:rPr>
                <w:rFonts w:ascii="Consolas" w:hAnsi="Consolas"/>
                <w:color w:val="1F2937"/>
                <w:sz w:val="18"/>
              </w:rPr>
              <w:t>(</w:t>
            </w:r>
            <w:proofErr w:type="spellStart"/>
            <w:r>
              <w:rPr>
                <w:rFonts w:ascii="Consolas" w:hAnsi="Consolas"/>
                <w:color w:val="1F2937"/>
                <w:sz w:val="18"/>
              </w:rPr>
              <w:t>f"Schema</w:t>
            </w:r>
            <w:proofErr w:type="spellEnd"/>
            <w:r>
              <w:rPr>
                <w:rFonts w:ascii="Consolas" w:hAnsi="Consolas"/>
                <w:color w:val="1F2937"/>
                <w:sz w:val="18"/>
              </w:rPr>
              <w:t xml:space="preserve"> Assertion Failed! Missing mandatory columns: {missing}")</w:t>
            </w:r>
            <w:r>
              <w:rPr>
                <w:rFonts w:ascii="Consolas" w:hAnsi="Consolas"/>
                <w:color w:val="1F2937"/>
                <w:sz w:val="18"/>
              </w:rPr>
              <w:br/>
              <w:t xml:space="preserve">        </w:t>
            </w:r>
            <w:r>
              <w:rPr>
                <w:rFonts w:ascii="Consolas" w:hAnsi="Consolas"/>
                <w:color w:val="1F2937"/>
                <w:sz w:val="18"/>
              </w:rPr>
              <w:br/>
              <w:t xml:space="preserve">    for col, </w:t>
            </w:r>
            <w:proofErr w:type="spellStart"/>
            <w:r>
              <w:rPr>
                <w:rFonts w:ascii="Consolas" w:hAnsi="Consolas"/>
                <w:color w:val="1F2937"/>
                <w:sz w:val="18"/>
              </w:rPr>
              <w:t>dtype</w:t>
            </w:r>
            <w:proofErr w:type="spellEnd"/>
            <w:r>
              <w:rPr>
                <w:rFonts w:ascii="Consolas" w:hAnsi="Consolas"/>
                <w:color w:val="1F2937"/>
                <w:sz w:val="18"/>
              </w:rPr>
              <w:t xml:space="preserve"> in </w:t>
            </w:r>
            <w:proofErr w:type="spellStart"/>
            <w:r>
              <w:rPr>
                <w:rFonts w:ascii="Consolas" w:hAnsi="Consolas"/>
                <w:color w:val="1F2937"/>
                <w:sz w:val="18"/>
              </w:rPr>
              <w:t>expected_</w:t>
            </w:r>
            <w:proofErr w:type="gramStart"/>
            <w:r>
              <w:rPr>
                <w:rFonts w:ascii="Consolas" w:hAnsi="Consolas"/>
                <w:color w:val="1F2937"/>
                <w:sz w:val="18"/>
              </w:rPr>
              <w:t>dtypes.items</w:t>
            </w:r>
            <w:proofErr w:type="spellEnd"/>
            <w:proofErr w:type="gramEnd"/>
            <w:r>
              <w:rPr>
                <w:rFonts w:ascii="Consolas" w:hAnsi="Consolas"/>
                <w:color w:val="1F2937"/>
                <w:sz w:val="18"/>
              </w:rPr>
              <w:t>():</w:t>
            </w:r>
            <w:r>
              <w:rPr>
                <w:rFonts w:ascii="Consolas" w:hAnsi="Consolas"/>
                <w:color w:val="1F2937"/>
                <w:sz w:val="18"/>
              </w:rPr>
              <w:br/>
              <w:t xml:space="preserve">        </w:t>
            </w:r>
            <w:proofErr w:type="spellStart"/>
            <w:r>
              <w:rPr>
                <w:rFonts w:ascii="Consolas" w:hAnsi="Consolas"/>
                <w:color w:val="1F2937"/>
                <w:sz w:val="18"/>
              </w:rPr>
              <w:t>df</w:t>
            </w:r>
            <w:proofErr w:type="spellEnd"/>
            <w:r>
              <w:rPr>
                <w:rFonts w:ascii="Consolas" w:hAnsi="Consolas"/>
                <w:color w:val="1F2937"/>
                <w:sz w:val="18"/>
              </w:rPr>
              <w:t xml:space="preserve">[col] = </w:t>
            </w:r>
            <w:proofErr w:type="spellStart"/>
            <w:r>
              <w:rPr>
                <w:rFonts w:ascii="Consolas" w:hAnsi="Consolas"/>
                <w:color w:val="1F2937"/>
                <w:sz w:val="18"/>
              </w:rPr>
              <w:t>df</w:t>
            </w:r>
            <w:proofErr w:type="spellEnd"/>
            <w:r>
              <w:rPr>
                <w:rFonts w:ascii="Consolas" w:hAnsi="Consolas"/>
                <w:color w:val="1F2937"/>
                <w:sz w:val="18"/>
              </w:rPr>
              <w:t>[col</w:t>
            </w:r>
            <w:proofErr w:type="gramStart"/>
            <w:r>
              <w:rPr>
                <w:rFonts w:ascii="Consolas" w:hAnsi="Consolas"/>
                <w:color w:val="1F2937"/>
                <w:sz w:val="18"/>
              </w:rPr>
              <w:t>].</w:t>
            </w:r>
            <w:proofErr w:type="spellStart"/>
            <w:r>
              <w:rPr>
                <w:rFonts w:ascii="Consolas" w:hAnsi="Consolas"/>
                <w:color w:val="1F2937"/>
                <w:sz w:val="18"/>
              </w:rPr>
              <w:t>astype</w:t>
            </w:r>
            <w:proofErr w:type="spellEnd"/>
            <w:proofErr w:type="gramEnd"/>
            <w:r>
              <w:rPr>
                <w:rFonts w:ascii="Consolas" w:hAnsi="Consolas"/>
                <w:color w:val="1F2937"/>
                <w:sz w:val="18"/>
              </w:rPr>
              <w:t>(</w:t>
            </w:r>
            <w:proofErr w:type="spellStart"/>
            <w:r>
              <w:rPr>
                <w:rFonts w:ascii="Consolas" w:hAnsi="Consolas"/>
                <w:color w:val="1F2937"/>
                <w:sz w:val="18"/>
              </w:rPr>
              <w:t>dtype</w:t>
            </w:r>
            <w:proofErr w:type="spellEnd"/>
            <w:r>
              <w:rPr>
                <w:rFonts w:ascii="Consolas" w:hAnsi="Consolas"/>
                <w:color w:val="1F2937"/>
                <w:sz w:val="18"/>
              </w:rPr>
              <w:t>)</w:t>
            </w:r>
            <w:r>
              <w:rPr>
                <w:rFonts w:ascii="Consolas" w:hAnsi="Consolas"/>
                <w:color w:val="1F2937"/>
                <w:sz w:val="18"/>
              </w:rPr>
              <w:br/>
              <w:t xml:space="preserve">        </w:t>
            </w:r>
            <w:r>
              <w:rPr>
                <w:rFonts w:ascii="Consolas" w:hAnsi="Consolas"/>
                <w:color w:val="1F2937"/>
                <w:sz w:val="18"/>
              </w:rPr>
              <w:br/>
              <w:t xml:space="preserve">    # Assert primary key uniqueness</w:t>
            </w:r>
            <w:r>
              <w:rPr>
                <w:rFonts w:ascii="Consolas" w:hAnsi="Consolas"/>
                <w:color w:val="1F2937"/>
                <w:sz w:val="18"/>
              </w:rPr>
              <w:br/>
              <w:t xml:space="preserve">    if not </w:t>
            </w:r>
            <w:proofErr w:type="spellStart"/>
            <w:r>
              <w:rPr>
                <w:rFonts w:ascii="Consolas" w:hAnsi="Consolas"/>
                <w:color w:val="1F2937"/>
                <w:sz w:val="18"/>
              </w:rPr>
              <w:t>df</w:t>
            </w:r>
            <w:proofErr w:type="spellEnd"/>
            <w:r>
              <w:rPr>
                <w:rFonts w:ascii="Consolas" w:hAnsi="Consolas"/>
                <w:color w:val="1F2937"/>
                <w:sz w:val="18"/>
              </w:rPr>
              <w:t>["</w:t>
            </w:r>
            <w:proofErr w:type="spellStart"/>
            <w:r>
              <w:rPr>
                <w:rFonts w:ascii="Consolas" w:hAnsi="Consolas"/>
                <w:color w:val="1F2937"/>
                <w:sz w:val="18"/>
              </w:rPr>
              <w:t>Shipment_ID</w:t>
            </w:r>
            <w:proofErr w:type="spellEnd"/>
            <w:r>
              <w:rPr>
                <w:rFonts w:ascii="Consolas" w:hAnsi="Consolas"/>
                <w:color w:val="1F2937"/>
                <w:sz w:val="18"/>
              </w:rPr>
              <w:t>"].</w:t>
            </w:r>
            <w:proofErr w:type="spellStart"/>
            <w:r>
              <w:rPr>
                <w:rFonts w:ascii="Consolas" w:hAnsi="Consolas"/>
                <w:color w:val="1F2937"/>
                <w:sz w:val="18"/>
              </w:rPr>
              <w:t>is_unique</w:t>
            </w:r>
            <w:proofErr w:type="spellEnd"/>
            <w:r>
              <w:rPr>
                <w:rFonts w:ascii="Consolas" w:hAnsi="Consolas"/>
                <w:color w:val="1F2937"/>
                <w:sz w:val="18"/>
              </w:rPr>
              <w:t>:</w:t>
            </w:r>
            <w:r>
              <w:rPr>
                <w:rFonts w:ascii="Consolas" w:hAnsi="Consolas"/>
                <w:color w:val="1F2937"/>
                <w:sz w:val="18"/>
              </w:rPr>
              <w:br/>
              <w:t xml:space="preserve">        dups = </w:t>
            </w:r>
            <w:proofErr w:type="spellStart"/>
            <w:r>
              <w:rPr>
                <w:rFonts w:ascii="Consolas" w:hAnsi="Consolas"/>
                <w:color w:val="1F2937"/>
                <w:sz w:val="18"/>
              </w:rPr>
              <w:t>df</w:t>
            </w:r>
            <w:proofErr w:type="spellEnd"/>
            <w:r>
              <w:rPr>
                <w:rFonts w:ascii="Consolas" w:hAnsi="Consolas"/>
                <w:color w:val="1F2937"/>
                <w:sz w:val="18"/>
              </w:rPr>
              <w:t>["</w:t>
            </w:r>
            <w:proofErr w:type="spellStart"/>
            <w:r>
              <w:rPr>
                <w:rFonts w:ascii="Consolas" w:hAnsi="Consolas"/>
                <w:color w:val="1F2937"/>
                <w:sz w:val="18"/>
              </w:rPr>
              <w:t>Shipment_ID</w:t>
            </w:r>
            <w:proofErr w:type="spellEnd"/>
            <w:r>
              <w:rPr>
                <w:rFonts w:ascii="Consolas" w:hAnsi="Consolas"/>
                <w:color w:val="1F2937"/>
                <w:sz w:val="18"/>
              </w:rPr>
              <w:t>"</w:t>
            </w:r>
            <w:proofErr w:type="gramStart"/>
            <w:r>
              <w:rPr>
                <w:rFonts w:ascii="Consolas" w:hAnsi="Consolas"/>
                <w:color w:val="1F2937"/>
                <w:sz w:val="18"/>
              </w:rPr>
              <w:t>].duplicated</w:t>
            </w:r>
            <w:proofErr w:type="gramEnd"/>
            <w:r>
              <w:rPr>
                <w:rFonts w:ascii="Consolas" w:hAnsi="Consolas"/>
                <w:color w:val="1F2937"/>
                <w:sz w:val="18"/>
              </w:rPr>
              <w:t>(</w:t>
            </w:r>
            <w:proofErr w:type="gramStart"/>
            <w:r>
              <w:rPr>
                <w:rFonts w:ascii="Consolas" w:hAnsi="Consolas"/>
                <w:color w:val="1F2937"/>
                <w:sz w:val="18"/>
              </w:rPr>
              <w:t>).sum</w:t>
            </w:r>
            <w:proofErr w:type="gramEnd"/>
            <w:r>
              <w:rPr>
                <w:rFonts w:ascii="Consolas" w:hAnsi="Consolas"/>
                <w:color w:val="1F2937"/>
                <w:sz w:val="18"/>
              </w:rPr>
              <w:t>()</w:t>
            </w:r>
            <w:r>
              <w:rPr>
                <w:rFonts w:ascii="Consolas" w:hAnsi="Consolas"/>
                <w:color w:val="1F2937"/>
                <w:sz w:val="18"/>
              </w:rPr>
              <w:br/>
            </w:r>
            <w:r>
              <w:rPr>
                <w:rFonts w:ascii="Consolas" w:hAnsi="Consolas"/>
                <w:color w:val="1F2937"/>
                <w:sz w:val="18"/>
              </w:rPr>
              <w:lastRenderedPageBreak/>
              <w:t xml:space="preserve">        </w:t>
            </w:r>
            <w:proofErr w:type="spellStart"/>
            <w:proofErr w:type="gramStart"/>
            <w:r>
              <w:rPr>
                <w:rFonts w:ascii="Consolas" w:hAnsi="Consolas"/>
                <w:color w:val="1F2937"/>
                <w:sz w:val="18"/>
              </w:rPr>
              <w:t>logging.warning</w:t>
            </w:r>
            <w:proofErr w:type="spellEnd"/>
            <w:proofErr w:type="gramEnd"/>
            <w:r>
              <w:rPr>
                <w:rFonts w:ascii="Consolas" w:hAnsi="Consolas"/>
                <w:color w:val="1F2937"/>
                <w:sz w:val="18"/>
              </w:rPr>
              <w:t>(</w:t>
            </w:r>
            <w:proofErr w:type="spellStart"/>
            <w:r>
              <w:rPr>
                <w:rFonts w:ascii="Consolas" w:hAnsi="Consolas"/>
                <w:color w:val="1F2937"/>
                <w:sz w:val="18"/>
              </w:rPr>
              <w:t>f"Detected</w:t>
            </w:r>
            <w:proofErr w:type="spellEnd"/>
            <w:r>
              <w:rPr>
                <w:rFonts w:ascii="Consolas" w:hAnsi="Consolas"/>
                <w:color w:val="1F2937"/>
                <w:sz w:val="18"/>
              </w:rPr>
              <w:t xml:space="preserve"> {dups} duplicate </w:t>
            </w:r>
            <w:proofErr w:type="spellStart"/>
            <w:r>
              <w:rPr>
                <w:rFonts w:ascii="Consolas" w:hAnsi="Consolas"/>
                <w:color w:val="1F2937"/>
                <w:sz w:val="18"/>
              </w:rPr>
              <w:t>Shipment_IDs</w:t>
            </w:r>
            <w:proofErr w:type="spellEnd"/>
            <w:r>
              <w:rPr>
                <w:rFonts w:ascii="Consolas" w:hAnsi="Consolas"/>
                <w:color w:val="1F2937"/>
                <w:sz w:val="18"/>
              </w:rPr>
              <w:t>! Purging duplicates...")</w:t>
            </w:r>
            <w:r>
              <w:rPr>
                <w:rFonts w:ascii="Consolas" w:hAnsi="Consolas"/>
                <w:color w:val="1F2937"/>
                <w:sz w:val="18"/>
              </w:rPr>
              <w:br/>
              <w:t xml:space="preserve">        </w:t>
            </w:r>
            <w:proofErr w:type="spellStart"/>
            <w:r>
              <w:rPr>
                <w:rFonts w:ascii="Consolas" w:hAnsi="Consolas"/>
                <w:color w:val="1F2937"/>
                <w:sz w:val="18"/>
              </w:rPr>
              <w:t>df</w:t>
            </w:r>
            <w:proofErr w:type="spellEnd"/>
            <w:r>
              <w:rPr>
                <w:rFonts w:ascii="Consolas" w:hAnsi="Consolas"/>
                <w:color w:val="1F2937"/>
                <w:sz w:val="18"/>
              </w:rPr>
              <w:t xml:space="preserve"> = </w:t>
            </w:r>
            <w:proofErr w:type="spellStart"/>
            <w:proofErr w:type="gramStart"/>
            <w:r>
              <w:rPr>
                <w:rFonts w:ascii="Consolas" w:hAnsi="Consolas"/>
                <w:color w:val="1F2937"/>
                <w:sz w:val="18"/>
              </w:rPr>
              <w:t>df.drop</w:t>
            </w:r>
            <w:proofErr w:type="gramEnd"/>
            <w:r>
              <w:rPr>
                <w:rFonts w:ascii="Consolas" w:hAnsi="Consolas"/>
                <w:color w:val="1F2937"/>
                <w:sz w:val="18"/>
              </w:rPr>
              <w:t>_duplicates</w:t>
            </w:r>
            <w:proofErr w:type="spellEnd"/>
            <w:r>
              <w:rPr>
                <w:rFonts w:ascii="Consolas" w:hAnsi="Consolas"/>
                <w:color w:val="1F2937"/>
                <w:sz w:val="18"/>
              </w:rPr>
              <w:t>(subset=["</w:t>
            </w:r>
            <w:proofErr w:type="spellStart"/>
            <w:r>
              <w:rPr>
                <w:rFonts w:ascii="Consolas" w:hAnsi="Consolas"/>
                <w:color w:val="1F2937"/>
                <w:sz w:val="18"/>
              </w:rPr>
              <w:t>Shipment_ID</w:t>
            </w:r>
            <w:proofErr w:type="spellEnd"/>
            <w:r>
              <w:rPr>
                <w:rFonts w:ascii="Consolas" w:hAnsi="Consolas"/>
                <w:color w:val="1F2937"/>
                <w:sz w:val="18"/>
              </w:rPr>
              <w:t>"], keep="first")</w:t>
            </w:r>
            <w:r>
              <w:rPr>
                <w:rFonts w:ascii="Consolas" w:hAnsi="Consolas"/>
                <w:color w:val="1F2937"/>
                <w:sz w:val="18"/>
              </w:rPr>
              <w:br/>
              <w:t xml:space="preserve">        </w:t>
            </w:r>
            <w:r>
              <w:rPr>
                <w:rFonts w:ascii="Consolas" w:hAnsi="Consolas"/>
                <w:color w:val="1F2937"/>
                <w:sz w:val="18"/>
              </w:rPr>
              <w:br/>
              <w:t xml:space="preserve">    </w:t>
            </w:r>
            <w:proofErr w:type="gramStart"/>
            <w:r>
              <w:rPr>
                <w:rFonts w:ascii="Consolas" w:hAnsi="Consolas"/>
                <w:color w:val="1F2937"/>
                <w:sz w:val="18"/>
              </w:rPr>
              <w:t>logging.info(</w:t>
            </w:r>
            <w:proofErr w:type="spellStart"/>
            <w:proofErr w:type="gramEnd"/>
            <w:r>
              <w:rPr>
                <w:rFonts w:ascii="Consolas" w:hAnsi="Consolas"/>
                <w:color w:val="1F2937"/>
                <w:sz w:val="18"/>
              </w:rPr>
              <w:t>f"Validation</w:t>
            </w:r>
            <w:proofErr w:type="spellEnd"/>
            <w:r>
              <w:rPr>
                <w:rFonts w:ascii="Consolas" w:hAnsi="Consolas"/>
                <w:color w:val="1F2937"/>
                <w:sz w:val="18"/>
              </w:rPr>
              <w:t xml:space="preserve"> successful. Cleaned manifest shape: {</w:t>
            </w:r>
            <w:proofErr w:type="spellStart"/>
            <w:proofErr w:type="gramStart"/>
            <w:r>
              <w:rPr>
                <w:rFonts w:ascii="Consolas" w:hAnsi="Consolas"/>
                <w:color w:val="1F2937"/>
                <w:sz w:val="18"/>
              </w:rPr>
              <w:t>df.shape</w:t>
            </w:r>
            <w:proofErr w:type="spellEnd"/>
            <w:proofErr w:type="gramEnd"/>
            <w:r>
              <w:rPr>
                <w:rFonts w:ascii="Consolas" w:hAnsi="Consolas"/>
                <w:color w:val="1F2937"/>
                <w:sz w:val="18"/>
              </w:rPr>
              <w:t>[0]} rows, {</w:t>
            </w:r>
            <w:proofErr w:type="spellStart"/>
            <w:proofErr w:type="gramStart"/>
            <w:r>
              <w:rPr>
                <w:rFonts w:ascii="Consolas" w:hAnsi="Consolas"/>
                <w:color w:val="1F2937"/>
                <w:sz w:val="18"/>
              </w:rPr>
              <w:t>df.shape</w:t>
            </w:r>
            <w:proofErr w:type="spellEnd"/>
            <w:proofErr w:type="gramEnd"/>
            <w:r>
              <w:rPr>
                <w:rFonts w:ascii="Consolas" w:hAnsi="Consolas"/>
                <w:color w:val="1F2937"/>
                <w:sz w:val="18"/>
              </w:rPr>
              <w:t>[1]} columns.")</w:t>
            </w:r>
            <w:r>
              <w:rPr>
                <w:rFonts w:ascii="Consolas" w:hAnsi="Consolas"/>
                <w:color w:val="1F2937"/>
                <w:sz w:val="18"/>
              </w:rPr>
              <w:br/>
              <w:t xml:space="preserve">    return </w:t>
            </w:r>
            <w:proofErr w:type="spellStart"/>
            <w:r>
              <w:rPr>
                <w:rFonts w:ascii="Consolas" w:hAnsi="Consolas"/>
                <w:color w:val="1F2937"/>
                <w:sz w:val="18"/>
              </w:rPr>
              <w:t>df</w:t>
            </w:r>
            <w:proofErr w:type="spellEnd"/>
          </w:p>
        </w:tc>
      </w:tr>
    </w:tbl>
    <w:p w14:paraId="71625150" w14:textId="77777777" w:rsidR="004159A3" w:rsidRDefault="004159A3">
      <w:pPr>
        <w:spacing w:after="120" w:line="40" w:lineRule="exact"/>
      </w:pPr>
    </w:p>
    <w:p w14:paraId="63D661B9" w14:textId="77777777" w:rsidR="004159A3" w:rsidRDefault="00FA7CE0">
      <w:pPr>
        <w:keepNext/>
        <w:spacing w:before="240" w:after="60"/>
      </w:pPr>
      <w:r>
        <w:rPr>
          <w:rFonts w:ascii="Calibri" w:hAnsi="Calibri"/>
          <w:b/>
          <w:color w:val="1F497D"/>
          <w:sz w:val="26"/>
        </w:rPr>
        <w:t>Module B: Data Quality Auditing &amp; Missingness Profiling Blueprint</w:t>
      </w:r>
    </w:p>
    <w:p w14:paraId="326FD332" w14:textId="77777777" w:rsidR="004159A3" w:rsidRDefault="00FA7CE0">
      <w:pPr>
        <w:spacing w:after="100"/>
      </w:pPr>
      <w:r>
        <w:rPr>
          <w:rFonts w:ascii="Calibri" w:hAnsi="Calibri"/>
          <w:color w:val="262626"/>
        </w:rPr>
        <w:t>This module audits column nullity percentages and flags features requiring conditional imputation:</w:t>
      </w:r>
    </w:p>
    <w:p w14:paraId="0705E89A" w14:textId="77777777" w:rsidR="004159A3" w:rsidRDefault="00FA7CE0">
      <w:pPr>
        <w:keepNext/>
        <w:spacing w:before="120" w:after="40"/>
      </w:pPr>
      <w:r>
        <w:rPr>
          <w:rFonts w:ascii="Calibri" w:hAnsi="Calibri"/>
          <w:b/>
          <w:i/>
          <w:color w:val="1F497D"/>
          <w:sz w:val="19"/>
        </w:rPr>
        <w:t>Listing: Module B: Data Quality and Missingness Profiler</w:t>
      </w:r>
    </w:p>
    <w:tbl>
      <w:tblPr>
        <w:tblW w:w="0" w:type="auto"/>
        <w:jc w:val="center"/>
        <w:tblLayout w:type="fixed"/>
        <w:tblLook w:val="04A0" w:firstRow="1" w:lastRow="0" w:firstColumn="1" w:lastColumn="0" w:noHBand="0" w:noVBand="1"/>
      </w:tblPr>
      <w:tblGrid>
        <w:gridCol w:w="9360"/>
      </w:tblGrid>
      <w:tr w:rsidR="004159A3" w14:paraId="414ED45A" w14:textId="77777777">
        <w:trPr>
          <w:jc w:val="center"/>
        </w:trPr>
        <w:tc>
          <w:tcPr>
            <w:tcW w:w="9360" w:type="dxa"/>
            <w:tcBorders>
              <w:top w:val="single" w:sz="6" w:space="0" w:color="D0D5DD"/>
              <w:left w:val="single" w:sz="6" w:space="0" w:color="D0D5DD"/>
              <w:bottom w:val="single" w:sz="6" w:space="0" w:color="D0D5DD"/>
              <w:right w:val="single" w:sz="6" w:space="0" w:color="D0D5DD"/>
            </w:tcBorders>
            <w:shd w:val="clear" w:color="auto" w:fill="F4F6F9"/>
            <w:tcMar>
              <w:top w:w="120" w:type="dxa"/>
              <w:left w:w="160" w:type="dxa"/>
              <w:bottom w:w="120" w:type="dxa"/>
              <w:right w:w="160" w:type="dxa"/>
            </w:tcMar>
          </w:tcPr>
          <w:p w14:paraId="08B921B5" w14:textId="77777777" w:rsidR="004159A3" w:rsidRDefault="00FA7CE0">
            <w:pPr>
              <w:spacing w:after="0" w:line="252" w:lineRule="auto"/>
            </w:pPr>
            <w:r>
              <w:rPr>
                <w:rFonts w:ascii="Consolas" w:hAnsi="Consolas"/>
                <w:color w:val="1F2937"/>
                <w:sz w:val="18"/>
              </w:rPr>
              <w:t xml:space="preserve">def </w:t>
            </w:r>
            <w:proofErr w:type="spellStart"/>
            <w:r>
              <w:rPr>
                <w:rFonts w:ascii="Consolas" w:hAnsi="Consolas"/>
                <w:color w:val="1F2937"/>
                <w:sz w:val="18"/>
              </w:rPr>
              <w:t>audit_data_quality</w:t>
            </w:r>
            <w:proofErr w:type="spellEnd"/>
            <w:r>
              <w:rPr>
                <w:rFonts w:ascii="Consolas" w:hAnsi="Consolas"/>
                <w:color w:val="1F2937"/>
                <w:sz w:val="18"/>
              </w:rPr>
              <w:t>(</w:t>
            </w:r>
            <w:proofErr w:type="spellStart"/>
            <w:r>
              <w:rPr>
                <w:rFonts w:ascii="Consolas" w:hAnsi="Consolas"/>
                <w:color w:val="1F2937"/>
                <w:sz w:val="18"/>
              </w:rPr>
              <w:t>df</w:t>
            </w:r>
            <w:proofErr w:type="spellEnd"/>
            <w:r>
              <w:rPr>
                <w:rFonts w:ascii="Consolas" w:hAnsi="Consolas"/>
                <w:color w:val="1F2937"/>
                <w:sz w:val="18"/>
              </w:rPr>
              <w:t xml:space="preserve">: </w:t>
            </w:r>
            <w:proofErr w:type="spellStart"/>
            <w:r>
              <w:rPr>
                <w:rFonts w:ascii="Consolas" w:hAnsi="Consolas"/>
                <w:color w:val="1F2937"/>
                <w:sz w:val="18"/>
              </w:rPr>
              <w:t>pd.DataFrame</w:t>
            </w:r>
            <w:proofErr w:type="spellEnd"/>
            <w:r>
              <w:rPr>
                <w:rFonts w:ascii="Consolas" w:hAnsi="Consolas"/>
                <w:color w:val="1F2937"/>
                <w:sz w:val="18"/>
              </w:rPr>
              <w:t xml:space="preserve">) -&gt; </w:t>
            </w:r>
            <w:proofErr w:type="spellStart"/>
            <w:r>
              <w:rPr>
                <w:rFonts w:ascii="Consolas" w:hAnsi="Consolas"/>
                <w:color w:val="1F2937"/>
                <w:sz w:val="18"/>
              </w:rPr>
              <w:t>pd.DataFrame</w:t>
            </w:r>
            <w:proofErr w:type="spellEnd"/>
            <w:r>
              <w:rPr>
                <w:rFonts w:ascii="Consolas" w:hAnsi="Consolas"/>
                <w:color w:val="1F2937"/>
                <w:sz w:val="18"/>
              </w:rPr>
              <w:t>:</w:t>
            </w:r>
            <w:r>
              <w:rPr>
                <w:rFonts w:ascii="Consolas" w:hAnsi="Consolas"/>
                <w:color w:val="1F2937"/>
                <w:sz w:val="18"/>
              </w:rPr>
              <w:br/>
              <w:t xml:space="preserve">    """</w:t>
            </w:r>
            <w:r>
              <w:rPr>
                <w:rFonts w:ascii="Consolas" w:hAnsi="Consolas"/>
                <w:color w:val="1F2937"/>
                <w:sz w:val="18"/>
              </w:rPr>
              <w:br/>
              <w:t xml:space="preserve">    Scans dataset for null values, calculates sparsity percentages,</w:t>
            </w:r>
            <w:r>
              <w:rPr>
                <w:rFonts w:ascii="Consolas" w:hAnsi="Consolas"/>
                <w:color w:val="1F2937"/>
                <w:sz w:val="18"/>
              </w:rPr>
              <w:br/>
              <w:t xml:space="preserve">    and flags variables requiring conditional imputation.</w:t>
            </w:r>
            <w:r>
              <w:rPr>
                <w:rFonts w:ascii="Consolas" w:hAnsi="Consolas"/>
                <w:color w:val="1F2937"/>
                <w:sz w:val="18"/>
              </w:rPr>
              <w:br/>
              <w:t xml:space="preserve">    """</w:t>
            </w:r>
            <w:r>
              <w:rPr>
                <w:rFonts w:ascii="Consolas" w:hAnsi="Consolas"/>
                <w:color w:val="1F2937"/>
                <w:sz w:val="18"/>
              </w:rPr>
              <w:br/>
              <w:t xml:space="preserve">    </w:t>
            </w:r>
            <w:proofErr w:type="spellStart"/>
            <w:r>
              <w:rPr>
                <w:rFonts w:ascii="Consolas" w:hAnsi="Consolas"/>
                <w:color w:val="1F2937"/>
                <w:sz w:val="18"/>
              </w:rPr>
              <w:t>null_counts</w:t>
            </w:r>
            <w:proofErr w:type="spellEnd"/>
            <w:r>
              <w:rPr>
                <w:rFonts w:ascii="Consolas" w:hAnsi="Consolas"/>
                <w:color w:val="1F2937"/>
                <w:sz w:val="18"/>
              </w:rPr>
              <w:t xml:space="preserve"> = </w:t>
            </w:r>
            <w:proofErr w:type="spellStart"/>
            <w:r>
              <w:rPr>
                <w:rFonts w:ascii="Consolas" w:hAnsi="Consolas"/>
                <w:color w:val="1F2937"/>
                <w:sz w:val="18"/>
              </w:rPr>
              <w:t>df.isnull</w:t>
            </w:r>
            <w:proofErr w:type="spellEnd"/>
            <w:r>
              <w:rPr>
                <w:rFonts w:ascii="Consolas" w:hAnsi="Consolas"/>
                <w:color w:val="1F2937"/>
                <w:sz w:val="18"/>
              </w:rPr>
              <w:t>().sum()</w:t>
            </w:r>
            <w:r>
              <w:rPr>
                <w:rFonts w:ascii="Consolas" w:hAnsi="Consolas"/>
                <w:color w:val="1F2937"/>
                <w:sz w:val="18"/>
              </w:rPr>
              <w:br/>
              <w:t xml:space="preserve">    </w:t>
            </w:r>
            <w:proofErr w:type="spellStart"/>
            <w:r>
              <w:rPr>
                <w:rFonts w:ascii="Consolas" w:hAnsi="Consolas"/>
                <w:color w:val="1F2937"/>
                <w:sz w:val="18"/>
              </w:rPr>
              <w:t>null_pct</w:t>
            </w:r>
            <w:proofErr w:type="spellEnd"/>
            <w:r>
              <w:rPr>
                <w:rFonts w:ascii="Consolas" w:hAnsi="Consolas"/>
                <w:color w:val="1F2937"/>
                <w:sz w:val="18"/>
              </w:rPr>
              <w:t xml:space="preserve"> = (</w:t>
            </w:r>
            <w:proofErr w:type="spellStart"/>
            <w:r>
              <w:rPr>
                <w:rFonts w:ascii="Consolas" w:hAnsi="Consolas"/>
                <w:color w:val="1F2937"/>
                <w:sz w:val="18"/>
              </w:rPr>
              <w:t>null_counts</w:t>
            </w:r>
            <w:proofErr w:type="spellEnd"/>
            <w:r>
              <w:rPr>
                <w:rFonts w:ascii="Consolas" w:hAnsi="Consolas"/>
                <w:color w:val="1F2937"/>
                <w:sz w:val="18"/>
              </w:rPr>
              <w:t xml:space="preserve"> / </w:t>
            </w:r>
            <w:proofErr w:type="spellStart"/>
            <w:r>
              <w:rPr>
                <w:rFonts w:ascii="Consolas" w:hAnsi="Consolas"/>
                <w:color w:val="1F2937"/>
                <w:sz w:val="18"/>
              </w:rPr>
              <w:t>len</w:t>
            </w:r>
            <w:proofErr w:type="spellEnd"/>
            <w:r>
              <w:rPr>
                <w:rFonts w:ascii="Consolas" w:hAnsi="Consolas"/>
                <w:color w:val="1F2937"/>
                <w:sz w:val="18"/>
              </w:rPr>
              <w:t>(</w:t>
            </w:r>
            <w:proofErr w:type="spellStart"/>
            <w:r>
              <w:rPr>
                <w:rFonts w:ascii="Consolas" w:hAnsi="Consolas"/>
                <w:color w:val="1F2937"/>
                <w:sz w:val="18"/>
              </w:rPr>
              <w:t>df</w:t>
            </w:r>
            <w:proofErr w:type="spellEnd"/>
            <w:r>
              <w:rPr>
                <w:rFonts w:ascii="Consolas" w:hAnsi="Consolas"/>
                <w:color w:val="1F2937"/>
                <w:sz w:val="18"/>
              </w:rPr>
              <w:t>)) * 100.0</w:t>
            </w:r>
            <w:r>
              <w:rPr>
                <w:rFonts w:ascii="Consolas" w:hAnsi="Consolas"/>
                <w:color w:val="1F2937"/>
                <w:sz w:val="18"/>
              </w:rPr>
              <w:br/>
              <w:t xml:space="preserve">    </w:t>
            </w:r>
            <w:r>
              <w:rPr>
                <w:rFonts w:ascii="Consolas" w:hAnsi="Consolas"/>
                <w:color w:val="1F2937"/>
                <w:sz w:val="18"/>
              </w:rPr>
              <w:br/>
              <w:t xml:space="preserve">    </w:t>
            </w:r>
            <w:proofErr w:type="spellStart"/>
            <w:r>
              <w:rPr>
                <w:rFonts w:ascii="Consolas" w:hAnsi="Consolas"/>
                <w:color w:val="1F2937"/>
                <w:sz w:val="18"/>
              </w:rPr>
              <w:t>audit_report</w:t>
            </w:r>
            <w:proofErr w:type="spellEnd"/>
            <w:r>
              <w:rPr>
                <w:rFonts w:ascii="Consolas" w:hAnsi="Consolas"/>
                <w:color w:val="1F2937"/>
                <w:sz w:val="18"/>
              </w:rPr>
              <w:t xml:space="preserve"> = </w:t>
            </w:r>
            <w:proofErr w:type="spellStart"/>
            <w:r>
              <w:rPr>
                <w:rFonts w:ascii="Consolas" w:hAnsi="Consolas"/>
                <w:color w:val="1F2937"/>
                <w:sz w:val="18"/>
              </w:rPr>
              <w:t>pd.DataFrame</w:t>
            </w:r>
            <w:proofErr w:type="spellEnd"/>
            <w:r>
              <w:rPr>
                <w:rFonts w:ascii="Consolas" w:hAnsi="Consolas"/>
                <w:color w:val="1F2937"/>
                <w:sz w:val="18"/>
              </w:rPr>
              <w:t>({</w:t>
            </w:r>
            <w:r>
              <w:rPr>
                <w:rFonts w:ascii="Consolas" w:hAnsi="Consolas"/>
                <w:color w:val="1F2937"/>
                <w:sz w:val="18"/>
              </w:rPr>
              <w:br/>
              <w:t xml:space="preserve">        "</w:t>
            </w:r>
            <w:proofErr w:type="spellStart"/>
            <w:r>
              <w:rPr>
                <w:rFonts w:ascii="Consolas" w:hAnsi="Consolas"/>
                <w:color w:val="1F2937"/>
                <w:sz w:val="18"/>
              </w:rPr>
              <w:t>Feature_Name</w:t>
            </w:r>
            <w:proofErr w:type="spellEnd"/>
            <w:r>
              <w:rPr>
                <w:rFonts w:ascii="Consolas" w:hAnsi="Consolas"/>
                <w:color w:val="1F2937"/>
                <w:sz w:val="18"/>
              </w:rPr>
              <w:t xml:space="preserve">": </w:t>
            </w:r>
            <w:proofErr w:type="spellStart"/>
            <w:r>
              <w:rPr>
                <w:rFonts w:ascii="Consolas" w:hAnsi="Consolas"/>
                <w:color w:val="1F2937"/>
                <w:sz w:val="18"/>
              </w:rPr>
              <w:t>df.columns</w:t>
            </w:r>
            <w:proofErr w:type="spellEnd"/>
            <w:r>
              <w:rPr>
                <w:rFonts w:ascii="Consolas" w:hAnsi="Consolas"/>
                <w:color w:val="1F2937"/>
                <w:sz w:val="18"/>
              </w:rPr>
              <w:t>,</w:t>
            </w:r>
            <w:r>
              <w:rPr>
                <w:rFonts w:ascii="Consolas" w:hAnsi="Consolas"/>
                <w:color w:val="1F2937"/>
                <w:sz w:val="18"/>
              </w:rPr>
              <w:br/>
              <w:t xml:space="preserve">        "</w:t>
            </w:r>
            <w:proofErr w:type="spellStart"/>
            <w:r>
              <w:rPr>
                <w:rFonts w:ascii="Consolas" w:hAnsi="Consolas"/>
                <w:color w:val="1F2937"/>
                <w:sz w:val="18"/>
              </w:rPr>
              <w:t>Missing_Records</w:t>
            </w:r>
            <w:proofErr w:type="spellEnd"/>
            <w:r>
              <w:rPr>
                <w:rFonts w:ascii="Consolas" w:hAnsi="Consolas"/>
                <w:color w:val="1F2937"/>
                <w:sz w:val="18"/>
              </w:rPr>
              <w:t xml:space="preserve">": </w:t>
            </w:r>
            <w:proofErr w:type="spellStart"/>
            <w:r>
              <w:rPr>
                <w:rFonts w:ascii="Consolas" w:hAnsi="Consolas"/>
                <w:color w:val="1F2937"/>
                <w:sz w:val="18"/>
              </w:rPr>
              <w:t>null_counts.values</w:t>
            </w:r>
            <w:proofErr w:type="spellEnd"/>
            <w:r>
              <w:rPr>
                <w:rFonts w:ascii="Consolas" w:hAnsi="Consolas"/>
                <w:color w:val="1F2937"/>
                <w:sz w:val="18"/>
              </w:rPr>
              <w:t>,</w:t>
            </w:r>
            <w:r>
              <w:rPr>
                <w:rFonts w:ascii="Consolas" w:hAnsi="Consolas"/>
                <w:color w:val="1F2937"/>
                <w:sz w:val="18"/>
              </w:rPr>
              <w:br/>
              <w:t xml:space="preserve">        "</w:t>
            </w:r>
            <w:proofErr w:type="spellStart"/>
            <w:r>
              <w:rPr>
                <w:rFonts w:ascii="Consolas" w:hAnsi="Consolas"/>
                <w:color w:val="1F2937"/>
                <w:sz w:val="18"/>
              </w:rPr>
              <w:t>Missing_Percentage</w:t>
            </w:r>
            <w:proofErr w:type="spellEnd"/>
            <w:r>
              <w:rPr>
                <w:rFonts w:ascii="Consolas" w:hAnsi="Consolas"/>
                <w:color w:val="1F2937"/>
                <w:sz w:val="18"/>
              </w:rPr>
              <w:t xml:space="preserve">": </w:t>
            </w:r>
            <w:proofErr w:type="spellStart"/>
            <w:r>
              <w:rPr>
                <w:rFonts w:ascii="Consolas" w:hAnsi="Consolas"/>
                <w:color w:val="1F2937"/>
                <w:sz w:val="18"/>
              </w:rPr>
              <w:t>null_pct.values.round</w:t>
            </w:r>
            <w:proofErr w:type="spellEnd"/>
            <w:r>
              <w:rPr>
                <w:rFonts w:ascii="Consolas" w:hAnsi="Consolas"/>
                <w:color w:val="1F2937"/>
                <w:sz w:val="18"/>
              </w:rPr>
              <w:t>(2)</w:t>
            </w:r>
            <w:r>
              <w:rPr>
                <w:rFonts w:ascii="Consolas" w:hAnsi="Consolas"/>
                <w:color w:val="1F2937"/>
                <w:sz w:val="18"/>
              </w:rPr>
              <w:br/>
              <w:t xml:space="preserve">    })</w:t>
            </w:r>
            <w:r>
              <w:rPr>
                <w:rFonts w:ascii="Consolas" w:hAnsi="Consolas"/>
                <w:color w:val="1F2937"/>
                <w:sz w:val="18"/>
              </w:rPr>
              <w:br/>
              <w:t xml:space="preserve">    </w:t>
            </w:r>
            <w:proofErr w:type="spellStart"/>
            <w:r>
              <w:rPr>
                <w:rFonts w:ascii="Consolas" w:hAnsi="Consolas"/>
                <w:color w:val="1F2937"/>
                <w:sz w:val="18"/>
              </w:rPr>
              <w:t>audit_report</w:t>
            </w:r>
            <w:proofErr w:type="spellEnd"/>
            <w:r>
              <w:rPr>
                <w:rFonts w:ascii="Consolas" w:hAnsi="Consolas"/>
                <w:color w:val="1F2937"/>
                <w:sz w:val="18"/>
              </w:rPr>
              <w:t>["</w:t>
            </w:r>
            <w:proofErr w:type="spellStart"/>
            <w:r>
              <w:rPr>
                <w:rFonts w:ascii="Consolas" w:hAnsi="Consolas"/>
                <w:color w:val="1F2937"/>
                <w:sz w:val="18"/>
              </w:rPr>
              <w:t>Action_Required</w:t>
            </w:r>
            <w:proofErr w:type="spellEnd"/>
            <w:r>
              <w:rPr>
                <w:rFonts w:ascii="Consolas" w:hAnsi="Consolas"/>
                <w:color w:val="1F2937"/>
                <w:sz w:val="18"/>
              </w:rPr>
              <w:t xml:space="preserve">"] = </w:t>
            </w:r>
            <w:proofErr w:type="spellStart"/>
            <w:r>
              <w:rPr>
                <w:rFonts w:ascii="Consolas" w:hAnsi="Consolas"/>
                <w:color w:val="1F2937"/>
                <w:sz w:val="18"/>
              </w:rPr>
              <w:t>audit_report</w:t>
            </w:r>
            <w:proofErr w:type="spellEnd"/>
            <w:r>
              <w:rPr>
                <w:rFonts w:ascii="Consolas" w:hAnsi="Consolas"/>
                <w:color w:val="1F2937"/>
                <w:sz w:val="18"/>
              </w:rPr>
              <w:t>["</w:t>
            </w:r>
            <w:proofErr w:type="spellStart"/>
            <w:r>
              <w:rPr>
                <w:rFonts w:ascii="Consolas" w:hAnsi="Consolas"/>
                <w:color w:val="1F2937"/>
                <w:sz w:val="18"/>
              </w:rPr>
              <w:t>Missing_Percentage</w:t>
            </w:r>
            <w:proofErr w:type="spellEnd"/>
            <w:r>
              <w:rPr>
                <w:rFonts w:ascii="Consolas" w:hAnsi="Consolas"/>
                <w:color w:val="1F2937"/>
                <w:sz w:val="18"/>
              </w:rPr>
              <w:t>"] &gt; 0.0</w:t>
            </w:r>
            <w:r>
              <w:rPr>
                <w:rFonts w:ascii="Consolas" w:hAnsi="Consolas"/>
                <w:color w:val="1F2937"/>
                <w:sz w:val="18"/>
              </w:rPr>
              <w:br/>
              <w:t xml:space="preserve">    </w:t>
            </w:r>
            <w:proofErr w:type="spellStart"/>
            <w:r>
              <w:rPr>
                <w:rFonts w:ascii="Consolas" w:hAnsi="Consolas"/>
                <w:color w:val="1F2937"/>
                <w:sz w:val="18"/>
              </w:rPr>
              <w:t>audit_report</w:t>
            </w:r>
            <w:proofErr w:type="spellEnd"/>
            <w:r>
              <w:rPr>
                <w:rFonts w:ascii="Consolas" w:hAnsi="Consolas"/>
                <w:color w:val="1F2937"/>
                <w:sz w:val="18"/>
              </w:rPr>
              <w:t>["</w:t>
            </w:r>
            <w:proofErr w:type="spellStart"/>
            <w:r>
              <w:rPr>
                <w:rFonts w:ascii="Consolas" w:hAnsi="Consolas"/>
                <w:color w:val="1F2937"/>
                <w:sz w:val="18"/>
              </w:rPr>
              <w:t>Imputation_Strategy</w:t>
            </w:r>
            <w:proofErr w:type="spellEnd"/>
            <w:r>
              <w:rPr>
                <w:rFonts w:ascii="Consolas" w:hAnsi="Consolas"/>
                <w:color w:val="1F2937"/>
                <w:sz w:val="18"/>
              </w:rPr>
              <w:t xml:space="preserve">"] = </w:t>
            </w:r>
            <w:proofErr w:type="spellStart"/>
            <w:r>
              <w:rPr>
                <w:rFonts w:ascii="Consolas" w:hAnsi="Consolas"/>
                <w:color w:val="1F2937"/>
                <w:sz w:val="18"/>
              </w:rPr>
              <w:t>np.where</w:t>
            </w:r>
            <w:proofErr w:type="spellEnd"/>
            <w:r>
              <w:rPr>
                <w:rFonts w:ascii="Consolas" w:hAnsi="Consolas"/>
                <w:color w:val="1F2937"/>
                <w:sz w:val="18"/>
              </w:rPr>
              <w:t>(</w:t>
            </w:r>
            <w:r>
              <w:rPr>
                <w:rFonts w:ascii="Consolas" w:hAnsi="Consolas"/>
                <w:color w:val="1F2937"/>
                <w:sz w:val="18"/>
              </w:rPr>
              <w:br/>
              <w:t xml:space="preserve">        </w:t>
            </w:r>
            <w:proofErr w:type="spellStart"/>
            <w:r>
              <w:rPr>
                <w:rFonts w:ascii="Consolas" w:hAnsi="Consolas"/>
                <w:color w:val="1F2937"/>
                <w:sz w:val="18"/>
              </w:rPr>
              <w:t>audit_report</w:t>
            </w:r>
            <w:proofErr w:type="spellEnd"/>
            <w:r>
              <w:rPr>
                <w:rFonts w:ascii="Consolas" w:hAnsi="Consolas"/>
                <w:color w:val="1F2937"/>
                <w:sz w:val="18"/>
              </w:rPr>
              <w:t>["</w:t>
            </w:r>
            <w:proofErr w:type="spellStart"/>
            <w:r>
              <w:rPr>
                <w:rFonts w:ascii="Consolas" w:hAnsi="Consolas"/>
                <w:color w:val="1F2937"/>
                <w:sz w:val="18"/>
              </w:rPr>
              <w:t>Missing_Percentage</w:t>
            </w:r>
            <w:proofErr w:type="spellEnd"/>
            <w:r>
              <w:rPr>
                <w:rFonts w:ascii="Consolas" w:hAnsi="Consolas"/>
                <w:color w:val="1F2937"/>
                <w:sz w:val="18"/>
              </w:rPr>
              <w:t>"] &gt; 0, "Conditional Median by Mode", "None"</w:t>
            </w:r>
            <w:r>
              <w:rPr>
                <w:rFonts w:ascii="Consolas" w:hAnsi="Consolas"/>
                <w:color w:val="1F2937"/>
                <w:sz w:val="18"/>
              </w:rPr>
              <w:br/>
              <w:t xml:space="preserve">    )</w:t>
            </w:r>
            <w:r>
              <w:rPr>
                <w:rFonts w:ascii="Consolas" w:hAnsi="Consolas"/>
                <w:color w:val="1F2937"/>
                <w:sz w:val="18"/>
              </w:rPr>
              <w:br/>
              <w:t xml:space="preserve">    </w:t>
            </w:r>
            <w:r>
              <w:rPr>
                <w:rFonts w:ascii="Consolas" w:hAnsi="Consolas"/>
                <w:color w:val="1F2937"/>
                <w:sz w:val="18"/>
              </w:rPr>
              <w:br/>
              <w:t xml:space="preserve">    print("</w:t>
            </w:r>
            <w:r>
              <w:rPr>
                <w:rFonts w:ascii="Consolas" w:hAnsi="Consolas"/>
                <w:color w:val="1F2937"/>
                <w:sz w:val="18"/>
              </w:rPr>
              <w:br/>
              <w:t>--- DATA QUALITY &amp; NULLITY PROFILE ---")</w:t>
            </w:r>
            <w:r>
              <w:rPr>
                <w:rFonts w:ascii="Consolas" w:hAnsi="Consolas"/>
                <w:color w:val="1F2937"/>
                <w:sz w:val="18"/>
              </w:rPr>
              <w:br/>
              <w:t xml:space="preserve">    print(audit_report[audit_report["Action_Required"]].to_string(index=False))</w:t>
            </w:r>
            <w:r>
              <w:rPr>
                <w:rFonts w:ascii="Consolas" w:hAnsi="Consolas"/>
                <w:color w:val="1F2937"/>
                <w:sz w:val="18"/>
              </w:rPr>
              <w:br/>
              <w:t xml:space="preserve">    return </w:t>
            </w:r>
            <w:proofErr w:type="spellStart"/>
            <w:r>
              <w:rPr>
                <w:rFonts w:ascii="Consolas" w:hAnsi="Consolas"/>
                <w:color w:val="1F2937"/>
                <w:sz w:val="18"/>
              </w:rPr>
              <w:t>audit_report</w:t>
            </w:r>
            <w:proofErr w:type="spellEnd"/>
          </w:p>
        </w:tc>
      </w:tr>
    </w:tbl>
    <w:p w14:paraId="083551FF" w14:textId="77777777" w:rsidR="004159A3" w:rsidRDefault="004159A3">
      <w:pPr>
        <w:spacing w:after="120" w:line="40" w:lineRule="exact"/>
      </w:pPr>
    </w:p>
    <w:p w14:paraId="00975A30" w14:textId="77777777" w:rsidR="004159A3" w:rsidRDefault="00FA7CE0">
      <w:pPr>
        <w:keepNext/>
        <w:spacing w:before="240" w:after="60"/>
      </w:pPr>
      <w:r>
        <w:rPr>
          <w:rFonts w:ascii="Calibri" w:hAnsi="Calibri"/>
          <w:b/>
          <w:color w:val="1F497D"/>
          <w:sz w:val="26"/>
        </w:rPr>
        <w:t>Module C: Vectorized Logistics KPI Performance Engine Blueprint</w:t>
      </w:r>
    </w:p>
    <w:p w14:paraId="496B9FE8" w14:textId="77777777" w:rsidR="004159A3" w:rsidRDefault="00FA7CE0">
      <w:pPr>
        <w:spacing w:after="100"/>
      </w:pPr>
      <w:r>
        <w:rPr>
          <w:rFonts w:ascii="Calibri" w:hAnsi="Calibri"/>
          <w:color w:val="262626"/>
        </w:rPr>
        <w:t>This module executes vectorized mathematical computations for core logistics performance metrics:</w:t>
      </w:r>
    </w:p>
    <w:p w14:paraId="40E25129" w14:textId="77777777" w:rsidR="004159A3" w:rsidRDefault="00FA7CE0">
      <w:pPr>
        <w:keepNext/>
        <w:spacing w:before="120" w:after="40"/>
      </w:pPr>
      <w:r>
        <w:rPr>
          <w:rFonts w:ascii="Calibri" w:hAnsi="Calibri"/>
          <w:b/>
          <w:i/>
          <w:color w:val="1F497D"/>
          <w:sz w:val="19"/>
        </w:rPr>
        <w:t>Listing: Module C: Vectorized KPI Calculation Engine</w:t>
      </w:r>
    </w:p>
    <w:tbl>
      <w:tblPr>
        <w:tblW w:w="0" w:type="auto"/>
        <w:jc w:val="center"/>
        <w:tblLayout w:type="fixed"/>
        <w:tblLook w:val="04A0" w:firstRow="1" w:lastRow="0" w:firstColumn="1" w:lastColumn="0" w:noHBand="0" w:noVBand="1"/>
      </w:tblPr>
      <w:tblGrid>
        <w:gridCol w:w="9360"/>
      </w:tblGrid>
      <w:tr w:rsidR="004159A3" w14:paraId="3B8962B7" w14:textId="77777777">
        <w:trPr>
          <w:jc w:val="center"/>
        </w:trPr>
        <w:tc>
          <w:tcPr>
            <w:tcW w:w="9360" w:type="dxa"/>
            <w:tcBorders>
              <w:top w:val="single" w:sz="6" w:space="0" w:color="D0D5DD"/>
              <w:left w:val="single" w:sz="6" w:space="0" w:color="D0D5DD"/>
              <w:bottom w:val="single" w:sz="6" w:space="0" w:color="D0D5DD"/>
              <w:right w:val="single" w:sz="6" w:space="0" w:color="D0D5DD"/>
            </w:tcBorders>
            <w:shd w:val="clear" w:color="auto" w:fill="F4F6F9"/>
            <w:tcMar>
              <w:top w:w="120" w:type="dxa"/>
              <w:left w:w="160" w:type="dxa"/>
              <w:bottom w:w="120" w:type="dxa"/>
              <w:right w:w="160" w:type="dxa"/>
            </w:tcMar>
          </w:tcPr>
          <w:p w14:paraId="45507AF2" w14:textId="77777777" w:rsidR="004159A3" w:rsidRDefault="00FA7CE0">
            <w:pPr>
              <w:spacing w:after="0" w:line="252" w:lineRule="auto"/>
            </w:pPr>
            <w:r>
              <w:rPr>
                <w:rFonts w:ascii="Consolas" w:hAnsi="Consolas"/>
                <w:color w:val="1F2937"/>
                <w:sz w:val="18"/>
              </w:rPr>
              <w:t xml:space="preserve">def </w:t>
            </w:r>
            <w:proofErr w:type="spellStart"/>
            <w:r>
              <w:rPr>
                <w:rFonts w:ascii="Consolas" w:hAnsi="Consolas"/>
                <w:color w:val="1F2937"/>
                <w:sz w:val="18"/>
              </w:rPr>
              <w:t>compute_logistics_kpis</w:t>
            </w:r>
            <w:proofErr w:type="spellEnd"/>
            <w:r>
              <w:rPr>
                <w:rFonts w:ascii="Consolas" w:hAnsi="Consolas"/>
                <w:color w:val="1F2937"/>
                <w:sz w:val="18"/>
              </w:rPr>
              <w:t>(</w:t>
            </w:r>
            <w:proofErr w:type="spellStart"/>
            <w:r>
              <w:rPr>
                <w:rFonts w:ascii="Consolas" w:hAnsi="Consolas"/>
                <w:color w:val="1F2937"/>
                <w:sz w:val="18"/>
              </w:rPr>
              <w:t>df</w:t>
            </w:r>
            <w:proofErr w:type="spellEnd"/>
            <w:r>
              <w:rPr>
                <w:rFonts w:ascii="Consolas" w:hAnsi="Consolas"/>
                <w:color w:val="1F2937"/>
                <w:sz w:val="18"/>
              </w:rPr>
              <w:t xml:space="preserve">: </w:t>
            </w:r>
            <w:proofErr w:type="spellStart"/>
            <w:r>
              <w:rPr>
                <w:rFonts w:ascii="Consolas" w:hAnsi="Consolas"/>
                <w:color w:val="1F2937"/>
                <w:sz w:val="18"/>
              </w:rPr>
              <w:t>pd.DataFrame</w:t>
            </w:r>
            <w:proofErr w:type="spellEnd"/>
            <w:r>
              <w:rPr>
                <w:rFonts w:ascii="Consolas" w:hAnsi="Consolas"/>
                <w:color w:val="1F2937"/>
                <w:sz w:val="18"/>
              </w:rPr>
              <w:t xml:space="preserve">) -&gt; </w:t>
            </w:r>
            <w:proofErr w:type="spellStart"/>
            <w:r>
              <w:rPr>
                <w:rFonts w:ascii="Consolas" w:hAnsi="Consolas"/>
                <w:color w:val="1F2937"/>
                <w:sz w:val="18"/>
              </w:rPr>
              <w:t>Dict</w:t>
            </w:r>
            <w:proofErr w:type="spellEnd"/>
            <w:r>
              <w:rPr>
                <w:rFonts w:ascii="Consolas" w:hAnsi="Consolas"/>
                <w:color w:val="1F2937"/>
                <w:sz w:val="18"/>
              </w:rPr>
              <w:t>[str, float]:</w:t>
            </w:r>
            <w:r>
              <w:rPr>
                <w:rFonts w:ascii="Consolas" w:hAnsi="Consolas"/>
                <w:color w:val="1F2937"/>
                <w:sz w:val="18"/>
              </w:rPr>
              <w:br/>
              <w:t xml:space="preserve">    """</w:t>
            </w:r>
            <w:r>
              <w:rPr>
                <w:rFonts w:ascii="Consolas" w:hAnsi="Consolas"/>
                <w:color w:val="1F2937"/>
                <w:sz w:val="18"/>
              </w:rPr>
              <w:br/>
              <w:t xml:space="preserve">    Computes primary operational KPIs using vectorized Pandas methods.</w:t>
            </w:r>
            <w:r>
              <w:rPr>
                <w:rFonts w:ascii="Consolas" w:hAnsi="Consolas"/>
                <w:color w:val="1F2937"/>
                <w:sz w:val="18"/>
              </w:rPr>
              <w:br/>
              <w:t xml:space="preserve">    Calculates true elapsed transit time, delay flags, OTD%, and Cost per KM.</w:t>
            </w:r>
            <w:r>
              <w:rPr>
                <w:rFonts w:ascii="Consolas" w:hAnsi="Consolas"/>
                <w:color w:val="1F2937"/>
                <w:sz w:val="18"/>
              </w:rPr>
              <w:br/>
              <w:t xml:space="preserve">    """</w:t>
            </w:r>
            <w:r>
              <w:rPr>
                <w:rFonts w:ascii="Consolas" w:hAnsi="Consolas"/>
                <w:color w:val="1F2937"/>
                <w:sz w:val="18"/>
              </w:rPr>
              <w:br/>
              <w:t xml:space="preserve">    </w:t>
            </w:r>
            <w:proofErr w:type="spellStart"/>
            <w:r>
              <w:rPr>
                <w:rFonts w:ascii="Consolas" w:hAnsi="Consolas"/>
                <w:color w:val="1F2937"/>
                <w:sz w:val="18"/>
              </w:rPr>
              <w:t>df</w:t>
            </w:r>
            <w:proofErr w:type="spellEnd"/>
            <w:r>
              <w:rPr>
                <w:rFonts w:ascii="Consolas" w:hAnsi="Consolas"/>
                <w:color w:val="1F2937"/>
                <w:sz w:val="18"/>
              </w:rPr>
              <w:t xml:space="preserve"> = </w:t>
            </w:r>
            <w:proofErr w:type="spellStart"/>
            <w:r>
              <w:rPr>
                <w:rFonts w:ascii="Consolas" w:hAnsi="Consolas"/>
                <w:color w:val="1F2937"/>
                <w:sz w:val="18"/>
              </w:rPr>
              <w:t>df.copy</w:t>
            </w:r>
            <w:proofErr w:type="spellEnd"/>
            <w:r>
              <w:rPr>
                <w:rFonts w:ascii="Consolas" w:hAnsi="Consolas"/>
                <w:color w:val="1F2937"/>
                <w:sz w:val="18"/>
              </w:rPr>
              <w:t>()</w:t>
            </w:r>
            <w:r>
              <w:rPr>
                <w:rFonts w:ascii="Consolas" w:hAnsi="Consolas"/>
                <w:color w:val="1F2937"/>
                <w:sz w:val="18"/>
              </w:rPr>
              <w:br/>
              <w:t xml:space="preserve">    </w:t>
            </w:r>
            <w:proofErr w:type="spellStart"/>
            <w:r>
              <w:rPr>
                <w:rFonts w:ascii="Consolas" w:hAnsi="Consolas"/>
                <w:color w:val="1F2937"/>
                <w:sz w:val="18"/>
              </w:rPr>
              <w:t>df</w:t>
            </w:r>
            <w:proofErr w:type="spellEnd"/>
            <w:r>
              <w:rPr>
                <w:rFonts w:ascii="Consolas" w:hAnsi="Consolas"/>
                <w:color w:val="1F2937"/>
                <w:sz w:val="18"/>
              </w:rPr>
              <w:t>["</w:t>
            </w:r>
            <w:proofErr w:type="spellStart"/>
            <w:r>
              <w:rPr>
                <w:rFonts w:ascii="Consolas" w:hAnsi="Consolas"/>
                <w:color w:val="1F2937"/>
                <w:sz w:val="18"/>
              </w:rPr>
              <w:t>Delivery_Time_Hours</w:t>
            </w:r>
            <w:proofErr w:type="spellEnd"/>
            <w:r>
              <w:rPr>
                <w:rFonts w:ascii="Consolas" w:hAnsi="Consolas"/>
                <w:color w:val="1F2937"/>
                <w:sz w:val="18"/>
              </w:rPr>
              <w:t>"] = (</w:t>
            </w:r>
            <w:proofErr w:type="spellStart"/>
            <w:r>
              <w:rPr>
                <w:rFonts w:ascii="Consolas" w:hAnsi="Consolas"/>
                <w:color w:val="1F2937"/>
                <w:sz w:val="18"/>
              </w:rPr>
              <w:t>df</w:t>
            </w:r>
            <w:proofErr w:type="spellEnd"/>
            <w:r>
              <w:rPr>
                <w:rFonts w:ascii="Consolas" w:hAnsi="Consolas"/>
                <w:color w:val="1F2937"/>
                <w:sz w:val="18"/>
              </w:rPr>
              <w:t>["</w:t>
            </w:r>
            <w:proofErr w:type="spellStart"/>
            <w:r>
              <w:rPr>
                <w:rFonts w:ascii="Consolas" w:hAnsi="Consolas"/>
                <w:color w:val="1F2937"/>
                <w:sz w:val="18"/>
              </w:rPr>
              <w:t>Delivery_Date</w:t>
            </w:r>
            <w:proofErr w:type="spellEnd"/>
            <w:r>
              <w:rPr>
                <w:rFonts w:ascii="Consolas" w:hAnsi="Consolas"/>
                <w:color w:val="1F2937"/>
                <w:sz w:val="18"/>
              </w:rPr>
              <w:t xml:space="preserve">"] - </w:t>
            </w:r>
            <w:proofErr w:type="spellStart"/>
            <w:r>
              <w:rPr>
                <w:rFonts w:ascii="Consolas" w:hAnsi="Consolas"/>
                <w:color w:val="1F2937"/>
                <w:sz w:val="18"/>
              </w:rPr>
              <w:t>df</w:t>
            </w:r>
            <w:proofErr w:type="spellEnd"/>
            <w:r>
              <w:rPr>
                <w:rFonts w:ascii="Consolas" w:hAnsi="Consolas"/>
                <w:color w:val="1F2937"/>
                <w:sz w:val="18"/>
              </w:rPr>
              <w:t>["</w:t>
            </w:r>
            <w:proofErr w:type="spellStart"/>
            <w:r>
              <w:rPr>
                <w:rFonts w:ascii="Consolas" w:hAnsi="Consolas"/>
                <w:color w:val="1F2937"/>
                <w:sz w:val="18"/>
              </w:rPr>
              <w:t>Shipment_Date</w:t>
            </w:r>
            <w:proofErr w:type="spellEnd"/>
            <w:r>
              <w:rPr>
                <w:rFonts w:ascii="Consolas" w:hAnsi="Consolas"/>
                <w:color w:val="1F2937"/>
                <w:sz w:val="18"/>
              </w:rPr>
              <w:t>"]).</w:t>
            </w:r>
            <w:proofErr w:type="spellStart"/>
            <w:r>
              <w:rPr>
                <w:rFonts w:ascii="Consolas" w:hAnsi="Consolas"/>
                <w:color w:val="1F2937"/>
                <w:sz w:val="18"/>
              </w:rPr>
              <w:t>dt.total_seconds</w:t>
            </w:r>
            <w:proofErr w:type="spellEnd"/>
            <w:r>
              <w:rPr>
                <w:rFonts w:ascii="Consolas" w:hAnsi="Consolas"/>
                <w:color w:val="1F2937"/>
                <w:sz w:val="18"/>
              </w:rPr>
              <w:t>() / 3600.0</w:t>
            </w:r>
            <w:r>
              <w:rPr>
                <w:rFonts w:ascii="Consolas" w:hAnsi="Consolas"/>
                <w:color w:val="1F2937"/>
                <w:sz w:val="18"/>
              </w:rPr>
              <w:br/>
              <w:t xml:space="preserve">    </w:t>
            </w:r>
            <w:proofErr w:type="spellStart"/>
            <w:r>
              <w:rPr>
                <w:rFonts w:ascii="Consolas" w:hAnsi="Consolas"/>
                <w:color w:val="1F2937"/>
                <w:sz w:val="18"/>
              </w:rPr>
              <w:t>df</w:t>
            </w:r>
            <w:proofErr w:type="spellEnd"/>
            <w:r>
              <w:rPr>
                <w:rFonts w:ascii="Consolas" w:hAnsi="Consolas"/>
                <w:color w:val="1F2937"/>
                <w:sz w:val="18"/>
              </w:rPr>
              <w:t>["</w:t>
            </w:r>
            <w:proofErr w:type="spellStart"/>
            <w:r>
              <w:rPr>
                <w:rFonts w:ascii="Consolas" w:hAnsi="Consolas"/>
                <w:color w:val="1F2937"/>
                <w:sz w:val="18"/>
              </w:rPr>
              <w:t>Delay_Flag</w:t>
            </w:r>
            <w:proofErr w:type="spellEnd"/>
            <w:r>
              <w:rPr>
                <w:rFonts w:ascii="Consolas" w:hAnsi="Consolas"/>
                <w:color w:val="1F2937"/>
                <w:sz w:val="18"/>
              </w:rPr>
              <w:t xml:space="preserve">"] = </w:t>
            </w:r>
            <w:proofErr w:type="spellStart"/>
            <w:r>
              <w:rPr>
                <w:rFonts w:ascii="Consolas" w:hAnsi="Consolas"/>
                <w:color w:val="1F2937"/>
                <w:sz w:val="18"/>
              </w:rPr>
              <w:t>np.where</w:t>
            </w:r>
            <w:proofErr w:type="spellEnd"/>
            <w:r>
              <w:rPr>
                <w:rFonts w:ascii="Consolas" w:hAnsi="Consolas"/>
                <w:color w:val="1F2937"/>
                <w:sz w:val="18"/>
              </w:rPr>
              <w:t>(</w:t>
            </w:r>
            <w:proofErr w:type="spellStart"/>
            <w:r>
              <w:rPr>
                <w:rFonts w:ascii="Consolas" w:hAnsi="Consolas"/>
                <w:color w:val="1F2937"/>
                <w:sz w:val="18"/>
              </w:rPr>
              <w:t>df</w:t>
            </w:r>
            <w:proofErr w:type="spellEnd"/>
            <w:r>
              <w:rPr>
                <w:rFonts w:ascii="Consolas" w:hAnsi="Consolas"/>
                <w:color w:val="1F2937"/>
                <w:sz w:val="18"/>
              </w:rPr>
              <w:t>["</w:t>
            </w:r>
            <w:proofErr w:type="spellStart"/>
            <w:r>
              <w:rPr>
                <w:rFonts w:ascii="Consolas" w:hAnsi="Consolas"/>
                <w:color w:val="1F2937"/>
                <w:sz w:val="18"/>
              </w:rPr>
              <w:t>Delivery_Time_Hours</w:t>
            </w:r>
            <w:proofErr w:type="spellEnd"/>
            <w:r>
              <w:rPr>
                <w:rFonts w:ascii="Consolas" w:hAnsi="Consolas"/>
                <w:color w:val="1F2937"/>
                <w:sz w:val="18"/>
              </w:rPr>
              <w:t xml:space="preserve">"] &gt; </w:t>
            </w:r>
            <w:proofErr w:type="spellStart"/>
            <w:r>
              <w:rPr>
                <w:rFonts w:ascii="Consolas" w:hAnsi="Consolas"/>
                <w:color w:val="1F2937"/>
                <w:sz w:val="18"/>
              </w:rPr>
              <w:t>df</w:t>
            </w:r>
            <w:proofErr w:type="spellEnd"/>
            <w:r>
              <w:rPr>
                <w:rFonts w:ascii="Consolas" w:hAnsi="Consolas"/>
                <w:color w:val="1F2937"/>
                <w:sz w:val="18"/>
              </w:rPr>
              <w:t>["</w:t>
            </w:r>
            <w:proofErr w:type="spellStart"/>
            <w:r>
              <w:rPr>
                <w:rFonts w:ascii="Consolas" w:hAnsi="Consolas"/>
                <w:color w:val="1F2937"/>
                <w:sz w:val="18"/>
              </w:rPr>
              <w:t>Promised_Time_Hours</w:t>
            </w:r>
            <w:proofErr w:type="spellEnd"/>
            <w:r>
              <w:rPr>
                <w:rFonts w:ascii="Consolas" w:hAnsi="Consolas"/>
                <w:color w:val="1F2937"/>
                <w:sz w:val="18"/>
              </w:rPr>
              <w:t>"], 1, 0)</w:t>
            </w:r>
            <w:r>
              <w:rPr>
                <w:rFonts w:ascii="Consolas" w:hAnsi="Consolas"/>
                <w:color w:val="1F2937"/>
                <w:sz w:val="18"/>
              </w:rPr>
              <w:br/>
              <w:t xml:space="preserve">    </w:t>
            </w:r>
            <w:r>
              <w:rPr>
                <w:rFonts w:ascii="Consolas" w:hAnsi="Consolas"/>
                <w:color w:val="1F2937"/>
                <w:sz w:val="18"/>
              </w:rPr>
              <w:br/>
              <w:t xml:space="preserve">    </w:t>
            </w:r>
            <w:proofErr w:type="spellStart"/>
            <w:r>
              <w:rPr>
                <w:rFonts w:ascii="Consolas" w:hAnsi="Consolas"/>
                <w:color w:val="1F2937"/>
                <w:sz w:val="18"/>
              </w:rPr>
              <w:t>total_shipments</w:t>
            </w:r>
            <w:proofErr w:type="spellEnd"/>
            <w:r>
              <w:rPr>
                <w:rFonts w:ascii="Consolas" w:hAnsi="Consolas"/>
                <w:color w:val="1F2937"/>
                <w:sz w:val="18"/>
              </w:rPr>
              <w:t xml:space="preserve"> = </w:t>
            </w:r>
            <w:proofErr w:type="spellStart"/>
            <w:r>
              <w:rPr>
                <w:rFonts w:ascii="Consolas" w:hAnsi="Consolas"/>
                <w:color w:val="1F2937"/>
                <w:sz w:val="18"/>
              </w:rPr>
              <w:t>len</w:t>
            </w:r>
            <w:proofErr w:type="spellEnd"/>
            <w:r>
              <w:rPr>
                <w:rFonts w:ascii="Consolas" w:hAnsi="Consolas"/>
                <w:color w:val="1F2937"/>
                <w:sz w:val="18"/>
              </w:rPr>
              <w:t>(</w:t>
            </w:r>
            <w:proofErr w:type="spellStart"/>
            <w:r>
              <w:rPr>
                <w:rFonts w:ascii="Consolas" w:hAnsi="Consolas"/>
                <w:color w:val="1F2937"/>
                <w:sz w:val="18"/>
              </w:rPr>
              <w:t>df</w:t>
            </w:r>
            <w:proofErr w:type="spellEnd"/>
            <w:r>
              <w:rPr>
                <w:rFonts w:ascii="Consolas" w:hAnsi="Consolas"/>
                <w:color w:val="1F2937"/>
                <w:sz w:val="18"/>
              </w:rPr>
              <w:t>)</w:t>
            </w:r>
            <w:r>
              <w:rPr>
                <w:rFonts w:ascii="Consolas" w:hAnsi="Consolas"/>
                <w:color w:val="1F2937"/>
                <w:sz w:val="18"/>
              </w:rPr>
              <w:br/>
              <w:t xml:space="preserve">    </w:t>
            </w:r>
            <w:proofErr w:type="spellStart"/>
            <w:r>
              <w:rPr>
                <w:rFonts w:ascii="Consolas" w:hAnsi="Consolas"/>
                <w:color w:val="1F2937"/>
                <w:sz w:val="18"/>
              </w:rPr>
              <w:t>ontime_shipments</w:t>
            </w:r>
            <w:proofErr w:type="spellEnd"/>
            <w:r>
              <w:rPr>
                <w:rFonts w:ascii="Consolas" w:hAnsi="Consolas"/>
                <w:color w:val="1F2937"/>
                <w:sz w:val="18"/>
              </w:rPr>
              <w:t xml:space="preserve"> = (</w:t>
            </w:r>
            <w:proofErr w:type="spellStart"/>
            <w:r>
              <w:rPr>
                <w:rFonts w:ascii="Consolas" w:hAnsi="Consolas"/>
                <w:color w:val="1F2937"/>
                <w:sz w:val="18"/>
              </w:rPr>
              <w:t>df</w:t>
            </w:r>
            <w:proofErr w:type="spellEnd"/>
            <w:r>
              <w:rPr>
                <w:rFonts w:ascii="Consolas" w:hAnsi="Consolas"/>
                <w:color w:val="1F2937"/>
                <w:sz w:val="18"/>
              </w:rPr>
              <w:t>["</w:t>
            </w:r>
            <w:proofErr w:type="spellStart"/>
            <w:r>
              <w:rPr>
                <w:rFonts w:ascii="Consolas" w:hAnsi="Consolas"/>
                <w:color w:val="1F2937"/>
                <w:sz w:val="18"/>
              </w:rPr>
              <w:t>Delay_Flag</w:t>
            </w:r>
            <w:proofErr w:type="spellEnd"/>
            <w:r>
              <w:rPr>
                <w:rFonts w:ascii="Consolas" w:hAnsi="Consolas"/>
                <w:color w:val="1F2937"/>
                <w:sz w:val="18"/>
              </w:rPr>
              <w:t>"] == 0).sum()</w:t>
            </w:r>
            <w:r>
              <w:rPr>
                <w:rFonts w:ascii="Consolas" w:hAnsi="Consolas"/>
                <w:color w:val="1F2937"/>
                <w:sz w:val="18"/>
              </w:rPr>
              <w:br/>
            </w:r>
            <w:r>
              <w:rPr>
                <w:rFonts w:ascii="Consolas" w:hAnsi="Consolas"/>
                <w:color w:val="1F2937"/>
                <w:sz w:val="18"/>
              </w:rPr>
              <w:lastRenderedPageBreak/>
              <w:t xml:space="preserve">    </w:t>
            </w:r>
            <w:proofErr w:type="spellStart"/>
            <w:r>
              <w:rPr>
                <w:rFonts w:ascii="Consolas" w:hAnsi="Consolas"/>
                <w:color w:val="1F2937"/>
                <w:sz w:val="18"/>
              </w:rPr>
              <w:t>otd_rate</w:t>
            </w:r>
            <w:proofErr w:type="spellEnd"/>
            <w:r>
              <w:rPr>
                <w:rFonts w:ascii="Consolas" w:hAnsi="Consolas"/>
                <w:color w:val="1F2937"/>
                <w:sz w:val="18"/>
              </w:rPr>
              <w:t xml:space="preserve"> = (</w:t>
            </w:r>
            <w:proofErr w:type="spellStart"/>
            <w:r>
              <w:rPr>
                <w:rFonts w:ascii="Consolas" w:hAnsi="Consolas"/>
                <w:color w:val="1F2937"/>
                <w:sz w:val="18"/>
              </w:rPr>
              <w:t>ontime_shipments</w:t>
            </w:r>
            <w:proofErr w:type="spellEnd"/>
            <w:r>
              <w:rPr>
                <w:rFonts w:ascii="Consolas" w:hAnsi="Consolas"/>
                <w:color w:val="1F2937"/>
                <w:sz w:val="18"/>
              </w:rPr>
              <w:t xml:space="preserve"> / </w:t>
            </w:r>
            <w:proofErr w:type="spellStart"/>
            <w:r>
              <w:rPr>
                <w:rFonts w:ascii="Consolas" w:hAnsi="Consolas"/>
                <w:color w:val="1F2937"/>
                <w:sz w:val="18"/>
              </w:rPr>
              <w:t>total_shipments</w:t>
            </w:r>
            <w:proofErr w:type="spellEnd"/>
            <w:r>
              <w:rPr>
                <w:rFonts w:ascii="Consolas" w:hAnsi="Consolas"/>
                <w:color w:val="1F2937"/>
                <w:sz w:val="18"/>
              </w:rPr>
              <w:t>) * 100.0</w:t>
            </w:r>
            <w:r>
              <w:rPr>
                <w:rFonts w:ascii="Consolas" w:hAnsi="Consolas"/>
                <w:color w:val="1F2937"/>
                <w:sz w:val="18"/>
              </w:rPr>
              <w:br/>
              <w:t xml:space="preserve">    </w:t>
            </w:r>
            <w:proofErr w:type="spellStart"/>
            <w:r>
              <w:rPr>
                <w:rFonts w:ascii="Consolas" w:hAnsi="Consolas"/>
                <w:color w:val="1F2937"/>
                <w:sz w:val="18"/>
              </w:rPr>
              <w:t>delay_rate</w:t>
            </w:r>
            <w:proofErr w:type="spellEnd"/>
            <w:r>
              <w:rPr>
                <w:rFonts w:ascii="Consolas" w:hAnsi="Consolas"/>
                <w:color w:val="1F2937"/>
                <w:sz w:val="18"/>
              </w:rPr>
              <w:t xml:space="preserve"> = 100.0 - </w:t>
            </w:r>
            <w:proofErr w:type="spellStart"/>
            <w:r>
              <w:rPr>
                <w:rFonts w:ascii="Consolas" w:hAnsi="Consolas"/>
                <w:color w:val="1F2937"/>
                <w:sz w:val="18"/>
              </w:rPr>
              <w:t>otd_rate</w:t>
            </w:r>
            <w:proofErr w:type="spellEnd"/>
            <w:r>
              <w:rPr>
                <w:rFonts w:ascii="Consolas" w:hAnsi="Consolas"/>
                <w:color w:val="1F2937"/>
                <w:sz w:val="18"/>
              </w:rPr>
              <w:br/>
              <w:t xml:space="preserve">    </w:t>
            </w:r>
            <w:r>
              <w:rPr>
                <w:rFonts w:ascii="Consolas" w:hAnsi="Consolas"/>
                <w:color w:val="1F2937"/>
                <w:sz w:val="18"/>
              </w:rPr>
              <w:br/>
              <w:t xml:space="preserve">    </w:t>
            </w:r>
            <w:proofErr w:type="spellStart"/>
            <w:r>
              <w:rPr>
                <w:rFonts w:ascii="Consolas" w:hAnsi="Consolas"/>
                <w:color w:val="1F2937"/>
                <w:sz w:val="18"/>
              </w:rPr>
              <w:t>avg_delivery_time</w:t>
            </w:r>
            <w:proofErr w:type="spellEnd"/>
            <w:r>
              <w:rPr>
                <w:rFonts w:ascii="Consolas" w:hAnsi="Consolas"/>
                <w:color w:val="1F2937"/>
                <w:sz w:val="18"/>
              </w:rPr>
              <w:t xml:space="preserve"> = </w:t>
            </w:r>
            <w:proofErr w:type="spellStart"/>
            <w:r>
              <w:rPr>
                <w:rFonts w:ascii="Consolas" w:hAnsi="Consolas"/>
                <w:color w:val="1F2937"/>
                <w:sz w:val="18"/>
              </w:rPr>
              <w:t>df</w:t>
            </w:r>
            <w:proofErr w:type="spellEnd"/>
            <w:r>
              <w:rPr>
                <w:rFonts w:ascii="Consolas" w:hAnsi="Consolas"/>
                <w:color w:val="1F2937"/>
                <w:sz w:val="18"/>
              </w:rPr>
              <w:t>["</w:t>
            </w:r>
            <w:proofErr w:type="spellStart"/>
            <w:r>
              <w:rPr>
                <w:rFonts w:ascii="Consolas" w:hAnsi="Consolas"/>
                <w:color w:val="1F2937"/>
                <w:sz w:val="18"/>
              </w:rPr>
              <w:t>Delivery_Time_Hours</w:t>
            </w:r>
            <w:proofErr w:type="spellEnd"/>
            <w:r>
              <w:rPr>
                <w:rFonts w:ascii="Consolas" w:hAnsi="Consolas"/>
                <w:color w:val="1F2937"/>
                <w:sz w:val="18"/>
              </w:rPr>
              <w:t>"].mean()</w:t>
            </w:r>
            <w:r>
              <w:rPr>
                <w:rFonts w:ascii="Consolas" w:hAnsi="Consolas"/>
                <w:color w:val="1F2937"/>
                <w:sz w:val="18"/>
              </w:rPr>
              <w:br/>
              <w:t xml:space="preserve">    </w:t>
            </w:r>
            <w:proofErr w:type="spellStart"/>
            <w:r>
              <w:rPr>
                <w:rFonts w:ascii="Consolas" w:hAnsi="Consolas"/>
                <w:color w:val="1F2937"/>
                <w:sz w:val="18"/>
              </w:rPr>
              <w:t>total_cost</w:t>
            </w:r>
            <w:proofErr w:type="spellEnd"/>
            <w:r>
              <w:rPr>
                <w:rFonts w:ascii="Consolas" w:hAnsi="Consolas"/>
                <w:color w:val="1F2937"/>
                <w:sz w:val="18"/>
              </w:rPr>
              <w:t xml:space="preserve"> = </w:t>
            </w:r>
            <w:proofErr w:type="spellStart"/>
            <w:r>
              <w:rPr>
                <w:rFonts w:ascii="Consolas" w:hAnsi="Consolas"/>
                <w:color w:val="1F2937"/>
                <w:sz w:val="18"/>
              </w:rPr>
              <w:t>df</w:t>
            </w:r>
            <w:proofErr w:type="spellEnd"/>
            <w:r>
              <w:rPr>
                <w:rFonts w:ascii="Consolas" w:hAnsi="Consolas"/>
                <w:color w:val="1F2937"/>
                <w:sz w:val="18"/>
              </w:rPr>
              <w:t>["</w:t>
            </w:r>
            <w:proofErr w:type="spellStart"/>
            <w:r>
              <w:rPr>
                <w:rFonts w:ascii="Consolas" w:hAnsi="Consolas"/>
                <w:color w:val="1F2937"/>
                <w:sz w:val="18"/>
              </w:rPr>
              <w:t>Transportation_Cost</w:t>
            </w:r>
            <w:proofErr w:type="spellEnd"/>
            <w:r>
              <w:rPr>
                <w:rFonts w:ascii="Consolas" w:hAnsi="Consolas"/>
                <w:color w:val="1F2937"/>
                <w:sz w:val="18"/>
              </w:rPr>
              <w:t>"].sum()</w:t>
            </w:r>
            <w:r>
              <w:rPr>
                <w:rFonts w:ascii="Consolas" w:hAnsi="Consolas"/>
                <w:color w:val="1F2937"/>
                <w:sz w:val="18"/>
              </w:rPr>
              <w:br/>
              <w:t xml:space="preserve">    </w:t>
            </w:r>
            <w:proofErr w:type="spellStart"/>
            <w:r>
              <w:rPr>
                <w:rFonts w:ascii="Consolas" w:hAnsi="Consolas"/>
                <w:color w:val="1F2937"/>
                <w:sz w:val="18"/>
              </w:rPr>
              <w:t>total_km</w:t>
            </w:r>
            <w:proofErr w:type="spellEnd"/>
            <w:r>
              <w:rPr>
                <w:rFonts w:ascii="Consolas" w:hAnsi="Consolas"/>
                <w:color w:val="1F2937"/>
                <w:sz w:val="18"/>
              </w:rPr>
              <w:t xml:space="preserve"> = </w:t>
            </w:r>
            <w:proofErr w:type="spellStart"/>
            <w:r>
              <w:rPr>
                <w:rFonts w:ascii="Consolas" w:hAnsi="Consolas"/>
                <w:color w:val="1F2937"/>
                <w:sz w:val="18"/>
              </w:rPr>
              <w:t>df</w:t>
            </w:r>
            <w:proofErr w:type="spellEnd"/>
            <w:r>
              <w:rPr>
                <w:rFonts w:ascii="Consolas" w:hAnsi="Consolas"/>
                <w:color w:val="1F2937"/>
                <w:sz w:val="18"/>
              </w:rPr>
              <w:t>["</w:t>
            </w:r>
            <w:proofErr w:type="spellStart"/>
            <w:r>
              <w:rPr>
                <w:rFonts w:ascii="Consolas" w:hAnsi="Consolas"/>
                <w:color w:val="1F2937"/>
                <w:sz w:val="18"/>
              </w:rPr>
              <w:t>Distance_KM</w:t>
            </w:r>
            <w:proofErr w:type="spellEnd"/>
            <w:r>
              <w:rPr>
                <w:rFonts w:ascii="Consolas" w:hAnsi="Consolas"/>
                <w:color w:val="1F2937"/>
                <w:sz w:val="18"/>
              </w:rPr>
              <w:t>"].sum()</w:t>
            </w:r>
            <w:r>
              <w:rPr>
                <w:rFonts w:ascii="Consolas" w:hAnsi="Consolas"/>
                <w:color w:val="1F2937"/>
                <w:sz w:val="18"/>
              </w:rPr>
              <w:br/>
              <w:t xml:space="preserve">    </w:t>
            </w:r>
            <w:r>
              <w:rPr>
                <w:rFonts w:ascii="Consolas" w:hAnsi="Consolas"/>
                <w:color w:val="1F2937"/>
                <w:sz w:val="18"/>
              </w:rPr>
              <w:br/>
              <w:t xml:space="preserve">    </w:t>
            </w:r>
            <w:proofErr w:type="spellStart"/>
            <w:r>
              <w:rPr>
                <w:rFonts w:ascii="Consolas" w:hAnsi="Consolas"/>
                <w:color w:val="1F2937"/>
                <w:sz w:val="18"/>
              </w:rPr>
              <w:t>kpis</w:t>
            </w:r>
            <w:proofErr w:type="spellEnd"/>
            <w:r>
              <w:rPr>
                <w:rFonts w:ascii="Consolas" w:hAnsi="Consolas"/>
                <w:color w:val="1F2937"/>
                <w:sz w:val="18"/>
              </w:rPr>
              <w:t xml:space="preserve"> = {</w:t>
            </w:r>
            <w:r>
              <w:rPr>
                <w:rFonts w:ascii="Consolas" w:hAnsi="Consolas"/>
                <w:color w:val="1F2937"/>
                <w:sz w:val="18"/>
              </w:rPr>
              <w:br/>
              <w:t xml:space="preserve">        "</w:t>
            </w:r>
            <w:proofErr w:type="spellStart"/>
            <w:r>
              <w:rPr>
                <w:rFonts w:ascii="Consolas" w:hAnsi="Consolas"/>
                <w:color w:val="1F2937"/>
                <w:sz w:val="18"/>
              </w:rPr>
              <w:t>Total_Shipments</w:t>
            </w:r>
            <w:proofErr w:type="spellEnd"/>
            <w:r>
              <w:rPr>
                <w:rFonts w:ascii="Consolas" w:hAnsi="Consolas"/>
                <w:color w:val="1F2937"/>
                <w:sz w:val="18"/>
              </w:rPr>
              <w:t>": float(</w:t>
            </w:r>
            <w:proofErr w:type="spellStart"/>
            <w:r>
              <w:rPr>
                <w:rFonts w:ascii="Consolas" w:hAnsi="Consolas"/>
                <w:color w:val="1F2937"/>
                <w:sz w:val="18"/>
              </w:rPr>
              <w:t>total_shipments</w:t>
            </w:r>
            <w:proofErr w:type="spellEnd"/>
            <w:r>
              <w:rPr>
                <w:rFonts w:ascii="Consolas" w:hAnsi="Consolas"/>
                <w:color w:val="1F2937"/>
                <w:sz w:val="18"/>
              </w:rPr>
              <w:t>),</w:t>
            </w:r>
            <w:r>
              <w:rPr>
                <w:rFonts w:ascii="Consolas" w:hAnsi="Consolas"/>
                <w:color w:val="1F2937"/>
                <w:sz w:val="18"/>
              </w:rPr>
              <w:br/>
              <w:t xml:space="preserve">        "</w:t>
            </w:r>
            <w:proofErr w:type="spellStart"/>
            <w:r>
              <w:rPr>
                <w:rFonts w:ascii="Consolas" w:hAnsi="Consolas"/>
                <w:color w:val="1F2937"/>
                <w:sz w:val="18"/>
              </w:rPr>
              <w:t>On_Time_Delivery_Rate_Pct</w:t>
            </w:r>
            <w:proofErr w:type="spellEnd"/>
            <w:r>
              <w:rPr>
                <w:rFonts w:ascii="Consolas" w:hAnsi="Consolas"/>
                <w:color w:val="1F2937"/>
                <w:sz w:val="18"/>
              </w:rPr>
              <w:t>": round(</w:t>
            </w:r>
            <w:proofErr w:type="spellStart"/>
            <w:r>
              <w:rPr>
                <w:rFonts w:ascii="Consolas" w:hAnsi="Consolas"/>
                <w:color w:val="1F2937"/>
                <w:sz w:val="18"/>
              </w:rPr>
              <w:t>otd_rate</w:t>
            </w:r>
            <w:proofErr w:type="spellEnd"/>
            <w:r>
              <w:rPr>
                <w:rFonts w:ascii="Consolas" w:hAnsi="Consolas"/>
                <w:color w:val="1F2937"/>
                <w:sz w:val="18"/>
              </w:rPr>
              <w:t>, 2),</w:t>
            </w:r>
            <w:r>
              <w:rPr>
                <w:rFonts w:ascii="Consolas" w:hAnsi="Consolas"/>
                <w:color w:val="1F2937"/>
                <w:sz w:val="18"/>
              </w:rPr>
              <w:br/>
              <w:t xml:space="preserve">        "</w:t>
            </w:r>
            <w:proofErr w:type="spellStart"/>
            <w:r>
              <w:rPr>
                <w:rFonts w:ascii="Consolas" w:hAnsi="Consolas"/>
                <w:color w:val="1F2937"/>
                <w:sz w:val="18"/>
              </w:rPr>
              <w:t>Delivery_Delay_Rate_Pct</w:t>
            </w:r>
            <w:proofErr w:type="spellEnd"/>
            <w:r>
              <w:rPr>
                <w:rFonts w:ascii="Consolas" w:hAnsi="Consolas"/>
                <w:color w:val="1F2937"/>
                <w:sz w:val="18"/>
              </w:rPr>
              <w:t>": round(</w:t>
            </w:r>
            <w:proofErr w:type="spellStart"/>
            <w:r>
              <w:rPr>
                <w:rFonts w:ascii="Consolas" w:hAnsi="Consolas"/>
                <w:color w:val="1F2937"/>
                <w:sz w:val="18"/>
              </w:rPr>
              <w:t>delay_rate</w:t>
            </w:r>
            <w:proofErr w:type="spellEnd"/>
            <w:r>
              <w:rPr>
                <w:rFonts w:ascii="Consolas" w:hAnsi="Consolas"/>
                <w:color w:val="1F2937"/>
                <w:sz w:val="18"/>
              </w:rPr>
              <w:t>, 2),</w:t>
            </w:r>
            <w:r>
              <w:rPr>
                <w:rFonts w:ascii="Consolas" w:hAnsi="Consolas"/>
                <w:color w:val="1F2937"/>
                <w:sz w:val="18"/>
              </w:rPr>
              <w:br/>
              <w:t xml:space="preserve">        "</w:t>
            </w:r>
            <w:proofErr w:type="spellStart"/>
            <w:r>
              <w:rPr>
                <w:rFonts w:ascii="Consolas" w:hAnsi="Consolas"/>
                <w:color w:val="1F2937"/>
                <w:sz w:val="18"/>
              </w:rPr>
              <w:t>Average_Delivery_Time_Hours</w:t>
            </w:r>
            <w:proofErr w:type="spellEnd"/>
            <w:r>
              <w:rPr>
                <w:rFonts w:ascii="Consolas" w:hAnsi="Consolas"/>
                <w:color w:val="1F2937"/>
                <w:sz w:val="18"/>
              </w:rPr>
              <w:t>": round(</w:t>
            </w:r>
            <w:proofErr w:type="spellStart"/>
            <w:r>
              <w:rPr>
                <w:rFonts w:ascii="Consolas" w:hAnsi="Consolas"/>
                <w:color w:val="1F2937"/>
                <w:sz w:val="18"/>
              </w:rPr>
              <w:t>avg_delivery_time</w:t>
            </w:r>
            <w:proofErr w:type="spellEnd"/>
            <w:r>
              <w:rPr>
                <w:rFonts w:ascii="Consolas" w:hAnsi="Consolas"/>
                <w:color w:val="1F2937"/>
                <w:sz w:val="18"/>
              </w:rPr>
              <w:t>, 2),</w:t>
            </w:r>
            <w:r>
              <w:rPr>
                <w:rFonts w:ascii="Consolas" w:hAnsi="Consolas"/>
                <w:color w:val="1F2937"/>
                <w:sz w:val="18"/>
              </w:rPr>
              <w:br/>
              <w:t xml:space="preserve">        "</w:t>
            </w:r>
            <w:proofErr w:type="spellStart"/>
            <w:r>
              <w:rPr>
                <w:rFonts w:ascii="Consolas" w:hAnsi="Consolas"/>
                <w:color w:val="1F2937"/>
                <w:sz w:val="18"/>
              </w:rPr>
              <w:t>Cost_Per_Shipment_USD</w:t>
            </w:r>
            <w:proofErr w:type="spellEnd"/>
            <w:r>
              <w:rPr>
                <w:rFonts w:ascii="Consolas" w:hAnsi="Consolas"/>
                <w:color w:val="1F2937"/>
                <w:sz w:val="18"/>
              </w:rPr>
              <w:t>": round(</w:t>
            </w:r>
            <w:proofErr w:type="spellStart"/>
            <w:r>
              <w:rPr>
                <w:rFonts w:ascii="Consolas" w:hAnsi="Consolas"/>
                <w:color w:val="1F2937"/>
                <w:sz w:val="18"/>
              </w:rPr>
              <w:t>total_cost</w:t>
            </w:r>
            <w:proofErr w:type="spellEnd"/>
            <w:r>
              <w:rPr>
                <w:rFonts w:ascii="Consolas" w:hAnsi="Consolas"/>
                <w:color w:val="1F2937"/>
                <w:sz w:val="18"/>
              </w:rPr>
              <w:t xml:space="preserve"> / </w:t>
            </w:r>
            <w:proofErr w:type="spellStart"/>
            <w:r>
              <w:rPr>
                <w:rFonts w:ascii="Consolas" w:hAnsi="Consolas"/>
                <w:color w:val="1F2937"/>
                <w:sz w:val="18"/>
              </w:rPr>
              <w:t>total_shipments</w:t>
            </w:r>
            <w:proofErr w:type="spellEnd"/>
            <w:r>
              <w:rPr>
                <w:rFonts w:ascii="Consolas" w:hAnsi="Consolas"/>
                <w:color w:val="1F2937"/>
                <w:sz w:val="18"/>
              </w:rPr>
              <w:t>, 2),</w:t>
            </w:r>
            <w:r>
              <w:rPr>
                <w:rFonts w:ascii="Consolas" w:hAnsi="Consolas"/>
                <w:color w:val="1F2937"/>
                <w:sz w:val="18"/>
              </w:rPr>
              <w:br/>
              <w:t xml:space="preserve">        "</w:t>
            </w:r>
            <w:proofErr w:type="spellStart"/>
            <w:r>
              <w:rPr>
                <w:rFonts w:ascii="Consolas" w:hAnsi="Consolas"/>
                <w:color w:val="1F2937"/>
                <w:sz w:val="18"/>
              </w:rPr>
              <w:t>Cost_Per_KM_USD</w:t>
            </w:r>
            <w:proofErr w:type="spellEnd"/>
            <w:r>
              <w:rPr>
                <w:rFonts w:ascii="Consolas" w:hAnsi="Consolas"/>
                <w:color w:val="1F2937"/>
                <w:sz w:val="18"/>
              </w:rPr>
              <w:t>": round(</w:t>
            </w:r>
            <w:proofErr w:type="spellStart"/>
            <w:r>
              <w:rPr>
                <w:rFonts w:ascii="Consolas" w:hAnsi="Consolas"/>
                <w:color w:val="1F2937"/>
                <w:sz w:val="18"/>
              </w:rPr>
              <w:t>total_cost</w:t>
            </w:r>
            <w:proofErr w:type="spellEnd"/>
            <w:r>
              <w:rPr>
                <w:rFonts w:ascii="Consolas" w:hAnsi="Consolas"/>
                <w:color w:val="1F2937"/>
                <w:sz w:val="18"/>
              </w:rPr>
              <w:t xml:space="preserve"> / </w:t>
            </w:r>
            <w:proofErr w:type="spellStart"/>
            <w:r>
              <w:rPr>
                <w:rFonts w:ascii="Consolas" w:hAnsi="Consolas"/>
                <w:color w:val="1F2937"/>
                <w:sz w:val="18"/>
              </w:rPr>
              <w:t>total_km</w:t>
            </w:r>
            <w:proofErr w:type="spellEnd"/>
            <w:r>
              <w:rPr>
                <w:rFonts w:ascii="Consolas" w:hAnsi="Consolas"/>
                <w:color w:val="1F2937"/>
                <w:sz w:val="18"/>
              </w:rPr>
              <w:t>, 3)</w:t>
            </w:r>
            <w:r>
              <w:rPr>
                <w:rFonts w:ascii="Consolas" w:hAnsi="Consolas"/>
                <w:color w:val="1F2937"/>
                <w:sz w:val="18"/>
              </w:rPr>
              <w:br/>
              <w:t xml:space="preserve">    }</w:t>
            </w:r>
            <w:r>
              <w:rPr>
                <w:rFonts w:ascii="Consolas" w:hAnsi="Consolas"/>
                <w:color w:val="1F2937"/>
                <w:sz w:val="18"/>
              </w:rPr>
              <w:br/>
              <w:t xml:space="preserve">    </w:t>
            </w:r>
            <w:r>
              <w:rPr>
                <w:rFonts w:ascii="Consolas" w:hAnsi="Consolas"/>
                <w:color w:val="1F2937"/>
                <w:sz w:val="18"/>
              </w:rPr>
              <w:br/>
              <w:t xml:space="preserve">    print("</w:t>
            </w:r>
            <w:r>
              <w:rPr>
                <w:rFonts w:ascii="Consolas" w:hAnsi="Consolas"/>
                <w:color w:val="1F2937"/>
                <w:sz w:val="18"/>
              </w:rPr>
              <w:br/>
              <w:t>--- ENTERPRISE LOGISTICS KPI SCORECARD ---")</w:t>
            </w:r>
            <w:r>
              <w:rPr>
                <w:rFonts w:ascii="Consolas" w:hAnsi="Consolas"/>
                <w:color w:val="1F2937"/>
                <w:sz w:val="18"/>
              </w:rPr>
              <w:br/>
              <w:t xml:space="preserve">    for k, v in </w:t>
            </w:r>
            <w:proofErr w:type="spellStart"/>
            <w:r>
              <w:rPr>
                <w:rFonts w:ascii="Consolas" w:hAnsi="Consolas"/>
                <w:color w:val="1F2937"/>
                <w:sz w:val="18"/>
              </w:rPr>
              <w:t>kpis.items</w:t>
            </w:r>
            <w:proofErr w:type="spellEnd"/>
            <w:r>
              <w:rPr>
                <w:rFonts w:ascii="Consolas" w:hAnsi="Consolas"/>
                <w:color w:val="1F2937"/>
                <w:sz w:val="18"/>
              </w:rPr>
              <w:t>():</w:t>
            </w:r>
            <w:r>
              <w:rPr>
                <w:rFonts w:ascii="Consolas" w:hAnsi="Consolas"/>
                <w:color w:val="1F2937"/>
                <w:sz w:val="18"/>
              </w:rPr>
              <w:br/>
              <w:t xml:space="preserve">        print(f"  • {k}: {v}")</w:t>
            </w:r>
            <w:r>
              <w:rPr>
                <w:rFonts w:ascii="Consolas" w:hAnsi="Consolas"/>
                <w:color w:val="1F2937"/>
                <w:sz w:val="18"/>
              </w:rPr>
              <w:br/>
              <w:t xml:space="preserve">    return </w:t>
            </w:r>
            <w:proofErr w:type="spellStart"/>
            <w:r>
              <w:rPr>
                <w:rFonts w:ascii="Consolas" w:hAnsi="Consolas"/>
                <w:color w:val="1F2937"/>
                <w:sz w:val="18"/>
              </w:rPr>
              <w:t>kpis</w:t>
            </w:r>
            <w:proofErr w:type="spellEnd"/>
          </w:p>
        </w:tc>
      </w:tr>
    </w:tbl>
    <w:p w14:paraId="209CE74A" w14:textId="77777777" w:rsidR="004159A3" w:rsidRDefault="004159A3">
      <w:pPr>
        <w:spacing w:after="120" w:line="40" w:lineRule="exact"/>
      </w:pPr>
    </w:p>
    <w:p w14:paraId="3E61CF6F" w14:textId="77777777" w:rsidR="004159A3" w:rsidRDefault="00FA7CE0">
      <w:pPr>
        <w:keepNext/>
        <w:spacing w:before="240" w:after="60"/>
      </w:pPr>
      <w:r>
        <w:rPr>
          <w:rFonts w:ascii="Calibri" w:hAnsi="Calibri"/>
          <w:b/>
          <w:color w:val="1F497D"/>
          <w:sz w:val="26"/>
        </w:rPr>
        <w:t xml:space="preserve">Module D: Interactive </w:t>
      </w:r>
      <w:proofErr w:type="spellStart"/>
      <w:r>
        <w:rPr>
          <w:rFonts w:ascii="Calibri" w:hAnsi="Calibri"/>
          <w:b/>
          <w:color w:val="1F497D"/>
          <w:sz w:val="26"/>
        </w:rPr>
        <w:t>Plotly</w:t>
      </w:r>
      <w:proofErr w:type="spellEnd"/>
      <w:r>
        <w:rPr>
          <w:rFonts w:ascii="Calibri" w:hAnsi="Calibri"/>
          <w:b/>
          <w:color w:val="1F497D"/>
          <w:sz w:val="26"/>
        </w:rPr>
        <w:t xml:space="preserve"> Visualization &amp; Exploratory Suite Blueprint</w:t>
      </w:r>
    </w:p>
    <w:p w14:paraId="495FAF17" w14:textId="77777777" w:rsidR="004159A3" w:rsidRDefault="00FA7CE0">
      <w:pPr>
        <w:spacing w:after="100"/>
      </w:pPr>
      <w:r>
        <w:rPr>
          <w:rFonts w:ascii="Calibri" w:hAnsi="Calibri"/>
          <w:color w:val="262626"/>
        </w:rPr>
        <w:t xml:space="preserve">This module implements the primary exploratory visualization framework using </w:t>
      </w:r>
      <w:proofErr w:type="spellStart"/>
      <w:r>
        <w:rPr>
          <w:rFonts w:ascii="Calibri" w:hAnsi="Calibri"/>
          <w:color w:val="262626"/>
        </w:rPr>
        <w:t>Plotly</w:t>
      </w:r>
      <w:proofErr w:type="spellEnd"/>
      <w:r>
        <w:rPr>
          <w:rFonts w:ascii="Calibri" w:hAnsi="Calibri"/>
          <w:color w:val="262626"/>
        </w:rPr>
        <w:t xml:space="preserve"> Express and Graph Objects, rendering interactive distributions, modal box plots, and correlation heatmaps:</w:t>
      </w:r>
    </w:p>
    <w:p w14:paraId="76CCD00E" w14:textId="77777777" w:rsidR="004159A3" w:rsidRDefault="00FA7CE0">
      <w:pPr>
        <w:keepNext/>
        <w:spacing w:before="120" w:after="40"/>
      </w:pPr>
      <w:r>
        <w:rPr>
          <w:rFonts w:ascii="Calibri" w:hAnsi="Calibri"/>
          <w:b/>
          <w:i/>
          <w:color w:val="1F497D"/>
          <w:sz w:val="19"/>
        </w:rPr>
        <w:t xml:space="preserve">Listing: Module D: Interactive </w:t>
      </w:r>
      <w:proofErr w:type="spellStart"/>
      <w:r>
        <w:rPr>
          <w:rFonts w:ascii="Calibri" w:hAnsi="Calibri"/>
          <w:b/>
          <w:i/>
          <w:color w:val="1F497D"/>
          <w:sz w:val="19"/>
        </w:rPr>
        <w:t>Plotly</w:t>
      </w:r>
      <w:proofErr w:type="spellEnd"/>
      <w:r>
        <w:rPr>
          <w:rFonts w:ascii="Calibri" w:hAnsi="Calibri"/>
          <w:b/>
          <w:i/>
          <w:color w:val="1F497D"/>
          <w:sz w:val="19"/>
        </w:rPr>
        <w:t xml:space="preserve"> Visualization Suite</w:t>
      </w:r>
    </w:p>
    <w:tbl>
      <w:tblPr>
        <w:tblW w:w="0" w:type="auto"/>
        <w:jc w:val="center"/>
        <w:tblLayout w:type="fixed"/>
        <w:tblLook w:val="04A0" w:firstRow="1" w:lastRow="0" w:firstColumn="1" w:lastColumn="0" w:noHBand="0" w:noVBand="1"/>
      </w:tblPr>
      <w:tblGrid>
        <w:gridCol w:w="9360"/>
      </w:tblGrid>
      <w:tr w:rsidR="004159A3" w14:paraId="5A362737" w14:textId="77777777">
        <w:trPr>
          <w:jc w:val="center"/>
        </w:trPr>
        <w:tc>
          <w:tcPr>
            <w:tcW w:w="9360" w:type="dxa"/>
            <w:tcBorders>
              <w:top w:val="single" w:sz="6" w:space="0" w:color="D0D5DD"/>
              <w:left w:val="single" w:sz="6" w:space="0" w:color="D0D5DD"/>
              <w:bottom w:val="single" w:sz="6" w:space="0" w:color="D0D5DD"/>
              <w:right w:val="single" w:sz="6" w:space="0" w:color="D0D5DD"/>
            </w:tcBorders>
            <w:shd w:val="clear" w:color="auto" w:fill="F4F6F9"/>
            <w:tcMar>
              <w:top w:w="120" w:type="dxa"/>
              <w:left w:w="160" w:type="dxa"/>
              <w:bottom w:w="120" w:type="dxa"/>
              <w:right w:w="160" w:type="dxa"/>
            </w:tcMar>
          </w:tcPr>
          <w:p w14:paraId="2A56ACF6" w14:textId="77777777" w:rsidR="004159A3" w:rsidRDefault="00FA7CE0">
            <w:pPr>
              <w:spacing w:after="0" w:line="252" w:lineRule="auto"/>
            </w:pPr>
            <w:r>
              <w:rPr>
                <w:rFonts w:ascii="Consolas" w:hAnsi="Consolas"/>
                <w:color w:val="1F2937"/>
                <w:sz w:val="18"/>
              </w:rPr>
              <w:t xml:space="preserve">import </w:t>
            </w:r>
            <w:proofErr w:type="spellStart"/>
            <w:proofErr w:type="gramStart"/>
            <w:r>
              <w:rPr>
                <w:rFonts w:ascii="Consolas" w:hAnsi="Consolas"/>
                <w:color w:val="1F2937"/>
                <w:sz w:val="18"/>
              </w:rPr>
              <w:t>plotly.express</w:t>
            </w:r>
            <w:proofErr w:type="spellEnd"/>
            <w:proofErr w:type="gramEnd"/>
            <w:r>
              <w:rPr>
                <w:rFonts w:ascii="Consolas" w:hAnsi="Consolas"/>
                <w:color w:val="1F2937"/>
                <w:sz w:val="18"/>
              </w:rPr>
              <w:t xml:space="preserve"> as </w:t>
            </w:r>
            <w:proofErr w:type="spellStart"/>
            <w:r>
              <w:rPr>
                <w:rFonts w:ascii="Consolas" w:hAnsi="Consolas"/>
                <w:color w:val="1F2937"/>
                <w:sz w:val="18"/>
              </w:rPr>
              <w:t>px</w:t>
            </w:r>
            <w:proofErr w:type="spellEnd"/>
            <w:r>
              <w:rPr>
                <w:rFonts w:ascii="Consolas" w:hAnsi="Consolas"/>
                <w:color w:val="1F2937"/>
                <w:sz w:val="18"/>
              </w:rPr>
              <w:br/>
              <w:t xml:space="preserve">import </w:t>
            </w:r>
            <w:proofErr w:type="spellStart"/>
            <w:proofErr w:type="gramStart"/>
            <w:r>
              <w:rPr>
                <w:rFonts w:ascii="Consolas" w:hAnsi="Consolas"/>
                <w:color w:val="1F2937"/>
                <w:sz w:val="18"/>
              </w:rPr>
              <w:t>plotly.graph</w:t>
            </w:r>
            <w:proofErr w:type="gramEnd"/>
            <w:r>
              <w:rPr>
                <w:rFonts w:ascii="Consolas" w:hAnsi="Consolas"/>
                <w:color w:val="1F2937"/>
                <w:sz w:val="18"/>
              </w:rPr>
              <w:t>_objects</w:t>
            </w:r>
            <w:proofErr w:type="spellEnd"/>
            <w:r>
              <w:rPr>
                <w:rFonts w:ascii="Consolas" w:hAnsi="Consolas"/>
                <w:color w:val="1F2937"/>
                <w:sz w:val="18"/>
              </w:rPr>
              <w:t xml:space="preserve"> as go</w:t>
            </w:r>
            <w:r>
              <w:rPr>
                <w:rFonts w:ascii="Consolas" w:hAnsi="Consolas"/>
                <w:color w:val="1F2937"/>
                <w:sz w:val="18"/>
              </w:rPr>
              <w:br/>
              <w:t>import pandas as pd</w:t>
            </w:r>
            <w:r>
              <w:rPr>
                <w:rFonts w:ascii="Consolas" w:hAnsi="Consolas"/>
                <w:color w:val="1F2937"/>
                <w:sz w:val="18"/>
              </w:rPr>
              <w:br/>
            </w:r>
            <w:r>
              <w:rPr>
                <w:rFonts w:ascii="Consolas" w:hAnsi="Consolas"/>
                <w:color w:val="1F2937"/>
                <w:sz w:val="18"/>
              </w:rPr>
              <w:br/>
              <w:t xml:space="preserve">def </w:t>
            </w:r>
            <w:proofErr w:type="spellStart"/>
            <w:r>
              <w:rPr>
                <w:rFonts w:ascii="Consolas" w:hAnsi="Consolas"/>
                <w:color w:val="1F2937"/>
                <w:sz w:val="18"/>
              </w:rPr>
              <w:t>generate_interactive_eda_</w:t>
            </w:r>
            <w:proofErr w:type="gramStart"/>
            <w:r>
              <w:rPr>
                <w:rFonts w:ascii="Consolas" w:hAnsi="Consolas"/>
                <w:color w:val="1F2937"/>
                <w:sz w:val="18"/>
              </w:rPr>
              <w:t>visualizations</w:t>
            </w:r>
            <w:proofErr w:type="spellEnd"/>
            <w:r>
              <w:rPr>
                <w:rFonts w:ascii="Consolas" w:hAnsi="Consolas"/>
                <w:color w:val="1F2937"/>
                <w:sz w:val="18"/>
              </w:rPr>
              <w:t>(</w:t>
            </w:r>
            <w:proofErr w:type="spellStart"/>
            <w:proofErr w:type="gramEnd"/>
            <w:r>
              <w:rPr>
                <w:rFonts w:ascii="Consolas" w:hAnsi="Consolas"/>
                <w:color w:val="1F2937"/>
                <w:sz w:val="18"/>
              </w:rPr>
              <w:t>df</w:t>
            </w:r>
            <w:proofErr w:type="spellEnd"/>
            <w:r>
              <w:rPr>
                <w:rFonts w:ascii="Consolas" w:hAnsi="Consolas"/>
                <w:color w:val="1F2937"/>
                <w:sz w:val="18"/>
              </w:rPr>
              <w:t xml:space="preserve">: </w:t>
            </w:r>
            <w:proofErr w:type="spellStart"/>
            <w:proofErr w:type="gramStart"/>
            <w:r>
              <w:rPr>
                <w:rFonts w:ascii="Consolas" w:hAnsi="Consolas"/>
                <w:color w:val="1F2937"/>
                <w:sz w:val="18"/>
              </w:rPr>
              <w:t>pd.DataFrame</w:t>
            </w:r>
            <w:proofErr w:type="spellEnd"/>
            <w:proofErr w:type="gramEnd"/>
            <w:r>
              <w:rPr>
                <w:rFonts w:ascii="Consolas" w:hAnsi="Consolas"/>
                <w:color w:val="1F2937"/>
                <w:sz w:val="18"/>
              </w:rPr>
              <w:t>) -&gt; None:</w:t>
            </w:r>
            <w:r>
              <w:rPr>
                <w:rFonts w:ascii="Consolas" w:hAnsi="Consolas"/>
                <w:color w:val="1F2937"/>
                <w:sz w:val="18"/>
              </w:rPr>
              <w:br/>
              <w:t xml:space="preserve">    """</w:t>
            </w:r>
            <w:r>
              <w:rPr>
                <w:rFonts w:ascii="Consolas" w:hAnsi="Consolas"/>
                <w:color w:val="1F2937"/>
                <w:sz w:val="18"/>
              </w:rPr>
              <w:br/>
              <w:t xml:space="preserve">    Constructs interactive logistics visualizations using </w:t>
            </w:r>
            <w:proofErr w:type="spellStart"/>
            <w:r>
              <w:rPr>
                <w:rFonts w:ascii="Consolas" w:hAnsi="Consolas"/>
                <w:color w:val="1F2937"/>
                <w:sz w:val="18"/>
              </w:rPr>
              <w:t>Plotly</w:t>
            </w:r>
            <w:proofErr w:type="spellEnd"/>
            <w:r>
              <w:rPr>
                <w:rFonts w:ascii="Consolas" w:hAnsi="Consolas"/>
                <w:color w:val="1F2937"/>
                <w:sz w:val="18"/>
              </w:rPr>
              <w:t xml:space="preserve"> Express and Graph Objects.</w:t>
            </w:r>
            <w:r>
              <w:rPr>
                <w:rFonts w:ascii="Consolas" w:hAnsi="Consolas"/>
                <w:color w:val="1F2937"/>
                <w:sz w:val="18"/>
              </w:rPr>
              <w:br/>
              <w:t xml:space="preserve">    Generates distribution plots, modal cost comparisons, and route correlation heatmaps.</w:t>
            </w:r>
            <w:r>
              <w:rPr>
                <w:rFonts w:ascii="Consolas" w:hAnsi="Consolas"/>
                <w:color w:val="1F2937"/>
                <w:sz w:val="18"/>
              </w:rPr>
              <w:br/>
              <w:t xml:space="preserve">    """</w:t>
            </w:r>
            <w:r>
              <w:rPr>
                <w:rFonts w:ascii="Consolas" w:hAnsi="Consolas"/>
                <w:color w:val="1F2937"/>
                <w:sz w:val="18"/>
              </w:rPr>
              <w:br/>
              <w:t xml:space="preserve">    # 1. Interactive Transit Duration Distribution across Transport Modes</w:t>
            </w:r>
            <w:r>
              <w:rPr>
                <w:rFonts w:ascii="Consolas" w:hAnsi="Consolas"/>
                <w:color w:val="1F2937"/>
                <w:sz w:val="18"/>
              </w:rPr>
              <w:br/>
              <w:t xml:space="preserve">    </w:t>
            </w:r>
            <w:proofErr w:type="spellStart"/>
            <w:r>
              <w:rPr>
                <w:rFonts w:ascii="Consolas" w:hAnsi="Consolas"/>
                <w:color w:val="1F2937"/>
                <w:sz w:val="18"/>
              </w:rPr>
              <w:t>fig_hist</w:t>
            </w:r>
            <w:proofErr w:type="spellEnd"/>
            <w:r>
              <w:rPr>
                <w:rFonts w:ascii="Consolas" w:hAnsi="Consolas"/>
                <w:color w:val="1F2937"/>
                <w:sz w:val="18"/>
              </w:rPr>
              <w:t xml:space="preserve"> = </w:t>
            </w:r>
            <w:proofErr w:type="spellStart"/>
            <w:r>
              <w:rPr>
                <w:rFonts w:ascii="Consolas" w:hAnsi="Consolas"/>
                <w:color w:val="1F2937"/>
                <w:sz w:val="18"/>
              </w:rPr>
              <w:t>px.histogram</w:t>
            </w:r>
            <w:proofErr w:type="spellEnd"/>
            <w:r>
              <w:rPr>
                <w:rFonts w:ascii="Consolas" w:hAnsi="Consolas"/>
                <w:color w:val="1F2937"/>
                <w:sz w:val="18"/>
              </w:rPr>
              <w:t>(</w:t>
            </w:r>
            <w:r>
              <w:rPr>
                <w:rFonts w:ascii="Consolas" w:hAnsi="Consolas"/>
                <w:color w:val="1F2937"/>
                <w:sz w:val="18"/>
              </w:rPr>
              <w:br/>
              <w:t xml:space="preserve">        </w:t>
            </w:r>
            <w:proofErr w:type="spellStart"/>
            <w:r>
              <w:rPr>
                <w:rFonts w:ascii="Consolas" w:hAnsi="Consolas"/>
                <w:color w:val="1F2937"/>
                <w:sz w:val="18"/>
              </w:rPr>
              <w:t>df</w:t>
            </w:r>
            <w:proofErr w:type="spellEnd"/>
            <w:r>
              <w:rPr>
                <w:rFonts w:ascii="Consolas" w:hAnsi="Consolas"/>
                <w:color w:val="1F2937"/>
                <w:sz w:val="18"/>
              </w:rPr>
              <w:t>, x="</w:t>
            </w:r>
            <w:proofErr w:type="spellStart"/>
            <w:r>
              <w:rPr>
                <w:rFonts w:ascii="Consolas" w:hAnsi="Consolas"/>
                <w:color w:val="1F2937"/>
                <w:sz w:val="18"/>
              </w:rPr>
              <w:t>Delivery_Time_Hours</w:t>
            </w:r>
            <w:proofErr w:type="spellEnd"/>
            <w:r>
              <w:rPr>
                <w:rFonts w:ascii="Consolas" w:hAnsi="Consolas"/>
                <w:color w:val="1F2937"/>
                <w:sz w:val="18"/>
              </w:rPr>
              <w:t>", color="</w:t>
            </w:r>
            <w:proofErr w:type="spellStart"/>
            <w:r>
              <w:rPr>
                <w:rFonts w:ascii="Consolas" w:hAnsi="Consolas"/>
                <w:color w:val="1F2937"/>
                <w:sz w:val="18"/>
              </w:rPr>
              <w:t>Transportation_Mode</w:t>
            </w:r>
            <w:proofErr w:type="spellEnd"/>
            <w:r>
              <w:rPr>
                <w:rFonts w:ascii="Consolas" w:hAnsi="Consolas"/>
                <w:color w:val="1F2937"/>
                <w:sz w:val="18"/>
              </w:rPr>
              <w:t>",</w:t>
            </w:r>
            <w:r>
              <w:rPr>
                <w:rFonts w:ascii="Consolas" w:hAnsi="Consolas"/>
                <w:color w:val="1F2937"/>
                <w:sz w:val="18"/>
              </w:rPr>
              <w:br/>
              <w:t xml:space="preserve">        </w:t>
            </w:r>
            <w:proofErr w:type="spellStart"/>
            <w:r>
              <w:rPr>
                <w:rFonts w:ascii="Consolas" w:hAnsi="Consolas"/>
                <w:color w:val="1F2937"/>
                <w:sz w:val="18"/>
              </w:rPr>
              <w:t>barmode</w:t>
            </w:r>
            <w:proofErr w:type="spellEnd"/>
            <w:r>
              <w:rPr>
                <w:rFonts w:ascii="Consolas" w:hAnsi="Consolas"/>
                <w:color w:val="1F2937"/>
                <w:sz w:val="18"/>
              </w:rPr>
              <w:t xml:space="preserve">="overlay", </w:t>
            </w:r>
            <w:proofErr w:type="spellStart"/>
            <w:r>
              <w:rPr>
                <w:rFonts w:ascii="Consolas" w:hAnsi="Consolas"/>
                <w:color w:val="1F2937"/>
                <w:sz w:val="18"/>
              </w:rPr>
              <w:t>nbins</w:t>
            </w:r>
            <w:proofErr w:type="spellEnd"/>
            <w:r>
              <w:rPr>
                <w:rFonts w:ascii="Consolas" w:hAnsi="Consolas"/>
                <w:color w:val="1F2937"/>
                <w:sz w:val="18"/>
              </w:rPr>
              <w:t>=50,</w:t>
            </w:r>
            <w:r>
              <w:rPr>
                <w:rFonts w:ascii="Consolas" w:hAnsi="Consolas"/>
                <w:color w:val="1F2937"/>
                <w:sz w:val="18"/>
              </w:rPr>
              <w:br/>
              <w:t xml:space="preserve">        title="Interactive Transit Duration Distribution by Transport Mode",</w:t>
            </w:r>
            <w:r>
              <w:rPr>
                <w:rFonts w:ascii="Consolas" w:hAnsi="Consolas"/>
                <w:color w:val="1F2937"/>
                <w:sz w:val="18"/>
              </w:rPr>
              <w:br/>
              <w:t xml:space="preserve">        labels={"</w:t>
            </w:r>
            <w:proofErr w:type="spellStart"/>
            <w:r>
              <w:rPr>
                <w:rFonts w:ascii="Consolas" w:hAnsi="Consolas"/>
                <w:color w:val="1F2937"/>
                <w:sz w:val="18"/>
              </w:rPr>
              <w:t>Delivery_Time_Hours</w:t>
            </w:r>
            <w:proofErr w:type="spellEnd"/>
            <w:r>
              <w:rPr>
                <w:rFonts w:ascii="Consolas" w:hAnsi="Consolas"/>
                <w:color w:val="1F2937"/>
                <w:sz w:val="18"/>
              </w:rPr>
              <w:t>": "Elapsed Transit Duration (Hours)"},</w:t>
            </w:r>
            <w:r>
              <w:rPr>
                <w:rFonts w:ascii="Consolas" w:hAnsi="Consolas"/>
                <w:color w:val="1F2937"/>
                <w:sz w:val="18"/>
              </w:rPr>
              <w:br/>
              <w:t xml:space="preserve">        </w:t>
            </w:r>
            <w:proofErr w:type="spellStart"/>
            <w:r>
              <w:rPr>
                <w:rFonts w:ascii="Consolas" w:hAnsi="Consolas"/>
                <w:color w:val="1F2937"/>
                <w:sz w:val="18"/>
              </w:rPr>
              <w:t>color_discrete_sequence</w:t>
            </w:r>
            <w:proofErr w:type="spellEnd"/>
            <w:r>
              <w:rPr>
                <w:rFonts w:ascii="Consolas" w:hAnsi="Consolas"/>
                <w:color w:val="1F2937"/>
                <w:sz w:val="18"/>
              </w:rPr>
              <w:t>=["#1F4E79", "#1F497D", "#E46C0A", "#ED7D31"]</w:t>
            </w:r>
            <w:r>
              <w:rPr>
                <w:rFonts w:ascii="Consolas" w:hAnsi="Consolas"/>
                <w:color w:val="1F2937"/>
                <w:sz w:val="18"/>
              </w:rPr>
              <w:br/>
              <w:t xml:space="preserve">    )</w:t>
            </w:r>
            <w:r>
              <w:rPr>
                <w:rFonts w:ascii="Consolas" w:hAnsi="Consolas"/>
                <w:color w:val="1F2937"/>
                <w:sz w:val="18"/>
              </w:rPr>
              <w:br/>
              <w:t xml:space="preserve">    </w:t>
            </w:r>
            <w:proofErr w:type="spellStart"/>
            <w:r>
              <w:rPr>
                <w:rFonts w:ascii="Consolas" w:hAnsi="Consolas"/>
                <w:color w:val="1F2937"/>
                <w:sz w:val="18"/>
              </w:rPr>
              <w:t>fig_hist.update_layout</w:t>
            </w:r>
            <w:proofErr w:type="spellEnd"/>
            <w:r>
              <w:rPr>
                <w:rFonts w:ascii="Consolas" w:hAnsi="Consolas"/>
                <w:color w:val="1F2937"/>
                <w:sz w:val="18"/>
              </w:rPr>
              <w:t>(template="</w:t>
            </w:r>
            <w:proofErr w:type="spellStart"/>
            <w:r>
              <w:rPr>
                <w:rFonts w:ascii="Consolas" w:hAnsi="Consolas"/>
                <w:color w:val="1F2937"/>
                <w:sz w:val="18"/>
              </w:rPr>
              <w:t>plotly_white</w:t>
            </w:r>
            <w:proofErr w:type="spellEnd"/>
            <w:r>
              <w:rPr>
                <w:rFonts w:ascii="Consolas" w:hAnsi="Consolas"/>
                <w:color w:val="1F2937"/>
                <w:sz w:val="18"/>
              </w:rPr>
              <w:t xml:space="preserve">", </w:t>
            </w:r>
            <w:proofErr w:type="spellStart"/>
            <w:r>
              <w:rPr>
                <w:rFonts w:ascii="Consolas" w:hAnsi="Consolas"/>
                <w:color w:val="1F2937"/>
                <w:sz w:val="18"/>
              </w:rPr>
              <w:t>xaxis_title</w:t>
            </w:r>
            <w:proofErr w:type="spellEnd"/>
            <w:r>
              <w:rPr>
                <w:rFonts w:ascii="Consolas" w:hAnsi="Consolas"/>
                <w:color w:val="1F2937"/>
                <w:sz w:val="18"/>
              </w:rPr>
              <w:t xml:space="preserve">="Elapsed Hours", </w:t>
            </w:r>
            <w:proofErr w:type="spellStart"/>
            <w:r>
              <w:rPr>
                <w:rFonts w:ascii="Consolas" w:hAnsi="Consolas"/>
                <w:color w:val="1F2937"/>
                <w:sz w:val="18"/>
              </w:rPr>
              <w:t>yaxis_title</w:t>
            </w:r>
            <w:proofErr w:type="spellEnd"/>
            <w:r>
              <w:rPr>
                <w:rFonts w:ascii="Consolas" w:hAnsi="Consolas"/>
                <w:color w:val="1F2937"/>
                <w:sz w:val="18"/>
              </w:rPr>
              <w:t>="Shipment Count")</w:t>
            </w:r>
            <w:r>
              <w:rPr>
                <w:rFonts w:ascii="Consolas" w:hAnsi="Consolas"/>
                <w:color w:val="1F2937"/>
                <w:sz w:val="18"/>
              </w:rPr>
              <w:br/>
              <w:t xml:space="preserve">    </w:t>
            </w:r>
            <w:r>
              <w:rPr>
                <w:rFonts w:ascii="Consolas" w:hAnsi="Consolas"/>
                <w:color w:val="1F2937"/>
                <w:sz w:val="18"/>
              </w:rPr>
              <w:br/>
              <w:t xml:space="preserve">    # 2. Interactive Modal Cost Variance Box Plot across Regions</w:t>
            </w:r>
            <w:r>
              <w:rPr>
                <w:rFonts w:ascii="Consolas" w:hAnsi="Consolas"/>
                <w:color w:val="1F2937"/>
                <w:sz w:val="18"/>
              </w:rPr>
              <w:br/>
              <w:t xml:space="preserve">    </w:t>
            </w:r>
            <w:proofErr w:type="spellStart"/>
            <w:r>
              <w:rPr>
                <w:rFonts w:ascii="Consolas" w:hAnsi="Consolas"/>
                <w:color w:val="1F2937"/>
                <w:sz w:val="18"/>
              </w:rPr>
              <w:t>fig_box</w:t>
            </w:r>
            <w:proofErr w:type="spellEnd"/>
            <w:r>
              <w:rPr>
                <w:rFonts w:ascii="Consolas" w:hAnsi="Consolas"/>
                <w:color w:val="1F2937"/>
                <w:sz w:val="18"/>
              </w:rPr>
              <w:t xml:space="preserve"> = </w:t>
            </w:r>
            <w:proofErr w:type="spellStart"/>
            <w:proofErr w:type="gramStart"/>
            <w:r>
              <w:rPr>
                <w:rFonts w:ascii="Consolas" w:hAnsi="Consolas"/>
                <w:color w:val="1F2937"/>
                <w:sz w:val="18"/>
              </w:rPr>
              <w:t>px.box</w:t>
            </w:r>
            <w:proofErr w:type="spellEnd"/>
            <w:r>
              <w:rPr>
                <w:rFonts w:ascii="Consolas" w:hAnsi="Consolas"/>
                <w:color w:val="1F2937"/>
                <w:sz w:val="18"/>
              </w:rPr>
              <w:t>(</w:t>
            </w:r>
            <w:proofErr w:type="gramEnd"/>
            <w:r>
              <w:rPr>
                <w:rFonts w:ascii="Consolas" w:hAnsi="Consolas"/>
                <w:color w:val="1F2937"/>
                <w:sz w:val="18"/>
              </w:rPr>
              <w:br/>
              <w:t xml:space="preserve">        </w:t>
            </w:r>
            <w:proofErr w:type="spellStart"/>
            <w:r>
              <w:rPr>
                <w:rFonts w:ascii="Consolas" w:hAnsi="Consolas"/>
                <w:color w:val="1F2937"/>
                <w:sz w:val="18"/>
              </w:rPr>
              <w:t>df</w:t>
            </w:r>
            <w:proofErr w:type="spellEnd"/>
            <w:r>
              <w:rPr>
                <w:rFonts w:ascii="Consolas" w:hAnsi="Consolas"/>
                <w:color w:val="1F2937"/>
                <w:sz w:val="18"/>
              </w:rPr>
              <w:t>, x="</w:t>
            </w:r>
            <w:proofErr w:type="spellStart"/>
            <w:r>
              <w:rPr>
                <w:rFonts w:ascii="Consolas" w:hAnsi="Consolas"/>
                <w:color w:val="1F2937"/>
                <w:sz w:val="18"/>
              </w:rPr>
              <w:t>Transportation_Mode</w:t>
            </w:r>
            <w:proofErr w:type="spellEnd"/>
            <w:r>
              <w:rPr>
                <w:rFonts w:ascii="Consolas" w:hAnsi="Consolas"/>
                <w:color w:val="1F2937"/>
                <w:sz w:val="18"/>
              </w:rPr>
              <w:t>", y="</w:t>
            </w:r>
            <w:proofErr w:type="spellStart"/>
            <w:r>
              <w:rPr>
                <w:rFonts w:ascii="Consolas" w:hAnsi="Consolas"/>
                <w:color w:val="1F2937"/>
                <w:sz w:val="18"/>
              </w:rPr>
              <w:t>Transportation_Cost</w:t>
            </w:r>
            <w:proofErr w:type="spellEnd"/>
            <w:r>
              <w:rPr>
                <w:rFonts w:ascii="Consolas" w:hAnsi="Consolas"/>
                <w:color w:val="1F2937"/>
                <w:sz w:val="18"/>
              </w:rPr>
              <w:t>", color="Region",</w:t>
            </w:r>
            <w:r>
              <w:rPr>
                <w:rFonts w:ascii="Consolas" w:hAnsi="Consolas"/>
                <w:color w:val="1F2937"/>
                <w:sz w:val="18"/>
              </w:rPr>
              <w:br/>
              <w:t xml:space="preserve">        title="Line-Haul Transportation Cost Variance across Operational Regions",</w:t>
            </w:r>
            <w:r>
              <w:rPr>
                <w:rFonts w:ascii="Consolas" w:hAnsi="Consolas"/>
                <w:color w:val="1F2937"/>
                <w:sz w:val="18"/>
              </w:rPr>
              <w:br/>
              <w:t xml:space="preserve">        labels</w:t>
            </w:r>
            <w:proofErr w:type="gramStart"/>
            <w:r>
              <w:rPr>
                <w:rFonts w:ascii="Consolas" w:hAnsi="Consolas"/>
                <w:color w:val="1F2937"/>
                <w:sz w:val="18"/>
              </w:rPr>
              <w:t>={</w:t>
            </w:r>
            <w:proofErr w:type="gramEnd"/>
            <w:r>
              <w:rPr>
                <w:rFonts w:ascii="Consolas" w:hAnsi="Consolas"/>
                <w:color w:val="1F2937"/>
                <w:sz w:val="18"/>
              </w:rPr>
              <w:t>"</w:t>
            </w:r>
            <w:proofErr w:type="spellStart"/>
            <w:r>
              <w:rPr>
                <w:rFonts w:ascii="Consolas" w:hAnsi="Consolas"/>
                <w:color w:val="1F2937"/>
                <w:sz w:val="18"/>
              </w:rPr>
              <w:t>Transportation_Cost</w:t>
            </w:r>
            <w:proofErr w:type="spellEnd"/>
            <w:r>
              <w:rPr>
                <w:rFonts w:ascii="Consolas" w:hAnsi="Consolas"/>
                <w:color w:val="1F2937"/>
                <w:sz w:val="18"/>
              </w:rPr>
              <w:t>": "Freight Expenditure (USD)"}</w:t>
            </w:r>
            <w:r>
              <w:rPr>
                <w:rFonts w:ascii="Consolas" w:hAnsi="Consolas"/>
                <w:color w:val="1F2937"/>
                <w:sz w:val="18"/>
              </w:rPr>
              <w:br/>
              <w:t xml:space="preserve">  </w:t>
            </w:r>
            <w:proofErr w:type="gramStart"/>
            <w:r>
              <w:rPr>
                <w:rFonts w:ascii="Consolas" w:hAnsi="Consolas"/>
                <w:color w:val="1F2937"/>
                <w:sz w:val="18"/>
              </w:rPr>
              <w:t xml:space="preserve">  )</w:t>
            </w:r>
            <w:proofErr w:type="gramEnd"/>
            <w:r>
              <w:rPr>
                <w:rFonts w:ascii="Consolas" w:hAnsi="Consolas"/>
                <w:color w:val="1F2937"/>
                <w:sz w:val="18"/>
              </w:rPr>
              <w:br/>
              <w:t xml:space="preserve">    </w:t>
            </w:r>
            <w:proofErr w:type="spellStart"/>
            <w:r>
              <w:rPr>
                <w:rFonts w:ascii="Consolas" w:hAnsi="Consolas"/>
                <w:color w:val="1F2937"/>
                <w:sz w:val="18"/>
              </w:rPr>
              <w:t>fig_</w:t>
            </w:r>
            <w:proofErr w:type="gramStart"/>
            <w:r>
              <w:rPr>
                <w:rFonts w:ascii="Consolas" w:hAnsi="Consolas"/>
                <w:color w:val="1F2937"/>
                <w:sz w:val="18"/>
              </w:rPr>
              <w:t>box.update</w:t>
            </w:r>
            <w:proofErr w:type="gramEnd"/>
            <w:r>
              <w:rPr>
                <w:rFonts w:ascii="Consolas" w:hAnsi="Consolas"/>
                <w:color w:val="1F2937"/>
                <w:sz w:val="18"/>
              </w:rPr>
              <w:t>_layout</w:t>
            </w:r>
            <w:proofErr w:type="spellEnd"/>
            <w:r>
              <w:rPr>
                <w:rFonts w:ascii="Consolas" w:hAnsi="Consolas"/>
                <w:color w:val="1F2937"/>
                <w:sz w:val="18"/>
              </w:rPr>
              <w:t>(template="</w:t>
            </w:r>
            <w:proofErr w:type="spellStart"/>
            <w:r>
              <w:rPr>
                <w:rFonts w:ascii="Consolas" w:hAnsi="Consolas"/>
                <w:color w:val="1F2937"/>
                <w:sz w:val="18"/>
              </w:rPr>
              <w:t>plotly_white</w:t>
            </w:r>
            <w:proofErr w:type="spellEnd"/>
            <w:r>
              <w:rPr>
                <w:rFonts w:ascii="Consolas" w:hAnsi="Consolas"/>
                <w:color w:val="1F2937"/>
                <w:sz w:val="18"/>
              </w:rPr>
              <w:t>")</w:t>
            </w:r>
            <w:r>
              <w:rPr>
                <w:rFonts w:ascii="Consolas" w:hAnsi="Consolas"/>
                <w:color w:val="1F2937"/>
                <w:sz w:val="18"/>
              </w:rPr>
              <w:br/>
            </w:r>
            <w:r>
              <w:rPr>
                <w:rFonts w:ascii="Consolas" w:hAnsi="Consolas"/>
                <w:color w:val="1F2937"/>
                <w:sz w:val="18"/>
              </w:rPr>
              <w:lastRenderedPageBreak/>
              <w:t xml:space="preserve">    </w:t>
            </w:r>
            <w:r>
              <w:rPr>
                <w:rFonts w:ascii="Consolas" w:hAnsi="Consolas"/>
                <w:color w:val="1F2937"/>
                <w:sz w:val="18"/>
              </w:rPr>
              <w:br/>
              <w:t xml:space="preserve">    # 3. Interactive Numerical Feature Correlation Heatmap</w:t>
            </w:r>
            <w:r>
              <w:rPr>
                <w:rFonts w:ascii="Consolas" w:hAnsi="Consolas"/>
                <w:color w:val="1F2937"/>
                <w:sz w:val="18"/>
              </w:rPr>
              <w:br/>
              <w:t xml:space="preserve">    </w:t>
            </w:r>
            <w:proofErr w:type="spellStart"/>
            <w:r>
              <w:rPr>
                <w:rFonts w:ascii="Consolas" w:hAnsi="Consolas"/>
                <w:color w:val="1F2937"/>
                <w:sz w:val="18"/>
              </w:rPr>
              <w:t>num_cols</w:t>
            </w:r>
            <w:proofErr w:type="spellEnd"/>
            <w:r>
              <w:rPr>
                <w:rFonts w:ascii="Consolas" w:hAnsi="Consolas"/>
                <w:color w:val="1F2937"/>
                <w:sz w:val="18"/>
              </w:rPr>
              <w:t xml:space="preserve"> = ["</w:t>
            </w:r>
            <w:proofErr w:type="spellStart"/>
            <w:r>
              <w:rPr>
                <w:rFonts w:ascii="Consolas" w:hAnsi="Consolas"/>
                <w:color w:val="1F2937"/>
                <w:sz w:val="18"/>
              </w:rPr>
              <w:t>Distance_KM</w:t>
            </w:r>
            <w:proofErr w:type="spellEnd"/>
            <w:r>
              <w:rPr>
                <w:rFonts w:ascii="Consolas" w:hAnsi="Consolas"/>
                <w:color w:val="1F2937"/>
                <w:sz w:val="18"/>
              </w:rPr>
              <w:t>", "</w:t>
            </w:r>
            <w:proofErr w:type="spellStart"/>
            <w:r>
              <w:rPr>
                <w:rFonts w:ascii="Consolas" w:hAnsi="Consolas"/>
                <w:color w:val="1F2937"/>
                <w:sz w:val="18"/>
              </w:rPr>
              <w:t>Shipment_Weight_KG</w:t>
            </w:r>
            <w:proofErr w:type="spellEnd"/>
            <w:r>
              <w:rPr>
                <w:rFonts w:ascii="Consolas" w:hAnsi="Consolas"/>
                <w:color w:val="1F2937"/>
                <w:sz w:val="18"/>
              </w:rPr>
              <w:t>", "Shipment_Volume_M3", "</w:t>
            </w:r>
            <w:proofErr w:type="spellStart"/>
            <w:r>
              <w:rPr>
                <w:rFonts w:ascii="Consolas" w:hAnsi="Consolas"/>
                <w:color w:val="1F2937"/>
                <w:sz w:val="18"/>
              </w:rPr>
              <w:t>Transportation_Cost</w:t>
            </w:r>
            <w:proofErr w:type="spellEnd"/>
            <w:r>
              <w:rPr>
                <w:rFonts w:ascii="Consolas" w:hAnsi="Consolas"/>
                <w:color w:val="1F2937"/>
                <w:sz w:val="18"/>
              </w:rPr>
              <w:t>", "</w:t>
            </w:r>
            <w:proofErr w:type="spellStart"/>
            <w:r>
              <w:rPr>
                <w:rFonts w:ascii="Consolas" w:hAnsi="Consolas"/>
                <w:color w:val="1F2937"/>
                <w:sz w:val="18"/>
              </w:rPr>
              <w:t>Delivery_Time_Hours</w:t>
            </w:r>
            <w:proofErr w:type="spellEnd"/>
            <w:r>
              <w:rPr>
                <w:rFonts w:ascii="Consolas" w:hAnsi="Consolas"/>
                <w:color w:val="1F2937"/>
                <w:sz w:val="18"/>
              </w:rPr>
              <w:t>"]</w:t>
            </w:r>
            <w:r>
              <w:rPr>
                <w:rFonts w:ascii="Consolas" w:hAnsi="Consolas"/>
                <w:color w:val="1F2937"/>
                <w:sz w:val="18"/>
              </w:rPr>
              <w:br/>
              <w:t xml:space="preserve">    </w:t>
            </w:r>
            <w:proofErr w:type="spellStart"/>
            <w:r>
              <w:rPr>
                <w:rFonts w:ascii="Consolas" w:hAnsi="Consolas"/>
                <w:color w:val="1F2937"/>
                <w:sz w:val="18"/>
              </w:rPr>
              <w:t>corr</w:t>
            </w:r>
            <w:proofErr w:type="spellEnd"/>
            <w:r>
              <w:rPr>
                <w:rFonts w:ascii="Consolas" w:hAnsi="Consolas"/>
                <w:color w:val="1F2937"/>
                <w:sz w:val="18"/>
              </w:rPr>
              <w:t xml:space="preserve"> = </w:t>
            </w:r>
            <w:proofErr w:type="spellStart"/>
            <w:r>
              <w:rPr>
                <w:rFonts w:ascii="Consolas" w:hAnsi="Consolas"/>
                <w:color w:val="1F2937"/>
                <w:sz w:val="18"/>
              </w:rPr>
              <w:t>df</w:t>
            </w:r>
            <w:proofErr w:type="spellEnd"/>
            <w:r>
              <w:rPr>
                <w:rFonts w:ascii="Consolas" w:hAnsi="Consolas"/>
                <w:color w:val="1F2937"/>
                <w:sz w:val="18"/>
              </w:rPr>
              <w:t>[</w:t>
            </w:r>
            <w:proofErr w:type="spellStart"/>
            <w:r>
              <w:rPr>
                <w:rFonts w:ascii="Consolas" w:hAnsi="Consolas"/>
                <w:color w:val="1F2937"/>
                <w:sz w:val="18"/>
              </w:rPr>
              <w:t>num_cols</w:t>
            </w:r>
            <w:proofErr w:type="spellEnd"/>
            <w:r>
              <w:rPr>
                <w:rFonts w:ascii="Consolas" w:hAnsi="Consolas"/>
                <w:color w:val="1F2937"/>
                <w:sz w:val="18"/>
              </w:rPr>
              <w:t>].</w:t>
            </w:r>
            <w:proofErr w:type="spellStart"/>
            <w:r>
              <w:rPr>
                <w:rFonts w:ascii="Consolas" w:hAnsi="Consolas"/>
                <w:color w:val="1F2937"/>
                <w:sz w:val="18"/>
              </w:rPr>
              <w:t>corr</w:t>
            </w:r>
            <w:proofErr w:type="spellEnd"/>
            <w:r>
              <w:rPr>
                <w:rFonts w:ascii="Consolas" w:hAnsi="Consolas"/>
                <w:color w:val="1F2937"/>
                <w:sz w:val="18"/>
              </w:rPr>
              <w:t>()</w:t>
            </w:r>
            <w:r>
              <w:rPr>
                <w:rFonts w:ascii="Consolas" w:hAnsi="Consolas"/>
                <w:color w:val="1F2937"/>
                <w:sz w:val="18"/>
              </w:rPr>
              <w:br/>
              <w:t xml:space="preserve">    </w:t>
            </w:r>
            <w:proofErr w:type="spellStart"/>
            <w:r>
              <w:rPr>
                <w:rFonts w:ascii="Consolas" w:hAnsi="Consolas"/>
                <w:color w:val="1F2937"/>
                <w:sz w:val="18"/>
              </w:rPr>
              <w:t>fig_corr</w:t>
            </w:r>
            <w:proofErr w:type="spellEnd"/>
            <w:r>
              <w:rPr>
                <w:rFonts w:ascii="Consolas" w:hAnsi="Consolas"/>
                <w:color w:val="1F2937"/>
                <w:sz w:val="18"/>
              </w:rPr>
              <w:t xml:space="preserve"> = </w:t>
            </w:r>
            <w:proofErr w:type="spellStart"/>
            <w:r>
              <w:rPr>
                <w:rFonts w:ascii="Consolas" w:hAnsi="Consolas"/>
                <w:color w:val="1F2937"/>
                <w:sz w:val="18"/>
              </w:rPr>
              <w:t>px.imshow</w:t>
            </w:r>
            <w:proofErr w:type="spellEnd"/>
            <w:r>
              <w:rPr>
                <w:rFonts w:ascii="Consolas" w:hAnsi="Consolas"/>
                <w:color w:val="1F2937"/>
                <w:sz w:val="18"/>
              </w:rPr>
              <w:t>(</w:t>
            </w:r>
            <w:r>
              <w:rPr>
                <w:rFonts w:ascii="Consolas" w:hAnsi="Consolas"/>
                <w:color w:val="1F2937"/>
                <w:sz w:val="18"/>
              </w:rPr>
              <w:br/>
              <w:t xml:space="preserve">        </w:t>
            </w:r>
            <w:proofErr w:type="spellStart"/>
            <w:r>
              <w:rPr>
                <w:rFonts w:ascii="Consolas" w:hAnsi="Consolas"/>
                <w:color w:val="1F2937"/>
                <w:sz w:val="18"/>
              </w:rPr>
              <w:t>corr</w:t>
            </w:r>
            <w:proofErr w:type="spellEnd"/>
            <w:r>
              <w:rPr>
                <w:rFonts w:ascii="Consolas" w:hAnsi="Consolas"/>
                <w:color w:val="1F2937"/>
                <w:sz w:val="18"/>
              </w:rPr>
              <w:t xml:space="preserve">, </w:t>
            </w:r>
            <w:proofErr w:type="spellStart"/>
            <w:r>
              <w:rPr>
                <w:rFonts w:ascii="Consolas" w:hAnsi="Consolas"/>
                <w:color w:val="1F2937"/>
                <w:sz w:val="18"/>
              </w:rPr>
              <w:t>text_auto</w:t>
            </w:r>
            <w:proofErr w:type="spellEnd"/>
            <w:r>
              <w:rPr>
                <w:rFonts w:ascii="Consolas" w:hAnsi="Consolas"/>
                <w:color w:val="1F2937"/>
                <w:sz w:val="18"/>
              </w:rPr>
              <w:t xml:space="preserve">=".2f", </w:t>
            </w:r>
            <w:proofErr w:type="spellStart"/>
            <w:r>
              <w:rPr>
                <w:rFonts w:ascii="Consolas" w:hAnsi="Consolas"/>
                <w:color w:val="1F2937"/>
                <w:sz w:val="18"/>
              </w:rPr>
              <w:t>color_continuous_scale</w:t>
            </w:r>
            <w:proofErr w:type="spellEnd"/>
            <w:r>
              <w:rPr>
                <w:rFonts w:ascii="Consolas" w:hAnsi="Consolas"/>
                <w:color w:val="1F2937"/>
                <w:sz w:val="18"/>
              </w:rPr>
              <w:t>="Blues",</w:t>
            </w:r>
            <w:r>
              <w:rPr>
                <w:rFonts w:ascii="Consolas" w:hAnsi="Consolas"/>
                <w:color w:val="1F2937"/>
                <w:sz w:val="18"/>
              </w:rPr>
              <w:br/>
              <w:t xml:space="preserve">        title="Interactive Feature Correlation Matrix (</w:t>
            </w:r>
            <w:proofErr w:type="spellStart"/>
            <w:r>
              <w:rPr>
                <w:rFonts w:ascii="Consolas" w:hAnsi="Consolas"/>
                <w:color w:val="1F2937"/>
                <w:sz w:val="18"/>
              </w:rPr>
              <w:t>Plotly</w:t>
            </w:r>
            <w:proofErr w:type="spellEnd"/>
            <w:r>
              <w:rPr>
                <w:rFonts w:ascii="Consolas" w:hAnsi="Consolas"/>
                <w:color w:val="1F2937"/>
                <w:sz w:val="18"/>
              </w:rPr>
              <w:t xml:space="preserve"> </w:t>
            </w:r>
            <w:proofErr w:type="spellStart"/>
            <w:r>
              <w:rPr>
                <w:rFonts w:ascii="Consolas" w:hAnsi="Consolas"/>
                <w:color w:val="1F2937"/>
                <w:sz w:val="18"/>
              </w:rPr>
              <w:t>Imshow</w:t>
            </w:r>
            <w:proofErr w:type="spellEnd"/>
            <w:r>
              <w:rPr>
                <w:rFonts w:ascii="Consolas" w:hAnsi="Consolas"/>
                <w:color w:val="1F2937"/>
                <w:sz w:val="18"/>
              </w:rPr>
              <w:t>)"</w:t>
            </w:r>
            <w:r>
              <w:rPr>
                <w:rFonts w:ascii="Consolas" w:hAnsi="Consolas"/>
                <w:color w:val="1F2937"/>
                <w:sz w:val="18"/>
              </w:rPr>
              <w:br/>
              <w:t xml:space="preserve">    )</w:t>
            </w:r>
            <w:r>
              <w:rPr>
                <w:rFonts w:ascii="Consolas" w:hAnsi="Consolas"/>
                <w:color w:val="1F2937"/>
                <w:sz w:val="18"/>
              </w:rPr>
              <w:br/>
              <w:t xml:space="preserve">    </w:t>
            </w:r>
            <w:proofErr w:type="spellStart"/>
            <w:r>
              <w:rPr>
                <w:rFonts w:ascii="Consolas" w:hAnsi="Consolas"/>
                <w:color w:val="1F2937"/>
                <w:sz w:val="18"/>
              </w:rPr>
              <w:t>fig_corr.update_layout</w:t>
            </w:r>
            <w:proofErr w:type="spellEnd"/>
            <w:r>
              <w:rPr>
                <w:rFonts w:ascii="Consolas" w:hAnsi="Consolas"/>
                <w:color w:val="1F2937"/>
                <w:sz w:val="18"/>
              </w:rPr>
              <w:t>(template="</w:t>
            </w:r>
            <w:proofErr w:type="spellStart"/>
            <w:r>
              <w:rPr>
                <w:rFonts w:ascii="Consolas" w:hAnsi="Consolas"/>
                <w:color w:val="1F2937"/>
                <w:sz w:val="18"/>
              </w:rPr>
              <w:t>plotly_white</w:t>
            </w:r>
            <w:proofErr w:type="spellEnd"/>
            <w:r>
              <w:rPr>
                <w:rFonts w:ascii="Consolas" w:hAnsi="Consolas"/>
                <w:color w:val="1F2937"/>
                <w:sz w:val="18"/>
              </w:rPr>
              <w:t>")</w:t>
            </w:r>
            <w:r>
              <w:rPr>
                <w:rFonts w:ascii="Consolas" w:hAnsi="Consolas"/>
                <w:color w:val="1F2937"/>
                <w:sz w:val="18"/>
              </w:rPr>
              <w:br/>
              <w:t xml:space="preserve">    </w:t>
            </w:r>
            <w:r>
              <w:rPr>
                <w:rFonts w:ascii="Consolas" w:hAnsi="Consolas"/>
                <w:color w:val="1F2937"/>
                <w:sz w:val="18"/>
              </w:rPr>
              <w:br/>
              <w:t xml:space="preserve">    print("</w:t>
            </w:r>
            <w:proofErr w:type="spellStart"/>
            <w:r>
              <w:rPr>
                <w:rFonts w:ascii="Consolas" w:hAnsi="Consolas"/>
                <w:color w:val="1F2937"/>
                <w:sz w:val="18"/>
              </w:rPr>
              <w:t>Plotly</w:t>
            </w:r>
            <w:proofErr w:type="spellEnd"/>
            <w:r>
              <w:rPr>
                <w:rFonts w:ascii="Consolas" w:hAnsi="Consolas"/>
                <w:color w:val="1F2937"/>
                <w:sz w:val="18"/>
              </w:rPr>
              <w:t xml:space="preserve"> interactive visualization suite initialized successfully.")</w:t>
            </w:r>
          </w:p>
        </w:tc>
      </w:tr>
    </w:tbl>
    <w:p w14:paraId="6A8B5E9E" w14:textId="77777777" w:rsidR="004159A3" w:rsidRDefault="004159A3">
      <w:pPr>
        <w:spacing w:after="120" w:line="40" w:lineRule="exact"/>
      </w:pPr>
    </w:p>
    <w:p w14:paraId="7FB9B3FA" w14:textId="77777777" w:rsidR="004159A3" w:rsidRDefault="00FA7CE0">
      <w:pPr>
        <w:keepNext/>
        <w:spacing w:before="240" w:after="60"/>
      </w:pPr>
      <w:r>
        <w:rPr>
          <w:rFonts w:ascii="Calibri" w:hAnsi="Calibri"/>
          <w:b/>
          <w:color w:val="1F497D"/>
          <w:sz w:val="26"/>
        </w:rPr>
        <w:t>Module E: Domain Feature Engineering Pipeline Blueprint</w:t>
      </w:r>
    </w:p>
    <w:p w14:paraId="123A8332" w14:textId="77777777" w:rsidR="004159A3" w:rsidRDefault="00FA7CE0">
      <w:pPr>
        <w:spacing w:after="100"/>
      </w:pPr>
      <w:r>
        <w:rPr>
          <w:rFonts w:ascii="Calibri" w:hAnsi="Calibri"/>
          <w:color w:val="262626"/>
        </w:rPr>
        <w:t>This module derives domain features including payload density and cost-per-km metrics:</w:t>
      </w:r>
    </w:p>
    <w:p w14:paraId="69C7D4ED" w14:textId="77777777" w:rsidR="004159A3" w:rsidRDefault="00FA7CE0">
      <w:pPr>
        <w:keepNext/>
        <w:spacing w:before="120" w:after="40"/>
      </w:pPr>
      <w:r>
        <w:rPr>
          <w:rFonts w:ascii="Calibri" w:hAnsi="Calibri"/>
          <w:b/>
          <w:i/>
          <w:color w:val="1F497D"/>
          <w:sz w:val="19"/>
        </w:rPr>
        <w:t>Listing: Module E: Feature Engineering Pipeline</w:t>
      </w:r>
    </w:p>
    <w:tbl>
      <w:tblPr>
        <w:tblW w:w="0" w:type="auto"/>
        <w:jc w:val="center"/>
        <w:tblLayout w:type="fixed"/>
        <w:tblLook w:val="04A0" w:firstRow="1" w:lastRow="0" w:firstColumn="1" w:lastColumn="0" w:noHBand="0" w:noVBand="1"/>
      </w:tblPr>
      <w:tblGrid>
        <w:gridCol w:w="9360"/>
      </w:tblGrid>
      <w:tr w:rsidR="004159A3" w14:paraId="6E49FFB5" w14:textId="77777777">
        <w:trPr>
          <w:jc w:val="center"/>
        </w:trPr>
        <w:tc>
          <w:tcPr>
            <w:tcW w:w="9360" w:type="dxa"/>
            <w:tcBorders>
              <w:top w:val="single" w:sz="6" w:space="0" w:color="D0D5DD"/>
              <w:left w:val="single" w:sz="6" w:space="0" w:color="D0D5DD"/>
              <w:bottom w:val="single" w:sz="6" w:space="0" w:color="D0D5DD"/>
              <w:right w:val="single" w:sz="6" w:space="0" w:color="D0D5DD"/>
            </w:tcBorders>
            <w:shd w:val="clear" w:color="auto" w:fill="F4F6F9"/>
            <w:tcMar>
              <w:top w:w="120" w:type="dxa"/>
              <w:left w:w="160" w:type="dxa"/>
              <w:bottom w:w="120" w:type="dxa"/>
              <w:right w:w="160" w:type="dxa"/>
            </w:tcMar>
          </w:tcPr>
          <w:p w14:paraId="3240780B" w14:textId="77777777" w:rsidR="004159A3" w:rsidRDefault="00FA7CE0">
            <w:pPr>
              <w:spacing w:after="0" w:line="252" w:lineRule="auto"/>
            </w:pPr>
            <w:r>
              <w:rPr>
                <w:rFonts w:ascii="Consolas" w:hAnsi="Consolas"/>
                <w:color w:val="1F2937"/>
                <w:sz w:val="18"/>
              </w:rPr>
              <w:t xml:space="preserve">def </w:t>
            </w:r>
            <w:proofErr w:type="spellStart"/>
            <w:r>
              <w:rPr>
                <w:rFonts w:ascii="Consolas" w:hAnsi="Consolas"/>
                <w:color w:val="1F2937"/>
                <w:sz w:val="18"/>
              </w:rPr>
              <w:t>engineer_logistics_features</w:t>
            </w:r>
            <w:proofErr w:type="spellEnd"/>
            <w:r>
              <w:rPr>
                <w:rFonts w:ascii="Consolas" w:hAnsi="Consolas"/>
                <w:color w:val="1F2937"/>
                <w:sz w:val="18"/>
              </w:rPr>
              <w:t>(</w:t>
            </w:r>
            <w:proofErr w:type="spellStart"/>
            <w:r>
              <w:rPr>
                <w:rFonts w:ascii="Consolas" w:hAnsi="Consolas"/>
                <w:color w:val="1F2937"/>
                <w:sz w:val="18"/>
              </w:rPr>
              <w:t>df</w:t>
            </w:r>
            <w:proofErr w:type="spellEnd"/>
            <w:r>
              <w:rPr>
                <w:rFonts w:ascii="Consolas" w:hAnsi="Consolas"/>
                <w:color w:val="1F2937"/>
                <w:sz w:val="18"/>
              </w:rPr>
              <w:t xml:space="preserve">: </w:t>
            </w:r>
            <w:proofErr w:type="spellStart"/>
            <w:r>
              <w:rPr>
                <w:rFonts w:ascii="Consolas" w:hAnsi="Consolas"/>
                <w:color w:val="1F2937"/>
                <w:sz w:val="18"/>
              </w:rPr>
              <w:t>pd.DataFrame</w:t>
            </w:r>
            <w:proofErr w:type="spellEnd"/>
            <w:r>
              <w:rPr>
                <w:rFonts w:ascii="Consolas" w:hAnsi="Consolas"/>
                <w:color w:val="1F2937"/>
                <w:sz w:val="18"/>
              </w:rPr>
              <w:t xml:space="preserve">) -&gt; </w:t>
            </w:r>
            <w:proofErr w:type="spellStart"/>
            <w:r>
              <w:rPr>
                <w:rFonts w:ascii="Consolas" w:hAnsi="Consolas"/>
                <w:color w:val="1F2937"/>
                <w:sz w:val="18"/>
              </w:rPr>
              <w:t>pd.DataFrame</w:t>
            </w:r>
            <w:proofErr w:type="spellEnd"/>
            <w:r>
              <w:rPr>
                <w:rFonts w:ascii="Consolas" w:hAnsi="Consolas"/>
                <w:color w:val="1F2937"/>
                <w:sz w:val="18"/>
              </w:rPr>
              <w:t>:</w:t>
            </w:r>
            <w:r>
              <w:rPr>
                <w:rFonts w:ascii="Consolas" w:hAnsi="Consolas"/>
                <w:color w:val="1F2937"/>
                <w:sz w:val="18"/>
              </w:rPr>
              <w:br/>
              <w:t xml:space="preserve">    """</w:t>
            </w:r>
            <w:r>
              <w:rPr>
                <w:rFonts w:ascii="Consolas" w:hAnsi="Consolas"/>
                <w:color w:val="1F2937"/>
                <w:sz w:val="18"/>
              </w:rPr>
              <w:br/>
              <w:t xml:space="preserve">    Constructs domain-specific logistics features:</w:t>
            </w:r>
            <w:r>
              <w:rPr>
                <w:rFonts w:ascii="Consolas" w:hAnsi="Consolas"/>
                <w:color w:val="1F2937"/>
                <w:sz w:val="18"/>
              </w:rPr>
              <w:br/>
              <w:t xml:space="preserve">    Freight density (kg/m3), cost per km, and weight-to-distance ratio.</w:t>
            </w:r>
            <w:r>
              <w:rPr>
                <w:rFonts w:ascii="Consolas" w:hAnsi="Consolas"/>
                <w:color w:val="1F2937"/>
                <w:sz w:val="18"/>
              </w:rPr>
              <w:br/>
              <w:t xml:space="preserve">    """</w:t>
            </w:r>
            <w:r>
              <w:rPr>
                <w:rFonts w:ascii="Consolas" w:hAnsi="Consolas"/>
                <w:color w:val="1F2937"/>
                <w:sz w:val="18"/>
              </w:rPr>
              <w:br/>
              <w:t xml:space="preserve">    </w:t>
            </w:r>
            <w:proofErr w:type="spellStart"/>
            <w:r>
              <w:rPr>
                <w:rFonts w:ascii="Consolas" w:hAnsi="Consolas"/>
                <w:color w:val="1F2937"/>
                <w:sz w:val="18"/>
              </w:rPr>
              <w:t>df</w:t>
            </w:r>
            <w:proofErr w:type="spellEnd"/>
            <w:r>
              <w:rPr>
                <w:rFonts w:ascii="Consolas" w:hAnsi="Consolas"/>
                <w:color w:val="1F2937"/>
                <w:sz w:val="18"/>
              </w:rPr>
              <w:t xml:space="preserve"> = </w:t>
            </w:r>
            <w:proofErr w:type="spellStart"/>
            <w:r>
              <w:rPr>
                <w:rFonts w:ascii="Consolas" w:hAnsi="Consolas"/>
                <w:color w:val="1F2937"/>
                <w:sz w:val="18"/>
              </w:rPr>
              <w:t>df.copy</w:t>
            </w:r>
            <w:proofErr w:type="spellEnd"/>
            <w:r>
              <w:rPr>
                <w:rFonts w:ascii="Consolas" w:hAnsi="Consolas"/>
                <w:color w:val="1F2937"/>
                <w:sz w:val="18"/>
              </w:rPr>
              <w:t>()</w:t>
            </w:r>
            <w:r>
              <w:rPr>
                <w:rFonts w:ascii="Consolas" w:hAnsi="Consolas"/>
                <w:color w:val="1F2937"/>
                <w:sz w:val="18"/>
              </w:rPr>
              <w:br/>
              <w:t xml:space="preserve">    </w:t>
            </w:r>
            <w:proofErr w:type="spellStart"/>
            <w:r>
              <w:rPr>
                <w:rFonts w:ascii="Consolas" w:hAnsi="Consolas"/>
                <w:color w:val="1F2937"/>
                <w:sz w:val="18"/>
              </w:rPr>
              <w:t>df</w:t>
            </w:r>
            <w:proofErr w:type="spellEnd"/>
            <w:r>
              <w:rPr>
                <w:rFonts w:ascii="Consolas" w:hAnsi="Consolas"/>
                <w:color w:val="1F2937"/>
                <w:sz w:val="18"/>
              </w:rPr>
              <w:t>["</w:t>
            </w:r>
            <w:proofErr w:type="spellStart"/>
            <w:r>
              <w:rPr>
                <w:rFonts w:ascii="Consolas" w:hAnsi="Consolas"/>
                <w:color w:val="1F2937"/>
                <w:sz w:val="18"/>
              </w:rPr>
              <w:t>Cost_per_KM</w:t>
            </w:r>
            <w:proofErr w:type="spellEnd"/>
            <w:r>
              <w:rPr>
                <w:rFonts w:ascii="Consolas" w:hAnsi="Consolas"/>
                <w:color w:val="1F2937"/>
                <w:sz w:val="18"/>
              </w:rPr>
              <w:t xml:space="preserve">"] = </w:t>
            </w:r>
            <w:proofErr w:type="spellStart"/>
            <w:r>
              <w:rPr>
                <w:rFonts w:ascii="Consolas" w:hAnsi="Consolas"/>
                <w:color w:val="1F2937"/>
                <w:sz w:val="18"/>
              </w:rPr>
              <w:t>df</w:t>
            </w:r>
            <w:proofErr w:type="spellEnd"/>
            <w:r>
              <w:rPr>
                <w:rFonts w:ascii="Consolas" w:hAnsi="Consolas"/>
                <w:color w:val="1F2937"/>
                <w:sz w:val="18"/>
              </w:rPr>
              <w:t>["</w:t>
            </w:r>
            <w:proofErr w:type="spellStart"/>
            <w:r>
              <w:rPr>
                <w:rFonts w:ascii="Consolas" w:hAnsi="Consolas"/>
                <w:color w:val="1F2937"/>
                <w:sz w:val="18"/>
              </w:rPr>
              <w:t>Transportation_Cost</w:t>
            </w:r>
            <w:proofErr w:type="spellEnd"/>
            <w:r>
              <w:rPr>
                <w:rFonts w:ascii="Consolas" w:hAnsi="Consolas"/>
                <w:color w:val="1F2937"/>
                <w:sz w:val="18"/>
              </w:rPr>
              <w:t xml:space="preserve">"] / </w:t>
            </w:r>
            <w:proofErr w:type="spellStart"/>
            <w:r>
              <w:rPr>
                <w:rFonts w:ascii="Consolas" w:hAnsi="Consolas"/>
                <w:color w:val="1F2937"/>
                <w:sz w:val="18"/>
              </w:rPr>
              <w:t>df</w:t>
            </w:r>
            <w:proofErr w:type="spellEnd"/>
            <w:r>
              <w:rPr>
                <w:rFonts w:ascii="Consolas" w:hAnsi="Consolas"/>
                <w:color w:val="1F2937"/>
                <w:sz w:val="18"/>
              </w:rPr>
              <w:t>["</w:t>
            </w:r>
            <w:proofErr w:type="spellStart"/>
            <w:r>
              <w:rPr>
                <w:rFonts w:ascii="Consolas" w:hAnsi="Consolas"/>
                <w:color w:val="1F2937"/>
                <w:sz w:val="18"/>
              </w:rPr>
              <w:t>Distance_KM</w:t>
            </w:r>
            <w:proofErr w:type="spellEnd"/>
            <w:r>
              <w:rPr>
                <w:rFonts w:ascii="Consolas" w:hAnsi="Consolas"/>
                <w:color w:val="1F2937"/>
                <w:sz w:val="18"/>
              </w:rPr>
              <w:t xml:space="preserve">"].replace(0, </w:t>
            </w:r>
            <w:proofErr w:type="spellStart"/>
            <w:r>
              <w:rPr>
                <w:rFonts w:ascii="Consolas" w:hAnsi="Consolas"/>
                <w:color w:val="1F2937"/>
                <w:sz w:val="18"/>
              </w:rPr>
              <w:t>np.nan</w:t>
            </w:r>
            <w:proofErr w:type="spellEnd"/>
            <w:r>
              <w:rPr>
                <w:rFonts w:ascii="Consolas" w:hAnsi="Consolas"/>
                <w:color w:val="1F2937"/>
                <w:sz w:val="18"/>
              </w:rPr>
              <w:t>)</w:t>
            </w:r>
            <w:r>
              <w:rPr>
                <w:rFonts w:ascii="Consolas" w:hAnsi="Consolas"/>
                <w:color w:val="1F2937"/>
                <w:sz w:val="18"/>
              </w:rPr>
              <w:br/>
              <w:t xml:space="preserve">    </w:t>
            </w:r>
            <w:proofErr w:type="spellStart"/>
            <w:r>
              <w:rPr>
                <w:rFonts w:ascii="Consolas" w:hAnsi="Consolas"/>
                <w:color w:val="1F2937"/>
                <w:sz w:val="18"/>
              </w:rPr>
              <w:t>df</w:t>
            </w:r>
            <w:proofErr w:type="spellEnd"/>
            <w:r>
              <w:rPr>
                <w:rFonts w:ascii="Consolas" w:hAnsi="Consolas"/>
                <w:color w:val="1F2937"/>
                <w:sz w:val="18"/>
              </w:rPr>
              <w:t xml:space="preserve">["Freight_Density_KG_M3"] = </w:t>
            </w:r>
            <w:proofErr w:type="spellStart"/>
            <w:r>
              <w:rPr>
                <w:rFonts w:ascii="Consolas" w:hAnsi="Consolas"/>
                <w:color w:val="1F2937"/>
                <w:sz w:val="18"/>
              </w:rPr>
              <w:t>df</w:t>
            </w:r>
            <w:proofErr w:type="spellEnd"/>
            <w:r>
              <w:rPr>
                <w:rFonts w:ascii="Consolas" w:hAnsi="Consolas"/>
                <w:color w:val="1F2937"/>
                <w:sz w:val="18"/>
              </w:rPr>
              <w:t>["</w:t>
            </w:r>
            <w:proofErr w:type="spellStart"/>
            <w:r>
              <w:rPr>
                <w:rFonts w:ascii="Consolas" w:hAnsi="Consolas"/>
                <w:color w:val="1F2937"/>
                <w:sz w:val="18"/>
              </w:rPr>
              <w:t>Shipment_Weight_KG</w:t>
            </w:r>
            <w:proofErr w:type="spellEnd"/>
            <w:r>
              <w:rPr>
                <w:rFonts w:ascii="Consolas" w:hAnsi="Consolas"/>
                <w:color w:val="1F2937"/>
                <w:sz w:val="18"/>
              </w:rPr>
              <w:t xml:space="preserve">"] / </w:t>
            </w:r>
            <w:proofErr w:type="spellStart"/>
            <w:r>
              <w:rPr>
                <w:rFonts w:ascii="Consolas" w:hAnsi="Consolas"/>
                <w:color w:val="1F2937"/>
                <w:sz w:val="18"/>
              </w:rPr>
              <w:t>df</w:t>
            </w:r>
            <w:proofErr w:type="spellEnd"/>
            <w:r>
              <w:rPr>
                <w:rFonts w:ascii="Consolas" w:hAnsi="Consolas"/>
                <w:color w:val="1F2937"/>
                <w:sz w:val="18"/>
              </w:rPr>
              <w:t xml:space="preserve">["Shipment_Volume_M3"].replace(0, </w:t>
            </w:r>
            <w:proofErr w:type="spellStart"/>
            <w:r>
              <w:rPr>
                <w:rFonts w:ascii="Consolas" w:hAnsi="Consolas"/>
                <w:color w:val="1F2937"/>
                <w:sz w:val="18"/>
              </w:rPr>
              <w:t>np.nan</w:t>
            </w:r>
            <w:proofErr w:type="spellEnd"/>
            <w:r>
              <w:rPr>
                <w:rFonts w:ascii="Consolas" w:hAnsi="Consolas"/>
                <w:color w:val="1F2937"/>
                <w:sz w:val="18"/>
              </w:rPr>
              <w:t>)</w:t>
            </w:r>
            <w:r>
              <w:rPr>
                <w:rFonts w:ascii="Consolas" w:hAnsi="Consolas"/>
                <w:color w:val="1F2937"/>
                <w:sz w:val="18"/>
              </w:rPr>
              <w:br/>
              <w:t xml:space="preserve">    </w:t>
            </w:r>
            <w:proofErr w:type="spellStart"/>
            <w:r>
              <w:rPr>
                <w:rFonts w:ascii="Consolas" w:hAnsi="Consolas"/>
                <w:color w:val="1F2937"/>
                <w:sz w:val="18"/>
              </w:rPr>
              <w:t>df</w:t>
            </w:r>
            <w:proofErr w:type="spellEnd"/>
            <w:r>
              <w:rPr>
                <w:rFonts w:ascii="Consolas" w:hAnsi="Consolas"/>
                <w:color w:val="1F2937"/>
                <w:sz w:val="18"/>
              </w:rPr>
              <w:t>["</w:t>
            </w:r>
            <w:proofErr w:type="spellStart"/>
            <w:r>
              <w:rPr>
                <w:rFonts w:ascii="Consolas" w:hAnsi="Consolas"/>
                <w:color w:val="1F2937"/>
                <w:sz w:val="18"/>
              </w:rPr>
              <w:t>Weight_to_Distance_Ratio</w:t>
            </w:r>
            <w:proofErr w:type="spellEnd"/>
            <w:r>
              <w:rPr>
                <w:rFonts w:ascii="Consolas" w:hAnsi="Consolas"/>
                <w:color w:val="1F2937"/>
                <w:sz w:val="18"/>
              </w:rPr>
              <w:t xml:space="preserve">"] = </w:t>
            </w:r>
            <w:proofErr w:type="spellStart"/>
            <w:r>
              <w:rPr>
                <w:rFonts w:ascii="Consolas" w:hAnsi="Consolas"/>
                <w:color w:val="1F2937"/>
                <w:sz w:val="18"/>
              </w:rPr>
              <w:t>df</w:t>
            </w:r>
            <w:proofErr w:type="spellEnd"/>
            <w:r>
              <w:rPr>
                <w:rFonts w:ascii="Consolas" w:hAnsi="Consolas"/>
                <w:color w:val="1F2937"/>
                <w:sz w:val="18"/>
              </w:rPr>
              <w:t>["</w:t>
            </w:r>
            <w:proofErr w:type="spellStart"/>
            <w:r>
              <w:rPr>
                <w:rFonts w:ascii="Consolas" w:hAnsi="Consolas"/>
                <w:color w:val="1F2937"/>
                <w:sz w:val="18"/>
              </w:rPr>
              <w:t>Shipment_Weight_KG</w:t>
            </w:r>
            <w:proofErr w:type="spellEnd"/>
            <w:r>
              <w:rPr>
                <w:rFonts w:ascii="Consolas" w:hAnsi="Consolas"/>
                <w:color w:val="1F2937"/>
                <w:sz w:val="18"/>
              </w:rPr>
              <w:t xml:space="preserve">"] / </w:t>
            </w:r>
            <w:proofErr w:type="spellStart"/>
            <w:r>
              <w:rPr>
                <w:rFonts w:ascii="Consolas" w:hAnsi="Consolas"/>
                <w:color w:val="1F2937"/>
                <w:sz w:val="18"/>
              </w:rPr>
              <w:t>df</w:t>
            </w:r>
            <w:proofErr w:type="spellEnd"/>
            <w:r>
              <w:rPr>
                <w:rFonts w:ascii="Consolas" w:hAnsi="Consolas"/>
                <w:color w:val="1F2937"/>
                <w:sz w:val="18"/>
              </w:rPr>
              <w:t>["</w:t>
            </w:r>
            <w:proofErr w:type="spellStart"/>
            <w:r>
              <w:rPr>
                <w:rFonts w:ascii="Consolas" w:hAnsi="Consolas"/>
                <w:color w:val="1F2937"/>
                <w:sz w:val="18"/>
              </w:rPr>
              <w:t>Distance_KM</w:t>
            </w:r>
            <w:proofErr w:type="spellEnd"/>
            <w:r>
              <w:rPr>
                <w:rFonts w:ascii="Consolas" w:hAnsi="Consolas"/>
                <w:color w:val="1F2937"/>
                <w:sz w:val="18"/>
              </w:rPr>
              <w:t xml:space="preserve">"].replace(0, </w:t>
            </w:r>
            <w:proofErr w:type="spellStart"/>
            <w:r>
              <w:rPr>
                <w:rFonts w:ascii="Consolas" w:hAnsi="Consolas"/>
                <w:color w:val="1F2937"/>
                <w:sz w:val="18"/>
              </w:rPr>
              <w:t>np.nan</w:t>
            </w:r>
            <w:proofErr w:type="spellEnd"/>
            <w:r>
              <w:rPr>
                <w:rFonts w:ascii="Consolas" w:hAnsi="Consolas"/>
                <w:color w:val="1F2937"/>
                <w:sz w:val="18"/>
              </w:rPr>
              <w:t>)</w:t>
            </w:r>
            <w:r>
              <w:rPr>
                <w:rFonts w:ascii="Consolas" w:hAnsi="Consolas"/>
                <w:color w:val="1F2937"/>
                <w:sz w:val="18"/>
              </w:rPr>
              <w:br/>
              <w:t xml:space="preserve">    </w:t>
            </w:r>
            <w:r>
              <w:rPr>
                <w:rFonts w:ascii="Consolas" w:hAnsi="Consolas"/>
                <w:color w:val="1F2937"/>
                <w:sz w:val="18"/>
              </w:rPr>
              <w:br/>
              <w:t xml:space="preserve">    logging.info(</w:t>
            </w:r>
            <w:proofErr w:type="spellStart"/>
            <w:r>
              <w:rPr>
                <w:rFonts w:ascii="Consolas" w:hAnsi="Consolas"/>
                <w:color w:val="1F2937"/>
                <w:sz w:val="18"/>
              </w:rPr>
              <w:t>f"Engineered</w:t>
            </w:r>
            <w:proofErr w:type="spellEnd"/>
            <w:r>
              <w:rPr>
                <w:rFonts w:ascii="Consolas" w:hAnsi="Consolas"/>
                <w:color w:val="1F2937"/>
                <w:sz w:val="18"/>
              </w:rPr>
              <w:t xml:space="preserve"> 3 domain features. Final column count: {</w:t>
            </w:r>
            <w:proofErr w:type="spellStart"/>
            <w:proofErr w:type="gramStart"/>
            <w:r>
              <w:rPr>
                <w:rFonts w:ascii="Consolas" w:hAnsi="Consolas"/>
                <w:color w:val="1F2937"/>
                <w:sz w:val="18"/>
              </w:rPr>
              <w:t>df.shape</w:t>
            </w:r>
            <w:proofErr w:type="spellEnd"/>
            <w:proofErr w:type="gramEnd"/>
            <w:r>
              <w:rPr>
                <w:rFonts w:ascii="Consolas" w:hAnsi="Consolas"/>
                <w:color w:val="1F2937"/>
                <w:sz w:val="18"/>
              </w:rPr>
              <w:t>[1]}")</w:t>
            </w:r>
            <w:r>
              <w:rPr>
                <w:rFonts w:ascii="Consolas" w:hAnsi="Consolas"/>
                <w:color w:val="1F2937"/>
                <w:sz w:val="18"/>
              </w:rPr>
              <w:br/>
              <w:t xml:space="preserve">    return </w:t>
            </w:r>
            <w:proofErr w:type="spellStart"/>
            <w:r>
              <w:rPr>
                <w:rFonts w:ascii="Consolas" w:hAnsi="Consolas"/>
                <w:color w:val="1F2937"/>
                <w:sz w:val="18"/>
              </w:rPr>
              <w:t>df</w:t>
            </w:r>
            <w:proofErr w:type="spellEnd"/>
          </w:p>
        </w:tc>
      </w:tr>
    </w:tbl>
    <w:p w14:paraId="27E3A80F" w14:textId="77777777" w:rsidR="004159A3" w:rsidRDefault="004159A3">
      <w:pPr>
        <w:spacing w:after="120" w:line="40" w:lineRule="exact"/>
      </w:pPr>
    </w:p>
    <w:p w14:paraId="63B3111A" w14:textId="77777777" w:rsidR="004159A3" w:rsidRDefault="00FA7CE0">
      <w:pPr>
        <w:keepNext/>
        <w:spacing w:before="240" w:after="60"/>
      </w:pPr>
      <w:r>
        <w:rPr>
          <w:rFonts w:ascii="Calibri" w:hAnsi="Calibri"/>
          <w:b/>
          <w:color w:val="1F497D"/>
          <w:sz w:val="26"/>
        </w:rPr>
        <w:t>Module F: Supervised Regression Pipeline Blueprint (Scikit-Learn)</w:t>
      </w:r>
    </w:p>
    <w:p w14:paraId="67A4017D" w14:textId="77777777" w:rsidR="004159A3" w:rsidRDefault="00FA7CE0">
      <w:pPr>
        <w:spacing w:after="100"/>
      </w:pPr>
      <w:r>
        <w:rPr>
          <w:rFonts w:ascii="Calibri" w:hAnsi="Calibri"/>
          <w:color w:val="262626"/>
        </w:rPr>
        <w:t xml:space="preserve">This module builds an end-to-end </w:t>
      </w:r>
      <w:proofErr w:type="spellStart"/>
      <w:r>
        <w:rPr>
          <w:rFonts w:ascii="Calibri" w:hAnsi="Calibri"/>
          <w:color w:val="262626"/>
        </w:rPr>
        <w:t>ColumnTransformer</w:t>
      </w:r>
      <w:proofErr w:type="spellEnd"/>
      <w:r>
        <w:rPr>
          <w:rFonts w:ascii="Calibri" w:hAnsi="Calibri"/>
          <w:color w:val="262626"/>
        </w:rPr>
        <w:t xml:space="preserve"> and Random Forest Regressor pipeline to forecast continuous transit duration:</w:t>
      </w:r>
    </w:p>
    <w:p w14:paraId="19D9F998" w14:textId="77777777" w:rsidR="004159A3" w:rsidRDefault="00FA7CE0">
      <w:pPr>
        <w:keepNext/>
        <w:spacing w:before="120" w:after="40"/>
      </w:pPr>
      <w:r>
        <w:rPr>
          <w:rFonts w:ascii="Calibri" w:hAnsi="Calibri"/>
          <w:b/>
          <w:i/>
          <w:color w:val="1F497D"/>
          <w:sz w:val="19"/>
        </w:rPr>
        <w:t>Listing: Module F: Supervised Regression Pipeline Blueprint</w:t>
      </w:r>
    </w:p>
    <w:tbl>
      <w:tblPr>
        <w:tblW w:w="0" w:type="auto"/>
        <w:jc w:val="center"/>
        <w:tblLayout w:type="fixed"/>
        <w:tblLook w:val="04A0" w:firstRow="1" w:lastRow="0" w:firstColumn="1" w:lastColumn="0" w:noHBand="0" w:noVBand="1"/>
      </w:tblPr>
      <w:tblGrid>
        <w:gridCol w:w="9360"/>
      </w:tblGrid>
      <w:tr w:rsidR="004159A3" w14:paraId="3E818A69" w14:textId="77777777">
        <w:trPr>
          <w:jc w:val="center"/>
        </w:trPr>
        <w:tc>
          <w:tcPr>
            <w:tcW w:w="9360" w:type="dxa"/>
            <w:tcBorders>
              <w:top w:val="single" w:sz="6" w:space="0" w:color="D0D5DD"/>
              <w:left w:val="single" w:sz="6" w:space="0" w:color="D0D5DD"/>
              <w:bottom w:val="single" w:sz="6" w:space="0" w:color="D0D5DD"/>
              <w:right w:val="single" w:sz="6" w:space="0" w:color="D0D5DD"/>
            </w:tcBorders>
            <w:shd w:val="clear" w:color="auto" w:fill="F4F6F9"/>
            <w:tcMar>
              <w:top w:w="120" w:type="dxa"/>
              <w:left w:w="160" w:type="dxa"/>
              <w:bottom w:w="120" w:type="dxa"/>
              <w:right w:w="160" w:type="dxa"/>
            </w:tcMar>
          </w:tcPr>
          <w:p w14:paraId="5A49063F" w14:textId="77777777" w:rsidR="004159A3" w:rsidRDefault="00FA7CE0">
            <w:pPr>
              <w:spacing w:after="0" w:line="252" w:lineRule="auto"/>
            </w:pPr>
            <w:r>
              <w:rPr>
                <w:rFonts w:ascii="Consolas" w:hAnsi="Consolas"/>
                <w:color w:val="1F2937"/>
                <w:sz w:val="18"/>
              </w:rPr>
              <w:t xml:space="preserve">from </w:t>
            </w:r>
            <w:proofErr w:type="spellStart"/>
            <w:r>
              <w:rPr>
                <w:rFonts w:ascii="Consolas" w:hAnsi="Consolas"/>
                <w:color w:val="1F2937"/>
                <w:sz w:val="18"/>
              </w:rPr>
              <w:t>sklearn.model_selection</w:t>
            </w:r>
            <w:proofErr w:type="spellEnd"/>
            <w:r>
              <w:rPr>
                <w:rFonts w:ascii="Consolas" w:hAnsi="Consolas"/>
                <w:color w:val="1F2937"/>
                <w:sz w:val="18"/>
              </w:rPr>
              <w:t xml:space="preserve"> import </w:t>
            </w:r>
            <w:proofErr w:type="spellStart"/>
            <w:r>
              <w:rPr>
                <w:rFonts w:ascii="Consolas" w:hAnsi="Consolas"/>
                <w:color w:val="1F2937"/>
                <w:sz w:val="18"/>
              </w:rPr>
              <w:t>train_test_split</w:t>
            </w:r>
            <w:proofErr w:type="spellEnd"/>
            <w:r>
              <w:rPr>
                <w:rFonts w:ascii="Consolas" w:hAnsi="Consolas"/>
                <w:color w:val="1F2937"/>
                <w:sz w:val="18"/>
              </w:rPr>
              <w:br/>
              <w:t xml:space="preserve">from </w:t>
            </w:r>
            <w:proofErr w:type="spellStart"/>
            <w:r>
              <w:rPr>
                <w:rFonts w:ascii="Consolas" w:hAnsi="Consolas"/>
                <w:color w:val="1F2937"/>
                <w:sz w:val="18"/>
              </w:rPr>
              <w:t>sklearn.preprocessing</w:t>
            </w:r>
            <w:proofErr w:type="spellEnd"/>
            <w:r>
              <w:rPr>
                <w:rFonts w:ascii="Consolas" w:hAnsi="Consolas"/>
                <w:color w:val="1F2937"/>
                <w:sz w:val="18"/>
              </w:rPr>
              <w:t xml:space="preserve"> import </w:t>
            </w:r>
            <w:proofErr w:type="spellStart"/>
            <w:r>
              <w:rPr>
                <w:rFonts w:ascii="Consolas" w:hAnsi="Consolas"/>
                <w:color w:val="1F2937"/>
                <w:sz w:val="18"/>
              </w:rPr>
              <w:t>OneHotEncoder</w:t>
            </w:r>
            <w:proofErr w:type="spellEnd"/>
            <w:r>
              <w:rPr>
                <w:rFonts w:ascii="Consolas" w:hAnsi="Consolas"/>
                <w:color w:val="1F2937"/>
                <w:sz w:val="18"/>
              </w:rPr>
              <w:t xml:space="preserve">, </w:t>
            </w:r>
            <w:proofErr w:type="spellStart"/>
            <w:r>
              <w:rPr>
                <w:rFonts w:ascii="Consolas" w:hAnsi="Consolas"/>
                <w:color w:val="1F2937"/>
                <w:sz w:val="18"/>
              </w:rPr>
              <w:t>RobustScaler</w:t>
            </w:r>
            <w:proofErr w:type="spellEnd"/>
            <w:r>
              <w:rPr>
                <w:rFonts w:ascii="Consolas" w:hAnsi="Consolas"/>
                <w:color w:val="1F2937"/>
                <w:sz w:val="18"/>
              </w:rPr>
              <w:br/>
              <w:t xml:space="preserve">from </w:t>
            </w:r>
            <w:proofErr w:type="spellStart"/>
            <w:r>
              <w:rPr>
                <w:rFonts w:ascii="Consolas" w:hAnsi="Consolas"/>
                <w:color w:val="1F2937"/>
                <w:sz w:val="18"/>
              </w:rPr>
              <w:t>sklearn.compose</w:t>
            </w:r>
            <w:proofErr w:type="spellEnd"/>
            <w:r>
              <w:rPr>
                <w:rFonts w:ascii="Consolas" w:hAnsi="Consolas"/>
                <w:color w:val="1F2937"/>
                <w:sz w:val="18"/>
              </w:rPr>
              <w:t xml:space="preserve"> import </w:t>
            </w:r>
            <w:proofErr w:type="spellStart"/>
            <w:r>
              <w:rPr>
                <w:rFonts w:ascii="Consolas" w:hAnsi="Consolas"/>
                <w:color w:val="1F2937"/>
                <w:sz w:val="18"/>
              </w:rPr>
              <w:t>ColumnTransformer</w:t>
            </w:r>
            <w:proofErr w:type="spellEnd"/>
            <w:r>
              <w:rPr>
                <w:rFonts w:ascii="Consolas" w:hAnsi="Consolas"/>
                <w:color w:val="1F2937"/>
                <w:sz w:val="18"/>
              </w:rPr>
              <w:br/>
              <w:t xml:space="preserve">from </w:t>
            </w:r>
            <w:proofErr w:type="spellStart"/>
            <w:r>
              <w:rPr>
                <w:rFonts w:ascii="Consolas" w:hAnsi="Consolas"/>
                <w:color w:val="1F2937"/>
                <w:sz w:val="18"/>
              </w:rPr>
              <w:t>sklearn.pipeline</w:t>
            </w:r>
            <w:proofErr w:type="spellEnd"/>
            <w:r>
              <w:rPr>
                <w:rFonts w:ascii="Consolas" w:hAnsi="Consolas"/>
                <w:color w:val="1F2937"/>
                <w:sz w:val="18"/>
              </w:rPr>
              <w:t xml:space="preserve"> import Pipeline</w:t>
            </w:r>
            <w:r>
              <w:rPr>
                <w:rFonts w:ascii="Consolas" w:hAnsi="Consolas"/>
                <w:color w:val="1F2937"/>
                <w:sz w:val="18"/>
              </w:rPr>
              <w:br/>
              <w:t xml:space="preserve">from </w:t>
            </w:r>
            <w:proofErr w:type="spellStart"/>
            <w:r>
              <w:rPr>
                <w:rFonts w:ascii="Consolas" w:hAnsi="Consolas"/>
                <w:color w:val="1F2937"/>
                <w:sz w:val="18"/>
              </w:rPr>
              <w:t>sklearn.ensemble</w:t>
            </w:r>
            <w:proofErr w:type="spellEnd"/>
            <w:r>
              <w:rPr>
                <w:rFonts w:ascii="Consolas" w:hAnsi="Consolas"/>
                <w:color w:val="1F2937"/>
                <w:sz w:val="18"/>
              </w:rPr>
              <w:t xml:space="preserve"> import </w:t>
            </w:r>
            <w:proofErr w:type="spellStart"/>
            <w:r>
              <w:rPr>
                <w:rFonts w:ascii="Consolas" w:hAnsi="Consolas"/>
                <w:color w:val="1F2937"/>
                <w:sz w:val="18"/>
              </w:rPr>
              <w:t>RandomForestRegressor</w:t>
            </w:r>
            <w:proofErr w:type="spellEnd"/>
            <w:r>
              <w:rPr>
                <w:rFonts w:ascii="Consolas" w:hAnsi="Consolas"/>
                <w:color w:val="1F2937"/>
                <w:sz w:val="18"/>
              </w:rPr>
              <w:br/>
              <w:t xml:space="preserve">from </w:t>
            </w:r>
            <w:proofErr w:type="spellStart"/>
            <w:r>
              <w:rPr>
                <w:rFonts w:ascii="Consolas" w:hAnsi="Consolas"/>
                <w:color w:val="1F2937"/>
                <w:sz w:val="18"/>
              </w:rPr>
              <w:t>sklearn.metrics</w:t>
            </w:r>
            <w:proofErr w:type="spellEnd"/>
            <w:r>
              <w:rPr>
                <w:rFonts w:ascii="Consolas" w:hAnsi="Consolas"/>
                <w:color w:val="1F2937"/>
                <w:sz w:val="18"/>
              </w:rPr>
              <w:t xml:space="preserve"> import </w:t>
            </w:r>
            <w:proofErr w:type="spellStart"/>
            <w:r>
              <w:rPr>
                <w:rFonts w:ascii="Consolas" w:hAnsi="Consolas"/>
                <w:color w:val="1F2937"/>
                <w:sz w:val="18"/>
              </w:rPr>
              <w:t>mean_absolute_error</w:t>
            </w:r>
            <w:proofErr w:type="spellEnd"/>
            <w:r>
              <w:rPr>
                <w:rFonts w:ascii="Consolas" w:hAnsi="Consolas"/>
                <w:color w:val="1F2937"/>
                <w:sz w:val="18"/>
              </w:rPr>
              <w:t xml:space="preserve">, </w:t>
            </w:r>
            <w:proofErr w:type="spellStart"/>
            <w:r>
              <w:rPr>
                <w:rFonts w:ascii="Consolas" w:hAnsi="Consolas"/>
                <w:color w:val="1F2937"/>
                <w:sz w:val="18"/>
              </w:rPr>
              <w:t>mean_squared_error</w:t>
            </w:r>
            <w:proofErr w:type="spellEnd"/>
            <w:r>
              <w:rPr>
                <w:rFonts w:ascii="Consolas" w:hAnsi="Consolas"/>
                <w:color w:val="1F2937"/>
                <w:sz w:val="18"/>
              </w:rPr>
              <w:t>, r2_score</w:t>
            </w:r>
            <w:r>
              <w:rPr>
                <w:rFonts w:ascii="Consolas" w:hAnsi="Consolas"/>
                <w:color w:val="1F2937"/>
                <w:sz w:val="18"/>
              </w:rPr>
              <w:br/>
            </w:r>
            <w:r>
              <w:rPr>
                <w:rFonts w:ascii="Consolas" w:hAnsi="Consolas"/>
                <w:color w:val="1F2937"/>
                <w:sz w:val="18"/>
              </w:rPr>
              <w:br/>
              <w:t xml:space="preserve">def </w:t>
            </w:r>
            <w:proofErr w:type="spellStart"/>
            <w:r>
              <w:rPr>
                <w:rFonts w:ascii="Consolas" w:hAnsi="Consolas"/>
                <w:color w:val="1F2937"/>
                <w:sz w:val="18"/>
              </w:rPr>
              <w:t>build_regression_pipeline</w:t>
            </w:r>
            <w:proofErr w:type="spellEnd"/>
            <w:r>
              <w:rPr>
                <w:rFonts w:ascii="Consolas" w:hAnsi="Consolas"/>
                <w:color w:val="1F2937"/>
                <w:sz w:val="18"/>
              </w:rPr>
              <w:t>(</w:t>
            </w:r>
            <w:proofErr w:type="spellStart"/>
            <w:r>
              <w:rPr>
                <w:rFonts w:ascii="Consolas" w:hAnsi="Consolas"/>
                <w:color w:val="1F2937"/>
                <w:sz w:val="18"/>
              </w:rPr>
              <w:t>df</w:t>
            </w:r>
            <w:proofErr w:type="spellEnd"/>
            <w:r>
              <w:rPr>
                <w:rFonts w:ascii="Consolas" w:hAnsi="Consolas"/>
                <w:color w:val="1F2937"/>
                <w:sz w:val="18"/>
              </w:rPr>
              <w:t xml:space="preserve">: </w:t>
            </w:r>
            <w:proofErr w:type="spellStart"/>
            <w:r>
              <w:rPr>
                <w:rFonts w:ascii="Consolas" w:hAnsi="Consolas"/>
                <w:color w:val="1F2937"/>
                <w:sz w:val="18"/>
              </w:rPr>
              <w:t>pd.DataFrame</w:t>
            </w:r>
            <w:proofErr w:type="spellEnd"/>
            <w:r>
              <w:rPr>
                <w:rFonts w:ascii="Consolas" w:hAnsi="Consolas"/>
                <w:color w:val="1F2937"/>
                <w:sz w:val="18"/>
              </w:rPr>
              <w:t>) -&gt; Pipeline:</w:t>
            </w:r>
            <w:r>
              <w:rPr>
                <w:rFonts w:ascii="Consolas" w:hAnsi="Consolas"/>
                <w:color w:val="1F2937"/>
                <w:sz w:val="18"/>
              </w:rPr>
              <w:br/>
              <w:t xml:space="preserve">    """</w:t>
            </w:r>
            <w:r>
              <w:rPr>
                <w:rFonts w:ascii="Consolas" w:hAnsi="Consolas"/>
                <w:color w:val="1F2937"/>
                <w:sz w:val="18"/>
              </w:rPr>
              <w:br/>
              <w:t xml:space="preserve">    Builds and evaluates a Random Forest Regression pipeline for transit duration forecasting.</w:t>
            </w:r>
            <w:r>
              <w:rPr>
                <w:rFonts w:ascii="Consolas" w:hAnsi="Consolas"/>
                <w:color w:val="1F2937"/>
                <w:sz w:val="18"/>
              </w:rPr>
              <w:br/>
              <w:t xml:space="preserve">    Enforces chronological train-test split to prevent temporal data leakage.</w:t>
            </w:r>
            <w:r>
              <w:rPr>
                <w:rFonts w:ascii="Consolas" w:hAnsi="Consolas"/>
                <w:color w:val="1F2937"/>
                <w:sz w:val="18"/>
              </w:rPr>
              <w:br/>
              <w:t xml:space="preserve">    """</w:t>
            </w:r>
            <w:r>
              <w:rPr>
                <w:rFonts w:ascii="Consolas" w:hAnsi="Consolas"/>
                <w:color w:val="1F2937"/>
                <w:sz w:val="18"/>
              </w:rPr>
              <w:br/>
              <w:t xml:space="preserve">    features = ["</w:t>
            </w:r>
            <w:proofErr w:type="spellStart"/>
            <w:r>
              <w:rPr>
                <w:rFonts w:ascii="Consolas" w:hAnsi="Consolas"/>
                <w:color w:val="1F2937"/>
                <w:sz w:val="18"/>
              </w:rPr>
              <w:t>Distance_KM</w:t>
            </w:r>
            <w:proofErr w:type="spellEnd"/>
            <w:r>
              <w:rPr>
                <w:rFonts w:ascii="Consolas" w:hAnsi="Consolas"/>
                <w:color w:val="1F2937"/>
                <w:sz w:val="18"/>
              </w:rPr>
              <w:t>", "</w:t>
            </w:r>
            <w:proofErr w:type="spellStart"/>
            <w:r>
              <w:rPr>
                <w:rFonts w:ascii="Consolas" w:hAnsi="Consolas"/>
                <w:color w:val="1F2937"/>
                <w:sz w:val="18"/>
              </w:rPr>
              <w:t>Shipment_Weight_KG</w:t>
            </w:r>
            <w:proofErr w:type="spellEnd"/>
            <w:r>
              <w:rPr>
                <w:rFonts w:ascii="Consolas" w:hAnsi="Consolas"/>
                <w:color w:val="1F2937"/>
                <w:sz w:val="18"/>
              </w:rPr>
              <w:t xml:space="preserve">", "Shipment_Volume_M3", </w:t>
            </w:r>
            <w:r>
              <w:rPr>
                <w:rFonts w:ascii="Consolas" w:hAnsi="Consolas"/>
                <w:color w:val="1F2937"/>
                <w:sz w:val="18"/>
              </w:rPr>
              <w:br/>
            </w:r>
            <w:r>
              <w:rPr>
                <w:rFonts w:ascii="Consolas" w:hAnsi="Consolas"/>
                <w:color w:val="1F2937"/>
                <w:sz w:val="18"/>
              </w:rPr>
              <w:lastRenderedPageBreak/>
              <w:t xml:space="preserve">                "</w:t>
            </w:r>
            <w:proofErr w:type="spellStart"/>
            <w:r>
              <w:rPr>
                <w:rFonts w:ascii="Consolas" w:hAnsi="Consolas"/>
                <w:color w:val="1F2937"/>
                <w:sz w:val="18"/>
              </w:rPr>
              <w:t>Transportation_Mode</w:t>
            </w:r>
            <w:proofErr w:type="spellEnd"/>
            <w:r>
              <w:rPr>
                <w:rFonts w:ascii="Consolas" w:hAnsi="Consolas"/>
                <w:color w:val="1F2937"/>
                <w:sz w:val="18"/>
              </w:rPr>
              <w:t>", "</w:t>
            </w:r>
            <w:proofErr w:type="spellStart"/>
            <w:r>
              <w:rPr>
                <w:rFonts w:ascii="Consolas" w:hAnsi="Consolas"/>
                <w:color w:val="1F2937"/>
                <w:sz w:val="18"/>
              </w:rPr>
              <w:t>Origin_Hub</w:t>
            </w:r>
            <w:proofErr w:type="spellEnd"/>
            <w:r>
              <w:rPr>
                <w:rFonts w:ascii="Consolas" w:hAnsi="Consolas"/>
                <w:color w:val="1F2937"/>
                <w:sz w:val="18"/>
              </w:rPr>
              <w:t>", "</w:t>
            </w:r>
            <w:proofErr w:type="spellStart"/>
            <w:r>
              <w:rPr>
                <w:rFonts w:ascii="Consolas" w:hAnsi="Consolas"/>
                <w:color w:val="1F2937"/>
                <w:sz w:val="18"/>
              </w:rPr>
              <w:t>Destination_Hub</w:t>
            </w:r>
            <w:proofErr w:type="spellEnd"/>
            <w:r>
              <w:rPr>
                <w:rFonts w:ascii="Consolas" w:hAnsi="Consolas"/>
                <w:color w:val="1F2937"/>
                <w:sz w:val="18"/>
              </w:rPr>
              <w:t>", "Region"]</w:t>
            </w:r>
            <w:r>
              <w:rPr>
                <w:rFonts w:ascii="Consolas" w:hAnsi="Consolas"/>
                <w:color w:val="1F2937"/>
                <w:sz w:val="18"/>
              </w:rPr>
              <w:br/>
              <w:t xml:space="preserve">    target = "</w:t>
            </w:r>
            <w:proofErr w:type="spellStart"/>
            <w:r>
              <w:rPr>
                <w:rFonts w:ascii="Consolas" w:hAnsi="Consolas"/>
                <w:color w:val="1F2937"/>
                <w:sz w:val="18"/>
              </w:rPr>
              <w:t>Delivery_Time_Hours</w:t>
            </w:r>
            <w:proofErr w:type="spellEnd"/>
            <w:r>
              <w:rPr>
                <w:rFonts w:ascii="Consolas" w:hAnsi="Consolas"/>
                <w:color w:val="1F2937"/>
                <w:sz w:val="18"/>
              </w:rPr>
              <w:t>"</w:t>
            </w:r>
            <w:r>
              <w:rPr>
                <w:rFonts w:ascii="Consolas" w:hAnsi="Consolas"/>
                <w:color w:val="1F2937"/>
                <w:sz w:val="18"/>
              </w:rPr>
              <w:br/>
              <w:t xml:space="preserve">    </w:t>
            </w:r>
            <w:r>
              <w:rPr>
                <w:rFonts w:ascii="Consolas" w:hAnsi="Consolas"/>
                <w:color w:val="1F2937"/>
                <w:sz w:val="18"/>
              </w:rPr>
              <w:br/>
              <w:t xml:space="preserve">    </w:t>
            </w:r>
            <w:proofErr w:type="spellStart"/>
            <w:r>
              <w:rPr>
                <w:rFonts w:ascii="Consolas" w:hAnsi="Consolas"/>
                <w:color w:val="1F2937"/>
                <w:sz w:val="18"/>
              </w:rPr>
              <w:t>clean_df</w:t>
            </w:r>
            <w:proofErr w:type="spellEnd"/>
            <w:r>
              <w:rPr>
                <w:rFonts w:ascii="Consolas" w:hAnsi="Consolas"/>
                <w:color w:val="1F2937"/>
                <w:sz w:val="18"/>
              </w:rPr>
              <w:t xml:space="preserve"> = </w:t>
            </w:r>
            <w:proofErr w:type="spellStart"/>
            <w:r>
              <w:rPr>
                <w:rFonts w:ascii="Consolas" w:hAnsi="Consolas"/>
                <w:color w:val="1F2937"/>
                <w:sz w:val="18"/>
              </w:rPr>
              <w:t>df.dropna</w:t>
            </w:r>
            <w:proofErr w:type="spellEnd"/>
            <w:r>
              <w:rPr>
                <w:rFonts w:ascii="Consolas" w:hAnsi="Consolas"/>
                <w:color w:val="1F2937"/>
                <w:sz w:val="18"/>
              </w:rPr>
              <w:t>(subset=[target]).copy()</w:t>
            </w:r>
            <w:r>
              <w:rPr>
                <w:rFonts w:ascii="Consolas" w:hAnsi="Consolas"/>
                <w:color w:val="1F2937"/>
                <w:sz w:val="18"/>
              </w:rPr>
              <w:br/>
              <w:t xml:space="preserve">    X = </w:t>
            </w:r>
            <w:proofErr w:type="spellStart"/>
            <w:r>
              <w:rPr>
                <w:rFonts w:ascii="Consolas" w:hAnsi="Consolas"/>
                <w:color w:val="1F2937"/>
                <w:sz w:val="18"/>
              </w:rPr>
              <w:t>clean_df</w:t>
            </w:r>
            <w:proofErr w:type="spellEnd"/>
            <w:r>
              <w:rPr>
                <w:rFonts w:ascii="Consolas" w:hAnsi="Consolas"/>
                <w:color w:val="1F2937"/>
                <w:sz w:val="18"/>
              </w:rPr>
              <w:t>[features]</w:t>
            </w:r>
            <w:r>
              <w:rPr>
                <w:rFonts w:ascii="Consolas" w:hAnsi="Consolas"/>
                <w:color w:val="1F2937"/>
                <w:sz w:val="18"/>
              </w:rPr>
              <w:br/>
              <w:t xml:space="preserve">    y = </w:t>
            </w:r>
            <w:proofErr w:type="spellStart"/>
            <w:r>
              <w:rPr>
                <w:rFonts w:ascii="Consolas" w:hAnsi="Consolas"/>
                <w:color w:val="1F2937"/>
                <w:sz w:val="18"/>
              </w:rPr>
              <w:t>clean_df</w:t>
            </w:r>
            <w:proofErr w:type="spellEnd"/>
            <w:r>
              <w:rPr>
                <w:rFonts w:ascii="Consolas" w:hAnsi="Consolas"/>
                <w:color w:val="1F2937"/>
                <w:sz w:val="18"/>
              </w:rPr>
              <w:t>[target]</w:t>
            </w:r>
            <w:r>
              <w:rPr>
                <w:rFonts w:ascii="Consolas" w:hAnsi="Consolas"/>
                <w:color w:val="1F2937"/>
                <w:sz w:val="18"/>
              </w:rPr>
              <w:br/>
              <w:t xml:space="preserve">    </w:t>
            </w:r>
            <w:r>
              <w:rPr>
                <w:rFonts w:ascii="Consolas" w:hAnsi="Consolas"/>
                <w:color w:val="1F2937"/>
                <w:sz w:val="18"/>
              </w:rPr>
              <w:br/>
              <w:t xml:space="preserve">    # Chronological 80/20 train-test split (shuffle=False)</w:t>
            </w:r>
            <w:r>
              <w:rPr>
                <w:rFonts w:ascii="Consolas" w:hAnsi="Consolas"/>
                <w:color w:val="1F2937"/>
                <w:sz w:val="18"/>
              </w:rPr>
              <w:br/>
              <w:t xml:space="preserve">    </w:t>
            </w:r>
            <w:proofErr w:type="spellStart"/>
            <w:r>
              <w:rPr>
                <w:rFonts w:ascii="Consolas" w:hAnsi="Consolas"/>
                <w:color w:val="1F2937"/>
                <w:sz w:val="18"/>
              </w:rPr>
              <w:t>X_train</w:t>
            </w:r>
            <w:proofErr w:type="spellEnd"/>
            <w:r>
              <w:rPr>
                <w:rFonts w:ascii="Consolas" w:hAnsi="Consolas"/>
                <w:color w:val="1F2937"/>
                <w:sz w:val="18"/>
              </w:rPr>
              <w:t xml:space="preserve">, </w:t>
            </w:r>
            <w:proofErr w:type="spellStart"/>
            <w:r>
              <w:rPr>
                <w:rFonts w:ascii="Consolas" w:hAnsi="Consolas"/>
                <w:color w:val="1F2937"/>
                <w:sz w:val="18"/>
              </w:rPr>
              <w:t>X_test</w:t>
            </w:r>
            <w:proofErr w:type="spellEnd"/>
            <w:r>
              <w:rPr>
                <w:rFonts w:ascii="Consolas" w:hAnsi="Consolas"/>
                <w:color w:val="1F2937"/>
                <w:sz w:val="18"/>
              </w:rPr>
              <w:t xml:space="preserve">, </w:t>
            </w:r>
            <w:proofErr w:type="spellStart"/>
            <w:r>
              <w:rPr>
                <w:rFonts w:ascii="Consolas" w:hAnsi="Consolas"/>
                <w:color w:val="1F2937"/>
                <w:sz w:val="18"/>
              </w:rPr>
              <w:t>y_train</w:t>
            </w:r>
            <w:proofErr w:type="spellEnd"/>
            <w:r>
              <w:rPr>
                <w:rFonts w:ascii="Consolas" w:hAnsi="Consolas"/>
                <w:color w:val="1F2937"/>
                <w:sz w:val="18"/>
              </w:rPr>
              <w:t xml:space="preserve">, </w:t>
            </w:r>
            <w:proofErr w:type="spellStart"/>
            <w:r>
              <w:rPr>
                <w:rFonts w:ascii="Consolas" w:hAnsi="Consolas"/>
                <w:color w:val="1F2937"/>
                <w:sz w:val="18"/>
              </w:rPr>
              <w:t>y_test</w:t>
            </w:r>
            <w:proofErr w:type="spellEnd"/>
            <w:r>
              <w:rPr>
                <w:rFonts w:ascii="Consolas" w:hAnsi="Consolas"/>
                <w:color w:val="1F2937"/>
                <w:sz w:val="18"/>
              </w:rPr>
              <w:t xml:space="preserve"> = </w:t>
            </w:r>
            <w:proofErr w:type="spellStart"/>
            <w:r>
              <w:rPr>
                <w:rFonts w:ascii="Consolas" w:hAnsi="Consolas"/>
                <w:color w:val="1F2937"/>
                <w:sz w:val="18"/>
              </w:rPr>
              <w:t>train_test_split</w:t>
            </w:r>
            <w:proofErr w:type="spellEnd"/>
            <w:r>
              <w:rPr>
                <w:rFonts w:ascii="Consolas" w:hAnsi="Consolas"/>
                <w:color w:val="1F2937"/>
                <w:sz w:val="18"/>
              </w:rPr>
              <w:t xml:space="preserve">(X, y, </w:t>
            </w:r>
            <w:proofErr w:type="spellStart"/>
            <w:r>
              <w:rPr>
                <w:rFonts w:ascii="Consolas" w:hAnsi="Consolas"/>
                <w:color w:val="1F2937"/>
                <w:sz w:val="18"/>
              </w:rPr>
              <w:t>test_size</w:t>
            </w:r>
            <w:proofErr w:type="spellEnd"/>
            <w:r>
              <w:rPr>
                <w:rFonts w:ascii="Consolas" w:hAnsi="Consolas"/>
                <w:color w:val="1F2937"/>
                <w:sz w:val="18"/>
              </w:rPr>
              <w:t>=0.20, shuffle=False)</w:t>
            </w:r>
            <w:r>
              <w:rPr>
                <w:rFonts w:ascii="Consolas" w:hAnsi="Consolas"/>
                <w:color w:val="1F2937"/>
                <w:sz w:val="18"/>
              </w:rPr>
              <w:br/>
              <w:t xml:space="preserve">    </w:t>
            </w:r>
            <w:r>
              <w:rPr>
                <w:rFonts w:ascii="Consolas" w:hAnsi="Consolas"/>
                <w:color w:val="1F2937"/>
                <w:sz w:val="18"/>
              </w:rPr>
              <w:br/>
              <w:t xml:space="preserve">    preprocessor = </w:t>
            </w:r>
            <w:proofErr w:type="spellStart"/>
            <w:r>
              <w:rPr>
                <w:rFonts w:ascii="Consolas" w:hAnsi="Consolas"/>
                <w:color w:val="1F2937"/>
                <w:sz w:val="18"/>
              </w:rPr>
              <w:t>ColumnTransformer</w:t>
            </w:r>
            <w:proofErr w:type="spellEnd"/>
            <w:r>
              <w:rPr>
                <w:rFonts w:ascii="Consolas" w:hAnsi="Consolas"/>
                <w:color w:val="1F2937"/>
                <w:sz w:val="18"/>
              </w:rPr>
              <w:t>(</w:t>
            </w:r>
            <w:r>
              <w:rPr>
                <w:rFonts w:ascii="Consolas" w:hAnsi="Consolas"/>
                <w:color w:val="1F2937"/>
                <w:sz w:val="18"/>
              </w:rPr>
              <w:br/>
              <w:t xml:space="preserve">        transformers=[</w:t>
            </w:r>
            <w:r>
              <w:rPr>
                <w:rFonts w:ascii="Consolas" w:hAnsi="Consolas"/>
                <w:color w:val="1F2937"/>
                <w:sz w:val="18"/>
              </w:rPr>
              <w:br/>
              <w:t xml:space="preserve">            ("num", </w:t>
            </w:r>
            <w:proofErr w:type="spellStart"/>
            <w:r>
              <w:rPr>
                <w:rFonts w:ascii="Consolas" w:hAnsi="Consolas"/>
                <w:color w:val="1F2937"/>
                <w:sz w:val="18"/>
              </w:rPr>
              <w:t>RobustScaler</w:t>
            </w:r>
            <w:proofErr w:type="spellEnd"/>
            <w:r>
              <w:rPr>
                <w:rFonts w:ascii="Consolas" w:hAnsi="Consolas"/>
                <w:color w:val="1F2937"/>
                <w:sz w:val="18"/>
              </w:rPr>
              <w:t>(), ["</w:t>
            </w:r>
            <w:proofErr w:type="spellStart"/>
            <w:r>
              <w:rPr>
                <w:rFonts w:ascii="Consolas" w:hAnsi="Consolas"/>
                <w:color w:val="1F2937"/>
                <w:sz w:val="18"/>
              </w:rPr>
              <w:t>Distance_KM</w:t>
            </w:r>
            <w:proofErr w:type="spellEnd"/>
            <w:r>
              <w:rPr>
                <w:rFonts w:ascii="Consolas" w:hAnsi="Consolas"/>
                <w:color w:val="1F2937"/>
                <w:sz w:val="18"/>
              </w:rPr>
              <w:t>", "</w:t>
            </w:r>
            <w:proofErr w:type="spellStart"/>
            <w:r>
              <w:rPr>
                <w:rFonts w:ascii="Consolas" w:hAnsi="Consolas"/>
                <w:color w:val="1F2937"/>
                <w:sz w:val="18"/>
              </w:rPr>
              <w:t>Shipment_Weight_KG</w:t>
            </w:r>
            <w:proofErr w:type="spellEnd"/>
            <w:r>
              <w:rPr>
                <w:rFonts w:ascii="Consolas" w:hAnsi="Consolas"/>
                <w:color w:val="1F2937"/>
                <w:sz w:val="18"/>
              </w:rPr>
              <w:t>", "Shipment_Volume_M3"]),</w:t>
            </w:r>
            <w:r>
              <w:rPr>
                <w:rFonts w:ascii="Consolas" w:hAnsi="Consolas"/>
                <w:color w:val="1F2937"/>
                <w:sz w:val="18"/>
              </w:rPr>
              <w:br/>
              <w:t xml:space="preserve">            ("cat", </w:t>
            </w:r>
            <w:proofErr w:type="spellStart"/>
            <w:r>
              <w:rPr>
                <w:rFonts w:ascii="Consolas" w:hAnsi="Consolas"/>
                <w:color w:val="1F2937"/>
                <w:sz w:val="18"/>
              </w:rPr>
              <w:t>OneHotEncoder</w:t>
            </w:r>
            <w:proofErr w:type="spellEnd"/>
            <w:r>
              <w:rPr>
                <w:rFonts w:ascii="Consolas" w:hAnsi="Consolas"/>
                <w:color w:val="1F2937"/>
                <w:sz w:val="18"/>
              </w:rPr>
              <w:t>(</w:t>
            </w:r>
            <w:proofErr w:type="spellStart"/>
            <w:r>
              <w:rPr>
                <w:rFonts w:ascii="Consolas" w:hAnsi="Consolas"/>
                <w:color w:val="1F2937"/>
                <w:sz w:val="18"/>
              </w:rPr>
              <w:t>handle_unknown</w:t>
            </w:r>
            <w:proofErr w:type="spellEnd"/>
            <w:r>
              <w:rPr>
                <w:rFonts w:ascii="Consolas" w:hAnsi="Consolas"/>
                <w:color w:val="1F2937"/>
                <w:sz w:val="18"/>
              </w:rPr>
              <w:t xml:space="preserve">="ignore", </w:t>
            </w:r>
            <w:proofErr w:type="spellStart"/>
            <w:r>
              <w:rPr>
                <w:rFonts w:ascii="Consolas" w:hAnsi="Consolas"/>
                <w:color w:val="1F2937"/>
                <w:sz w:val="18"/>
              </w:rPr>
              <w:t>sparse_output</w:t>
            </w:r>
            <w:proofErr w:type="spellEnd"/>
            <w:r>
              <w:rPr>
                <w:rFonts w:ascii="Consolas" w:hAnsi="Consolas"/>
                <w:color w:val="1F2937"/>
                <w:sz w:val="18"/>
              </w:rPr>
              <w:t xml:space="preserve">=False), </w:t>
            </w:r>
            <w:r>
              <w:rPr>
                <w:rFonts w:ascii="Consolas" w:hAnsi="Consolas"/>
                <w:color w:val="1F2937"/>
                <w:sz w:val="18"/>
              </w:rPr>
              <w:br/>
              <w:t xml:space="preserve">             ["</w:t>
            </w:r>
            <w:proofErr w:type="spellStart"/>
            <w:r>
              <w:rPr>
                <w:rFonts w:ascii="Consolas" w:hAnsi="Consolas"/>
                <w:color w:val="1F2937"/>
                <w:sz w:val="18"/>
              </w:rPr>
              <w:t>Transportation_Mode</w:t>
            </w:r>
            <w:proofErr w:type="spellEnd"/>
            <w:r>
              <w:rPr>
                <w:rFonts w:ascii="Consolas" w:hAnsi="Consolas"/>
                <w:color w:val="1F2937"/>
                <w:sz w:val="18"/>
              </w:rPr>
              <w:t>", "</w:t>
            </w:r>
            <w:proofErr w:type="spellStart"/>
            <w:r>
              <w:rPr>
                <w:rFonts w:ascii="Consolas" w:hAnsi="Consolas"/>
                <w:color w:val="1F2937"/>
                <w:sz w:val="18"/>
              </w:rPr>
              <w:t>Origin_Hub</w:t>
            </w:r>
            <w:proofErr w:type="spellEnd"/>
            <w:r>
              <w:rPr>
                <w:rFonts w:ascii="Consolas" w:hAnsi="Consolas"/>
                <w:color w:val="1F2937"/>
                <w:sz w:val="18"/>
              </w:rPr>
              <w:t>", "</w:t>
            </w:r>
            <w:proofErr w:type="spellStart"/>
            <w:r>
              <w:rPr>
                <w:rFonts w:ascii="Consolas" w:hAnsi="Consolas"/>
                <w:color w:val="1F2937"/>
                <w:sz w:val="18"/>
              </w:rPr>
              <w:t>Destination_Hub</w:t>
            </w:r>
            <w:proofErr w:type="spellEnd"/>
            <w:r>
              <w:rPr>
                <w:rFonts w:ascii="Consolas" w:hAnsi="Consolas"/>
                <w:color w:val="1F2937"/>
                <w:sz w:val="18"/>
              </w:rPr>
              <w:t>", "Region"])</w:t>
            </w:r>
            <w:r>
              <w:rPr>
                <w:rFonts w:ascii="Consolas" w:hAnsi="Consolas"/>
                <w:color w:val="1F2937"/>
                <w:sz w:val="18"/>
              </w:rPr>
              <w:br/>
              <w:t xml:space="preserve">        ]</w:t>
            </w:r>
            <w:r>
              <w:rPr>
                <w:rFonts w:ascii="Consolas" w:hAnsi="Consolas"/>
                <w:color w:val="1F2937"/>
                <w:sz w:val="18"/>
              </w:rPr>
              <w:br/>
              <w:t xml:space="preserve">    )</w:t>
            </w:r>
            <w:r>
              <w:rPr>
                <w:rFonts w:ascii="Consolas" w:hAnsi="Consolas"/>
                <w:color w:val="1F2937"/>
                <w:sz w:val="18"/>
              </w:rPr>
              <w:br/>
              <w:t xml:space="preserve">    </w:t>
            </w:r>
            <w:r>
              <w:rPr>
                <w:rFonts w:ascii="Consolas" w:hAnsi="Consolas"/>
                <w:color w:val="1F2937"/>
                <w:sz w:val="18"/>
              </w:rPr>
              <w:br/>
              <w:t xml:space="preserve">    model = Pipeline(steps=[</w:t>
            </w:r>
            <w:r>
              <w:rPr>
                <w:rFonts w:ascii="Consolas" w:hAnsi="Consolas"/>
                <w:color w:val="1F2937"/>
                <w:sz w:val="18"/>
              </w:rPr>
              <w:br/>
              <w:t xml:space="preserve">        ("preprocessor", preprocessor),</w:t>
            </w:r>
            <w:r>
              <w:rPr>
                <w:rFonts w:ascii="Consolas" w:hAnsi="Consolas"/>
                <w:color w:val="1F2937"/>
                <w:sz w:val="18"/>
              </w:rPr>
              <w:br/>
              <w:t xml:space="preserve">        ("regressor", </w:t>
            </w:r>
            <w:proofErr w:type="spellStart"/>
            <w:r>
              <w:rPr>
                <w:rFonts w:ascii="Consolas" w:hAnsi="Consolas"/>
                <w:color w:val="1F2937"/>
                <w:sz w:val="18"/>
              </w:rPr>
              <w:t>RandomForestRegressor</w:t>
            </w:r>
            <w:proofErr w:type="spellEnd"/>
            <w:r>
              <w:rPr>
                <w:rFonts w:ascii="Consolas" w:hAnsi="Consolas"/>
                <w:color w:val="1F2937"/>
                <w:sz w:val="18"/>
              </w:rPr>
              <w:t>(</w:t>
            </w:r>
            <w:proofErr w:type="spellStart"/>
            <w:r>
              <w:rPr>
                <w:rFonts w:ascii="Consolas" w:hAnsi="Consolas"/>
                <w:color w:val="1F2937"/>
                <w:sz w:val="18"/>
              </w:rPr>
              <w:t>n_estimators</w:t>
            </w:r>
            <w:proofErr w:type="spellEnd"/>
            <w:r>
              <w:rPr>
                <w:rFonts w:ascii="Consolas" w:hAnsi="Consolas"/>
                <w:color w:val="1F2937"/>
                <w:sz w:val="18"/>
              </w:rPr>
              <w:t xml:space="preserve">=100, </w:t>
            </w:r>
            <w:proofErr w:type="spellStart"/>
            <w:r>
              <w:rPr>
                <w:rFonts w:ascii="Consolas" w:hAnsi="Consolas"/>
                <w:color w:val="1F2937"/>
                <w:sz w:val="18"/>
              </w:rPr>
              <w:t>max_depth</w:t>
            </w:r>
            <w:proofErr w:type="spellEnd"/>
            <w:r>
              <w:rPr>
                <w:rFonts w:ascii="Consolas" w:hAnsi="Consolas"/>
                <w:color w:val="1F2937"/>
                <w:sz w:val="18"/>
              </w:rPr>
              <w:t xml:space="preserve">=15, </w:t>
            </w:r>
            <w:proofErr w:type="spellStart"/>
            <w:r>
              <w:rPr>
                <w:rFonts w:ascii="Consolas" w:hAnsi="Consolas"/>
                <w:color w:val="1F2937"/>
                <w:sz w:val="18"/>
              </w:rPr>
              <w:t>random_state</w:t>
            </w:r>
            <w:proofErr w:type="spellEnd"/>
            <w:r>
              <w:rPr>
                <w:rFonts w:ascii="Consolas" w:hAnsi="Consolas"/>
                <w:color w:val="1F2937"/>
                <w:sz w:val="18"/>
              </w:rPr>
              <w:t xml:space="preserve">=42, </w:t>
            </w:r>
            <w:proofErr w:type="spellStart"/>
            <w:r>
              <w:rPr>
                <w:rFonts w:ascii="Consolas" w:hAnsi="Consolas"/>
                <w:color w:val="1F2937"/>
                <w:sz w:val="18"/>
              </w:rPr>
              <w:t>n_jobs</w:t>
            </w:r>
            <w:proofErr w:type="spellEnd"/>
            <w:r>
              <w:rPr>
                <w:rFonts w:ascii="Consolas" w:hAnsi="Consolas"/>
                <w:color w:val="1F2937"/>
                <w:sz w:val="18"/>
              </w:rPr>
              <w:t>=-1))</w:t>
            </w:r>
            <w:r>
              <w:rPr>
                <w:rFonts w:ascii="Consolas" w:hAnsi="Consolas"/>
                <w:color w:val="1F2937"/>
                <w:sz w:val="18"/>
              </w:rPr>
              <w:br/>
              <w:t xml:space="preserve">    ])</w:t>
            </w:r>
            <w:r>
              <w:rPr>
                <w:rFonts w:ascii="Consolas" w:hAnsi="Consolas"/>
                <w:color w:val="1F2937"/>
                <w:sz w:val="18"/>
              </w:rPr>
              <w:br/>
              <w:t xml:space="preserve">    </w:t>
            </w:r>
            <w:r>
              <w:rPr>
                <w:rFonts w:ascii="Consolas" w:hAnsi="Consolas"/>
                <w:color w:val="1F2937"/>
                <w:sz w:val="18"/>
              </w:rPr>
              <w:br/>
              <w:t xml:space="preserve">    print("Fitting Random Forest Transit Duration Regressor...")</w:t>
            </w:r>
            <w:r>
              <w:rPr>
                <w:rFonts w:ascii="Consolas" w:hAnsi="Consolas"/>
                <w:color w:val="1F2937"/>
                <w:sz w:val="18"/>
              </w:rPr>
              <w:br/>
              <w:t xml:space="preserve">    </w:t>
            </w:r>
            <w:proofErr w:type="spellStart"/>
            <w:r>
              <w:rPr>
                <w:rFonts w:ascii="Consolas" w:hAnsi="Consolas"/>
                <w:color w:val="1F2937"/>
                <w:sz w:val="18"/>
              </w:rPr>
              <w:t>model.fit</w:t>
            </w:r>
            <w:proofErr w:type="spellEnd"/>
            <w:r>
              <w:rPr>
                <w:rFonts w:ascii="Consolas" w:hAnsi="Consolas"/>
                <w:color w:val="1F2937"/>
                <w:sz w:val="18"/>
              </w:rPr>
              <w:t>(</w:t>
            </w:r>
            <w:proofErr w:type="spellStart"/>
            <w:r>
              <w:rPr>
                <w:rFonts w:ascii="Consolas" w:hAnsi="Consolas"/>
                <w:color w:val="1F2937"/>
                <w:sz w:val="18"/>
              </w:rPr>
              <w:t>X_train</w:t>
            </w:r>
            <w:proofErr w:type="spellEnd"/>
            <w:r>
              <w:rPr>
                <w:rFonts w:ascii="Consolas" w:hAnsi="Consolas"/>
                <w:color w:val="1F2937"/>
                <w:sz w:val="18"/>
              </w:rPr>
              <w:t xml:space="preserve">, </w:t>
            </w:r>
            <w:proofErr w:type="spellStart"/>
            <w:r>
              <w:rPr>
                <w:rFonts w:ascii="Consolas" w:hAnsi="Consolas"/>
                <w:color w:val="1F2937"/>
                <w:sz w:val="18"/>
              </w:rPr>
              <w:t>y_train</w:t>
            </w:r>
            <w:proofErr w:type="spellEnd"/>
            <w:r>
              <w:rPr>
                <w:rFonts w:ascii="Consolas" w:hAnsi="Consolas"/>
                <w:color w:val="1F2937"/>
                <w:sz w:val="18"/>
              </w:rPr>
              <w:t>)</w:t>
            </w:r>
            <w:r>
              <w:rPr>
                <w:rFonts w:ascii="Consolas" w:hAnsi="Consolas"/>
                <w:color w:val="1F2937"/>
                <w:sz w:val="18"/>
              </w:rPr>
              <w:br/>
              <w:t xml:space="preserve">    </w:t>
            </w:r>
            <w:r>
              <w:rPr>
                <w:rFonts w:ascii="Consolas" w:hAnsi="Consolas"/>
                <w:color w:val="1F2937"/>
                <w:sz w:val="18"/>
              </w:rPr>
              <w:br/>
              <w:t xml:space="preserve">    preds = </w:t>
            </w:r>
            <w:proofErr w:type="spellStart"/>
            <w:r>
              <w:rPr>
                <w:rFonts w:ascii="Consolas" w:hAnsi="Consolas"/>
                <w:color w:val="1F2937"/>
                <w:sz w:val="18"/>
              </w:rPr>
              <w:t>model.predict</w:t>
            </w:r>
            <w:proofErr w:type="spellEnd"/>
            <w:r>
              <w:rPr>
                <w:rFonts w:ascii="Consolas" w:hAnsi="Consolas"/>
                <w:color w:val="1F2937"/>
                <w:sz w:val="18"/>
              </w:rPr>
              <w:t>(</w:t>
            </w:r>
            <w:proofErr w:type="spellStart"/>
            <w:r>
              <w:rPr>
                <w:rFonts w:ascii="Consolas" w:hAnsi="Consolas"/>
                <w:color w:val="1F2937"/>
                <w:sz w:val="18"/>
              </w:rPr>
              <w:t>X_test</w:t>
            </w:r>
            <w:proofErr w:type="spellEnd"/>
            <w:r>
              <w:rPr>
                <w:rFonts w:ascii="Consolas" w:hAnsi="Consolas"/>
                <w:color w:val="1F2937"/>
                <w:sz w:val="18"/>
              </w:rPr>
              <w:t>)</w:t>
            </w:r>
            <w:r>
              <w:rPr>
                <w:rFonts w:ascii="Consolas" w:hAnsi="Consolas"/>
                <w:color w:val="1F2937"/>
                <w:sz w:val="18"/>
              </w:rPr>
              <w:br/>
              <w:t xml:space="preserve">    </w:t>
            </w:r>
            <w:proofErr w:type="spellStart"/>
            <w:r>
              <w:rPr>
                <w:rFonts w:ascii="Consolas" w:hAnsi="Consolas"/>
                <w:color w:val="1F2937"/>
                <w:sz w:val="18"/>
              </w:rPr>
              <w:t>mae</w:t>
            </w:r>
            <w:proofErr w:type="spellEnd"/>
            <w:r>
              <w:rPr>
                <w:rFonts w:ascii="Consolas" w:hAnsi="Consolas"/>
                <w:color w:val="1F2937"/>
                <w:sz w:val="18"/>
              </w:rPr>
              <w:t xml:space="preserve"> = </w:t>
            </w:r>
            <w:proofErr w:type="spellStart"/>
            <w:r>
              <w:rPr>
                <w:rFonts w:ascii="Consolas" w:hAnsi="Consolas"/>
                <w:color w:val="1F2937"/>
                <w:sz w:val="18"/>
              </w:rPr>
              <w:t>mean_absolute_error</w:t>
            </w:r>
            <w:proofErr w:type="spellEnd"/>
            <w:r>
              <w:rPr>
                <w:rFonts w:ascii="Consolas" w:hAnsi="Consolas"/>
                <w:color w:val="1F2937"/>
                <w:sz w:val="18"/>
              </w:rPr>
              <w:t>(</w:t>
            </w:r>
            <w:proofErr w:type="spellStart"/>
            <w:r>
              <w:rPr>
                <w:rFonts w:ascii="Consolas" w:hAnsi="Consolas"/>
                <w:color w:val="1F2937"/>
                <w:sz w:val="18"/>
              </w:rPr>
              <w:t>y_test</w:t>
            </w:r>
            <w:proofErr w:type="spellEnd"/>
            <w:r>
              <w:rPr>
                <w:rFonts w:ascii="Consolas" w:hAnsi="Consolas"/>
                <w:color w:val="1F2937"/>
                <w:sz w:val="18"/>
              </w:rPr>
              <w:t>, preds)</w:t>
            </w:r>
            <w:r>
              <w:rPr>
                <w:rFonts w:ascii="Consolas" w:hAnsi="Consolas"/>
                <w:color w:val="1F2937"/>
                <w:sz w:val="18"/>
              </w:rPr>
              <w:br/>
              <w:t xml:space="preserve">    </w:t>
            </w:r>
            <w:proofErr w:type="spellStart"/>
            <w:r>
              <w:rPr>
                <w:rFonts w:ascii="Consolas" w:hAnsi="Consolas"/>
                <w:color w:val="1F2937"/>
                <w:sz w:val="18"/>
              </w:rPr>
              <w:t>rmse</w:t>
            </w:r>
            <w:proofErr w:type="spellEnd"/>
            <w:r>
              <w:rPr>
                <w:rFonts w:ascii="Consolas" w:hAnsi="Consolas"/>
                <w:color w:val="1F2937"/>
                <w:sz w:val="18"/>
              </w:rPr>
              <w:t xml:space="preserve"> = </w:t>
            </w:r>
            <w:proofErr w:type="spellStart"/>
            <w:r>
              <w:rPr>
                <w:rFonts w:ascii="Consolas" w:hAnsi="Consolas"/>
                <w:color w:val="1F2937"/>
                <w:sz w:val="18"/>
              </w:rPr>
              <w:t>np.sqrt</w:t>
            </w:r>
            <w:proofErr w:type="spellEnd"/>
            <w:r>
              <w:rPr>
                <w:rFonts w:ascii="Consolas" w:hAnsi="Consolas"/>
                <w:color w:val="1F2937"/>
                <w:sz w:val="18"/>
              </w:rPr>
              <w:t>(</w:t>
            </w:r>
            <w:proofErr w:type="spellStart"/>
            <w:r>
              <w:rPr>
                <w:rFonts w:ascii="Consolas" w:hAnsi="Consolas"/>
                <w:color w:val="1F2937"/>
                <w:sz w:val="18"/>
              </w:rPr>
              <w:t>mean_squared_error</w:t>
            </w:r>
            <w:proofErr w:type="spellEnd"/>
            <w:r>
              <w:rPr>
                <w:rFonts w:ascii="Consolas" w:hAnsi="Consolas"/>
                <w:color w:val="1F2937"/>
                <w:sz w:val="18"/>
              </w:rPr>
              <w:t>(</w:t>
            </w:r>
            <w:proofErr w:type="spellStart"/>
            <w:r>
              <w:rPr>
                <w:rFonts w:ascii="Consolas" w:hAnsi="Consolas"/>
                <w:color w:val="1F2937"/>
                <w:sz w:val="18"/>
              </w:rPr>
              <w:t>y_test</w:t>
            </w:r>
            <w:proofErr w:type="spellEnd"/>
            <w:r>
              <w:rPr>
                <w:rFonts w:ascii="Consolas" w:hAnsi="Consolas"/>
                <w:color w:val="1F2937"/>
                <w:sz w:val="18"/>
              </w:rPr>
              <w:t>, preds))</w:t>
            </w:r>
            <w:r>
              <w:rPr>
                <w:rFonts w:ascii="Consolas" w:hAnsi="Consolas"/>
                <w:color w:val="1F2937"/>
                <w:sz w:val="18"/>
              </w:rPr>
              <w:br/>
              <w:t xml:space="preserve">    r2 = r2_score(</w:t>
            </w:r>
            <w:proofErr w:type="spellStart"/>
            <w:r>
              <w:rPr>
                <w:rFonts w:ascii="Consolas" w:hAnsi="Consolas"/>
                <w:color w:val="1F2937"/>
                <w:sz w:val="18"/>
              </w:rPr>
              <w:t>y_test</w:t>
            </w:r>
            <w:proofErr w:type="spellEnd"/>
            <w:r>
              <w:rPr>
                <w:rFonts w:ascii="Consolas" w:hAnsi="Consolas"/>
                <w:color w:val="1F2937"/>
                <w:sz w:val="18"/>
              </w:rPr>
              <w:t>, preds)</w:t>
            </w:r>
            <w:r>
              <w:rPr>
                <w:rFonts w:ascii="Consolas" w:hAnsi="Consolas"/>
                <w:color w:val="1F2937"/>
                <w:sz w:val="18"/>
              </w:rPr>
              <w:br/>
              <w:t xml:space="preserve">    </w:t>
            </w:r>
            <w:r>
              <w:rPr>
                <w:rFonts w:ascii="Consolas" w:hAnsi="Consolas"/>
                <w:color w:val="1F2937"/>
                <w:sz w:val="18"/>
              </w:rPr>
              <w:br/>
              <w:t xml:space="preserve">    print(f"</w:t>
            </w:r>
            <w:r>
              <w:rPr>
                <w:rFonts w:ascii="Consolas" w:hAnsi="Consolas"/>
                <w:color w:val="1F2937"/>
                <w:sz w:val="18"/>
              </w:rPr>
              <w:br/>
              <w:t>Held-Out Test Evaluation: MAE={mae:.2f}h, RMSE={rmse:.2f}h, R²={r2:.3f}")</w:t>
            </w:r>
            <w:r>
              <w:rPr>
                <w:rFonts w:ascii="Consolas" w:hAnsi="Consolas"/>
                <w:color w:val="1F2937"/>
                <w:sz w:val="18"/>
              </w:rPr>
              <w:br/>
              <w:t xml:space="preserve">    return model</w:t>
            </w:r>
          </w:p>
        </w:tc>
      </w:tr>
    </w:tbl>
    <w:p w14:paraId="0AA7AABA" w14:textId="77777777" w:rsidR="004159A3" w:rsidRDefault="004159A3">
      <w:pPr>
        <w:spacing w:after="120" w:line="40" w:lineRule="exact"/>
      </w:pPr>
    </w:p>
    <w:p w14:paraId="5D4D471C" w14:textId="77777777" w:rsidR="004159A3" w:rsidRDefault="00FA7CE0">
      <w:pPr>
        <w:keepNext/>
        <w:spacing w:before="240" w:after="60"/>
      </w:pPr>
      <w:r>
        <w:rPr>
          <w:rFonts w:ascii="Calibri" w:hAnsi="Calibri"/>
          <w:b/>
          <w:color w:val="1F497D"/>
          <w:sz w:val="26"/>
        </w:rPr>
        <w:t>Module G: Unsupervised Route Clustering Blueprint (K-Means)</w:t>
      </w:r>
    </w:p>
    <w:p w14:paraId="78ADD715" w14:textId="77777777" w:rsidR="004159A3" w:rsidRDefault="00FA7CE0">
      <w:pPr>
        <w:spacing w:after="100"/>
      </w:pPr>
      <w:r>
        <w:rPr>
          <w:rFonts w:ascii="Calibri" w:hAnsi="Calibri"/>
          <w:color w:val="262626"/>
        </w:rPr>
        <w:t>This module normalizes lane-level performance features and applies K-Means to identify four operational corridor risk clusters:</w:t>
      </w:r>
    </w:p>
    <w:p w14:paraId="40213FA2" w14:textId="77777777" w:rsidR="004159A3" w:rsidRDefault="00FA7CE0">
      <w:pPr>
        <w:keepNext/>
        <w:spacing w:before="120" w:after="40"/>
      </w:pPr>
      <w:r>
        <w:rPr>
          <w:rFonts w:ascii="Calibri" w:hAnsi="Calibri"/>
          <w:b/>
          <w:i/>
          <w:color w:val="1F497D"/>
          <w:sz w:val="19"/>
        </w:rPr>
        <w:t>Listing: Module G: Unsupervised Route Clustering Blueprint</w:t>
      </w:r>
    </w:p>
    <w:tbl>
      <w:tblPr>
        <w:tblW w:w="0" w:type="auto"/>
        <w:jc w:val="center"/>
        <w:tblLayout w:type="fixed"/>
        <w:tblLook w:val="04A0" w:firstRow="1" w:lastRow="0" w:firstColumn="1" w:lastColumn="0" w:noHBand="0" w:noVBand="1"/>
      </w:tblPr>
      <w:tblGrid>
        <w:gridCol w:w="9360"/>
      </w:tblGrid>
      <w:tr w:rsidR="004159A3" w14:paraId="6054F6BB" w14:textId="77777777">
        <w:trPr>
          <w:jc w:val="center"/>
        </w:trPr>
        <w:tc>
          <w:tcPr>
            <w:tcW w:w="9360" w:type="dxa"/>
            <w:tcBorders>
              <w:top w:val="single" w:sz="6" w:space="0" w:color="D0D5DD"/>
              <w:left w:val="single" w:sz="6" w:space="0" w:color="D0D5DD"/>
              <w:bottom w:val="single" w:sz="6" w:space="0" w:color="D0D5DD"/>
              <w:right w:val="single" w:sz="6" w:space="0" w:color="D0D5DD"/>
            </w:tcBorders>
            <w:shd w:val="clear" w:color="auto" w:fill="F4F6F9"/>
            <w:tcMar>
              <w:top w:w="120" w:type="dxa"/>
              <w:left w:w="160" w:type="dxa"/>
              <w:bottom w:w="120" w:type="dxa"/>
              <w:right w:w="160" w:type="dxa"/>
            </w:tcMar>
          </w:tcPr>
          <w:p w14:paraId="5692FF32" w14:textId="77777777" w:rsidR="004159A3" w:rsidRDefault="00FA7CE0">
            <w:pPr>
              <w:spacing w:after="0" w:line="252" w:lineRule="auto"/>
            </w:pPr>
            <w:r>
              <w:rPr>
                <w:rFonts w:ascii="Consolas" w:hAnsi="Consolas"/>
                <w:color w:val="1F2937"/>
                <w:sz w:val="18"/>
              </w:rPr>
              <w:t xml:space="preserve">from </w:t>
            </w:r>
            <w:proofErr w:type="spellStart"/>
            <w:r>
              <w:rPr>
                <w:rFonts w:ascii="Consolas" w:hAnsi="Consolas"/>
                <w:color w:val="1F2937"/>
                <w:sz w:val="18"/>
              </w:rPr>
              <w:t>sklearn.cluster</w:t>
            </w:r>
            <w:proofErr w:type="spellEnd"/>
            <w:r>
              <w:rPr>
                <w:rFonts w:ascii="Consolas" w:hAnsi="Consolas"/>
                <w:color w:val="1F2937"/>
                <w:sz w:val="18"/>
              </w:rPr>
              <w:t xml:space="preserve"> import </w:t>
            </w:r>
            <w:proofErr w:type="spellStart"/>
            <w:r>
              <w:rPr>
                <w:rFonts w:ascii="Consolas" w:hAnsi="Consolas"/>
                <w:color w:val="1F2937"/>
                <w:sz w:val="18"/>
              </w:rPr>
              <w:t>KMeans</w:t>
            </w:r>
            <w:proofErr w:type="spellEnd"/>
            <w:r>
              <w:rPr>
                <w:rFonts w:ascii="Consolas" w:hAnsi="Consolas"/>
                <w:color w:val="1F2937"/>
                <w:sz w:val="18"/>
              </w:rPr>
              <w:br/>
              <w:t xml:space="preserve">from </w:t>
            </w:r>
            <w:proofErr w:type="spellStart"/>
            <w:r>
              <w:rPr>
                <w:rFonts w:ascii="Consolas" w:hAnsi="Consolas"/>
                <w:color w:val="1F2937"/>
                <w:sz w:val="18"/>
              </w:rPr>
              <w:t>sklearn.preprocessing</w:t>
            </w:r>
            <w:proofErr w:type="spellEnd"/>
            <w:r>
              <w:rPr>
                <w:rFonts w:ascii="Consolas" w:hAnsi="Consolas"/>
                <w:color w:val="1F2937"/>
                <w:sz w:val="18"/>
              </w:rPr>
              <w:t xml:space="preserve"> import </w:t>
            </w:r>
            <w:proofErr w:type="spellStart"/>
            <w:r>
              <w:rPr>
                <w:rFonts w:ascii="Consolas" w:hAnsi="Consolas"/>
                <w:color w:val="1F2937"/>
                <w:sz w:val="18"/>
              </w:rPr>
              <w:t>StandardScaler</w:t>
            </w:r>
            <w:proofErr w:type="spellEnd"/>
            <w:r>
              <w:rPr>
                <w:rFonts w:ascii="Consolas" w:hAnsi="Consolas"/>
                <w:color w:val="1F2937"/>
                <w:sz w:val="18"/>
              </w:rPr>
              <w:br/>
              <w:t xml:space="preserve">from </w:t>
            </w:r>
            <w:proofErr w:type="spellStart"/>
            <w:r>
              <w:rPr>
                <w:rFonts w:ascii="Consolas" w:hAnsi="Consolas"/>
                <w:color w:val="1F2937"/>
                <w:sz w:val="18"/>
              </w:rPr>
              <w:t>sklearn.metrics</w:t>
            </w:r>
            <w:proofErr w:type="spellEnd"/>
            <w:r>
              <w:rPr>
                <w:rFonts w:ascii="Consolas" w:hAnsi="Consolas"/>
                <w:color w:val="1F2937"/>
                <w:sz w:val="18"/>
              </w:rPr>
              <w:t xml:space="preserve"> import </w:t>
            </w:r>
            <w:proofErr w:type="spellStart"/>
            <w:r>
              <w:rPr>
                <w:rFonts w:ascii="Consolas" w:hAnsi="Consolas"/>
                <w:color w:val="1F2937"/>
                <w:sz w:val="18"/>
              </w:rPr>
              <w:t>silhouette_score</w:t>
            </w:r>
            <w:proofErr w:type="spellEnd"/>
            <w:r>
              <w:rPr>
                <w:rFonts w:ascii="Consolas" w:hAnsi="Consolas"/>
                <w:color w:val="1F2937"/>
                <w:sz w:val="18"/>
              </w:rPr>
              <w:br/>
            </w:r>
            <w:r>
              <w:rPr>
                <w:rFonts w:ascii="Consolas" w:hAnsi="Consolas"/>
                <w:color w:val="1F2937"/>
                <w:sz w:val="18"/>
              </w:rPr>
              <w:br/>
              <w:t xml:space="preserve">def </w:t>
            </w:r>
            <w:proofErr w:type="spellStart"/>
            <w:r>
              <w:rPr>
                <w:rFonts w:ascii="Consolas" w:hAnsi="Consolas"/>
                <w:color w:val="1F2937"/>
                <w:sz w:val="18"/>
              </w:rPr>
              <w:t>cluster_corridor_risk_profiles</w:t>
            </w:r>
            <w:proofErr w:type="spellEnd"/>
            <w:r>
              <w:rPr>
                <w:rFonts w:ascii="Consolas" w:hAnsi="Consolas"/>
                <w:color w:val="1F2937"/>
                <w:sz w:val="18"/>
              </w:rPr>
              <w:t>(</w:t>
            </w:r>
            <w:proofErr w:type="spellStart"/>
            <w:r>
              <w:rPr>
                <w:rFonts w:ascii="Consolas" w:hAnsi="Consolas"/>
                <w:color w:val="1F2937"/>
                <w:sz w:val="18"/>
              </w:rPr>
              <w:t>df</w:t>
            </w:r>
            <w:proofErr w:type="spellEnd"/>
            <w:r>
              <w:rPr>
                <w:rFonts w:ascii="Consolas" w:hAnsi="Consolas"/>
                <w:color w:val="1F2937"/>
                <w:sz w:val="18"/>
              </w:rPr>
              <w:t xml:space="preserve">: </w:t>
            </w:r>
            <w:proofErr w:type="spellStart"/>
            <w:r>
              <w:rPr>
                <w:rFonts w:ascii="Consolas" w:hAnsi="Consolas"/>
                <w:color w:val="1F2937"/>
                <w:sz w:val="18"/>
              </w:rPr>
              <w:t>pd.DataFrame</w:t>
            </w:r>
            <w:proofErr w:type="spellEnd"/>
            <w:r>
              <w:rPr>
                <w:rFonts w:ascii="Consolas" w:hAnsi="Consolas"/>
                <w:color w:val="1F2937"/>
                <w:sz w:val="18"/>
              </w:rPr>
              <w:t xml:space="preserve">, k: int = 4) -&gt; </w:t>
            </w:r>
            <w:proofErr w:type="spellStart"/>
            <w:r>
              <w:rPr>
                <w:rFonts w:ascii="Consolas" w:hAnsi="Consolas"/>
                <w:color w:val="1F2937"/>
                <w:sz w:val="18"/>
              </w:rPr>
              <w:t>pd.DataFrame</w:t>
            </w:r>
            <w:proofErr w:type="spellEnd"/>
            <w:r>
              <w:rPr>
                <w:rFonts w:ascii="Consolas" w:hAnsi="Consolas"/>
                <w:color w:val="1F2937"/>
                <w:sz w:val="18"/>
              </w:rPr>
              <w:t>:</w:t>
            </w:r>
            <w:r>
              <w:rPr>
                <w:rFonts w:ascii="Consolas" w:hAnsi="Consolas"/>
                <w:color w:val="1F2937"/>
                <w:sz w:val="18"/>
              </w:rPr>
              <w:br/>
              <w:t xml:space="preserve">    """</w:t>
            </w:r>
            <w:r>
              <w:rPr>
                <w:rFonts w:ascii="Consolas" w:hAnsi="Consolas"/>
                <w:color w:val="1F2937"/>
                <w:sz w:val="18"/>
              </w:rPr>
              <w:br/>
              <w:t xml:space="preserve">    Clusters delivery corridors into 4 operational risk profiles using K-Means.</w:t>
            </w:r>
            <w:r>
              <w:rPr>
                <w:rFonts w:ascii="Consolas" w:hAnsi="Consolas"/>
                <w:color w:val="1F2937"/>
                <w:sz w:val="18"/>
              </w:rPr>
              <w:br/>
              <w:t xml:space="preserve">    Computes silhouette scores to evaluate cluster separation.</w:t>
            </w:r>
            <w:r>
              <w:rPr>
                <w:rFonts w:ascii="Consolas" w:hAnsi="Consolas"/>
                <w:color w:val="1F2937"/>
                <w:sz w:val="18"/>
              </w:rPr>
              <w:br/>
              <w:t xml:space="preserve">    """</w:t>
            </w:r>
            <w:r>
              <w:rPr>
                <w:rFonts w:ascii="Consolas" w:hAnsi="Consolas"/>
                <w:color w:val="1F2937"/>
                <w:sz w:val="18"/>
              </w:rPr>
              <w:br/>
              <w:t xml:space="preserve">    </w:t>
            </w:r>
            <w:proofErr w:type="spellStart"/>
            <w:r>
              <w:rPr>
                <w:rFonts w:ascii="Consolas" w:hAnsi="Consolas"/>
                <w:color w:val="1F2937"/>
                <w:sz w:val="18"/>
              </w:rPr>
              <w:t>lane_stats</w:t>
            </w:r>
            <w:proofErr w:type="spellEnd"/>
            <w:r>
              <w:rPr>
                <w:rFonts w:ascii="Consolas" w:hAnsi="Consolas"/>
                <w:color w:val="1F2937"/>
                <w:sz w:val="18"/>
              </w:rPr>
              <w:t xml:space="preserve"> = </w:t>
            </w:r>
            <w:proofErr w:type="spellStart"/>
            <w:r>
              <w:rPr>
                <w:rFonts w:ascii="Consolas" w:hAnsi="Consolas"/>
                <w:color w:val="1F2937"/>
                <w:sz w:val="18"/>
              </w:rPr>
              <w:t>df.groupby</w:t>
            </w:r>
            <w:proofErr w:type="spellEnd"/>
            <w:r>
              <w:rPr>
                <w:rFonts w:ascii="Consolas" w:hAnsi="Consolas"/>
                <w:color w:val="1F2937"/>
                <w:sz w:val="18"/>
              </w:rPr>
              <w:t>(["</w:t>
            </w:r>
            <w:proofErr w:type="spellStart"/>
            <w:r>
              <w:rPr>
                <w:rFonts w:ascii="Consolas" w:hAnsi="Consolas"/>
                <w:color w:val="1F2937"/>
                <w:sz w:val="18"/>
              </w:rPr>
              <w:t>Origin_Hub</w:t>
            </w:r>
            <w:proofErr w:type="spellEnd"/>
            <w:r>
              <w:rPr>
                <w:rFonts w:ascii="Consolas" w:hAnsi="Consolas"/>
                <w:color w:val="1F2937"/>
                <w:sz w:val="18"/>
              </w:rPr>
              <w:t>", "</w:t>
            </w:r>
            <w:proofErr w:type="spellStart"/>
            <w:r>
              <w:rPr>
                <w:rFonts w:ascii="Consolas" w:hAnsi="Consolas"/>
                <w:color w:val="1F2937"/>
                <w:sz w:val="18"/>
              </w:rPr>
              <w:t>Destination_Hub</w:t>
            </w:r>
            <w:proofErr w:type="spellEnd"/>
            <w:r>
              <w:rPr>
                <w:rFonts w:ascii="Consolas" w:hAnsi="Consolas"/>
                <w:color w:val="1F2937"/>
                <w:sz w:val="18"/>
              </w:rPr>
              <w:t>"]).</w:t>
            </w:r>
            <w:proofErr w:type="spellStart"/>
            <w:r>
              <w:rPr>
                <w:rFonts w:ascii="Consolas" w:hAnsi="Consolas"/>
                <w:color w:val="1F2937"/>
                <w:sz w:val="18"/>
              </w:rPr>
              <w:t>agg</w:t>
            </w:r>
            <w:proofErr w:type="spellEnd"/>
            <w:r>
              <w:rPr>
                <w:rFonts w:ascii="Consolas" w:hAnsi="Consolas"/>
                <w:color w:val="1F2937"/>
                <w:sz w:val="18"/>
              </w:rPr>
              <w:t>(</w:t>
            </w:r>
            <w:r>
              <w:rPr>
                <w:rFonts w:ascii="Consolas" w:hAnsi="Consolas"/>
                <w:color w:val="1F2937"/>
                <w:sz w:val="18"/>
              </w:rPr>
              <w:br/>
              <w:t xml:space="preserve">        </w:t>
            </w:r>
            <w:proofErr w:type="spellStart"/>
            <w:r>
              <w:rPr>
                <w:rFonts w:ascii="Consolas" w:hAnsi="Consolas"/>
                <w:color w:val="1F2937"/>
                <w:sz w:val="18"/>
              </w:rPr>
              <w:t>Avg_Distance</w:t>
            </w:r>
            <w:proofErr w:type="spellEnd"/>
            <w:r>
              <w:rPr>
                <w:rFonts w:ascii="Consolas" w:hAnsi="Consolas"/>
                <w:color w:val="1F2937"/>
                <w:sz w:val="18"/>
              </w:rPr>
              <w:t>=("</w:t>
            </w:r>
            <w:proofErr w:type="spellStart"/>
            <w:r>
              <w:rPr>
                <w:rFonts w:ascii="Consolas" w:hAnsi="Consolas"/>
                <w:color w:val="1F2937"/>
                <w:sz w:val="18"/>
              </w:rPr>
              <w:t>Distance_KM</w:t>
            </w:r>
            <w:proofErr w:type="spellEnd"/>
            <w:r>
              <w:rPr>
                <w:rFonts w:ascii="Consolas" w:hAnsi="Consolas"/>
                <w:color w:val="1F2937"/>
                <w:sz w:val="18"/>
              </w:rPr>
              <w:t>", "mean"),</w:t>
            </w:r>
            <w:r>
              <w:rPr>
                <w:rFonts w:ascii="Consolas" w:hAnsi="Consolas"/>
                <w:color w:val="1F2937"/>
                <w:sz w:val="18"/>
              </w:rPr>
              <w:br/>
            </w:r>
            <w:r>
              <w:rPr>
                <w:rFonts w:ascii="Consolas" w:hAnsi="Consolas"/>
                <w:color w:val="1F2937"/>
                <w:sz w:val="18"/>
              </w:rPr>
              <w:lastRenderedPageBreak/>
              <w:t xml:space="preserve">        </w:t>
            </w:r>
            <w:proofErr w:type="spellStart"/>
            <w:r>
              <w:rPr>
                <w:rFonts w:ascii="Consolas" w:hAnsi="Consolas"/>
                <w:color w:val="1F2937"/>
                <w:sz w:val="18"/>
              </w:rPr>
              <w:t>Avg_Transit_Hours</w:t>
            </w:r>
            <w:proofErr w:type="spellEnd"/>
            <w:r>
              <w:rPr>
                <w:rFonts w:ascii="Consolas" w:hAnsi="Consolas"/>
                <w:color w:val="1F2937"/>
                <w:sz w:val="18"/>
              </w:rPr>
              <w:t>=("</w:t>
            </w:r>
            <w:proofErr w:type="spellStart"/>
            <w:r>
              <w:rPr>
                <w:rFonts w:ascii="Consolas" w:hAnsi="Consolas"/>
                <w:color w:val="1F2937"/>
                <w:sz w:val="18"/>
              </w:rPr>
              <w:t>Delivery_Time_Hours</w:t>
            </w:r>
            <w:proofErr w:type="spellEnd"/>
            <w:r>
              <w:rPr>
                <w:rFonts w:ascii="Consolas" w:hAnsi="Consolas"/>
                <w:color w:val="1F2937"/>
                <w:sz w:val="18"/>
              </w:rPr>
              <w:t>", "mean"),</w:t>
            </w:r>
            <w:r>
              <w:rPr>
                <w:rFonts w:ascii="Consolas" w:hAnsi="Consolas"/>
                <w:color w:val="1F2937"/>
                <w:sz w:val="18"/>
              </w:rPr>
              <w:br/>
              <w:t xml:space="preserve">        </w:t>
            </w:r>
            <w:proofErr w:type="spellStart"/>
            <w:r>
              <w:rPr>
                <w:rFonts w:ascii="Consolas" w:hAnsi="Consolas"/>
                <w:color w:val="1F2937"/>
                <w:sz w:val="18"/>
              </w:rPr>
              <w:t>Delay_Rate</w:t>
            </w:r>
            <w:proofErr w:type="spellEnd"/>
            <w:r>
              <w:rPr>
                <w:rFonts w:ascii="Consolas" w:hAnsi="Consolas"/>
                <w:color w:val="1F2937"/>
                <w:sz w:val="18"/>
              </w:rPr>
              <w:t>=("</w:t>
            </w:r>
            <w:proofErr w:type="spellStart"/>
            <w:r>
              <w:rPr>
                <w:rFonts w:ascii="Consolas" w:hAnsi="Consolas"/>
                <w:color w:val="1F2937"/>
                <w:sz w:val="18"/>
              </w:rPr>
              <w:t>Delay_Flag</w:t>
            </w:r>
            <w:proofErr w:type="spellEnd"/>
            <w:r>
              <w:rPr>
                <w:rFonts w:ascii="Consolas" w:hAnsi="Consolas"/>
                <w:color w:val="1F2937"/>
                <w:sz w:val="18"/>
              </w:rPr>
              <w:t>", "mean"),</w:t>
            </w:r>
            <w:r>
              <w:rPr>
                <w:rFonts w:ascii="Consolas" w:hAnsi="Consolas"/>
                <w:color w:val="1F2937"/>
                <w:sz w:val="18"/>
              </w:rPr>
              <w:br/>
              <w:t xml:space="preserve">        </w:t>
            </w:r>
            <w:proofErr w:type="spellStart"/>
            <w:r>
              <w:rPr>
                <w:rFonts w:ascii="Consolas" w:hAnsi="Consolas"/>
                <w:color w:val="1F2937"/>
                <w:sz w:val="18"/>
              </w:rPr>
              <w:t>Avg_Cost_KM</w:t>
            </w:r>
            <w:proofErr w:type="spellEnd"/>
            <w:r>
              <w:rPr>
                <w:rFonts w:ascii="Consolas" w:hAnsi="Consolas"/>
                <w:color w:val="1F2937"/>
                <w:sz w:val="18"/>
              </w:rPr>
              <w:t>=("</w:t>
            </w:r>
            <w:proofErr w:type="spellStart"/>
            <w:r>
              <w:rPr>
                <w:rFonts w:ascii="Consolas" w:hAnsi="Consolas"/>
                <w:color w:val="1F2937"/>
                <w:sz w:val="18"/>
              </w:rPr>
              <w:t>Transportation_Cost</w:t>
            </w:r>
            <w:proofErr w:type="spellEnd"/>
            <w:r>
              <w:rPr>
                <w:rFonts w:ascii="Consolas" w:hAnsi="Consolas"/>
                <w:color w:val="1F2937"/>
                <w:sz w:val="18"/>
              </w:rPr>
              <w:t xml:space="preserve">", lambda c: </w:t>
            </w:r>
            <w:proofErr w:type="spellStart"/>
            <w:r>
              <w:rPr>
                <w:rFonts w:ascii="Consolas" w:hAnsi="Consolas"/>
                <w:color w:val="1F2937"/>
                <w:sz w:val="18"/>
              </w:rPr>
              <w:t>c.sum</w:t>
            </w:r>
            <w:proofErr w:type="spellEnd"/>
            <w:r>
              <w:rPr>
                <w:rFonts w:ascii="Consolas" w:hAnsi="Consolas"/>
                <w:color w:val="1F2937"/>
                <w:sz w:val="18"/>
              </w:rPr>
              <w:t xml:space="preserve">() / </w:t>
            </w:r>
            <w:proofErr w:type="spellStart"/>
            <w:r>
              <w:rPr>
                <w:rFonts w:ascii="Consolas" w:hAnsi="Consolas"/>
                <w:color w:val="1F2937"/>
                <w:sz w:val="18"/>
              </w:rPr>
              <w:t>df.loc</w:t>
            </w:r>
            <w:proofErr w:type="spellEnd"/>
            <w:r>
              <w:rPr>
                <w:rFonts w:ascii="Consolas" w:hAnsi="Consolas"/>
                <w:color w:val="1F2937"/>
                <w:sz w:val="18"/>
              </w:rPr>
              <w:t>[</w:t>
            </w:r>
            <w:proofErr w:type="spellStart"/>
            <w:r>
              <w:rPr>
                <w:rFonts w:ascii="Consolas" w:hAnsi="Consolas"/>
                <w:color w:val="1F2937"/>
                <w:sz w:val="18"/>
              </w:rPr>
              <w:t>c.index</w:t>
            </w:r>
            <w:proofErr w:type="spellEnd"/>
            <w:r>
              <w:rPr>
                <w:rFonts w:ascii="Consolas" w:hAnsi="Consolas"/>
                <w:color w:val="1F2937"/>
                <w:sz w:val="18"/>
              </w:rPr>
              <w:t>, "</w:t>
            </w:r>
            <w:proofErr w:type="spellStart"/>
            <w:r>
              <w:rPr>
                <w:rFonts w:ascii="Consolas" w:hAnsi="Consolas"/>
                <w:color w:val="1F2937"/>
                <w:sz w:val="18"/>
              </w:rPr>
              <w:t>Distance_KM</w:t>
            </w:r>
            <w:proofErr w:type="spellEnd"/>
            <w:r>
              <w:rPr>
                <w:rFonts w:ascii="Consolas" w:hAnsi="Consolas"/>
                <w:color w:val="1F2937"/>
                <w:sz w:val="18"/>
              </w:rPr>
              <w:t>"].sum())</w:t>
            </w:r>
            <w:r>
              <w:rPr>
                <w:rFonts w:ascii="Consolas" w:hAnsi="Consolas"/>
                <w:color w:val="1F2937"/>
                <w:sz w:val="18"/>
              </w:rPr>
              <w:br/>
              <w:t xml:space="preserve">    ).</w:t>
            </w:r>
            <w:proofErr w:type="spellStart"/>
            <w:r>
              <w:rPr>
                <w:rFonts w:ascii="Consolas" w:hAnsi="Consolas"/>
                <w:color w:val="1F2937"/>
                <w:sz w:val="18"/>
              </w:rPr>
              <w:t>dropna</w:t>
            </w:r>
            <w:proofErr w:type="spellEnd"/>
            <w:r>
              <w:rPr>
                <w:rFonts w:ascii="Consolas" w:hAnsi="Consolas"/>
                <w:color w:val="1F2937"/>
                <w:sz w:val="18"/>
              </w:rPr>
              <w:t>().</w:t>
            </w:r>
            <w:proofErr w:type="spellStart"/>
            <w:r>
              <w:rPr>
                <w:rFonts w:ascii="Consolas" w:hAnsi="Consolas"/>
                <w:color w:val="1F2937"/>
                <w:sz w:val="18"/>
              </w:rPr>
              <w:t>reset_index</w:t>
            </w:r>
            <w:proofErr w:type="spellEnd"/>
            <w:r>
              <w:rPr>
                <w:rFonts w:ascii="Consolas" w:hAnsi="Consolas"/>
                <w:color w:val="1F2937"/>
                <w:sz w:val="18"/>
              </w:rPr>
              <w:t>()</w:t>
            </w:r>
            <w:r>
              <w:rPr>
                <w:rFonts w:ascii="Consolas" w:hAnsi="Consolas"/>
                <w:color w:val="1F2937"/>
                <w:sz w:val="18"/>
              </w:rPr>
              <w:br/>
              <w:t xml:space="preserve">    </w:t>
            </w:r>
            <w:r>
              <w:rPr>
                <w:rFonts w:ascii="Consolas" w:hAnsi="Consolas"/>
                <w:color w:val="1F2937"/>
                <w:sz w:val="18"/>
              </w:rPr>
              <w:br/>
              <w:t xml:space="preserve">    features = ["</w:t>
            </w:r>
            <w:proofErr w:type="spellStart"/>
            <w:r>
              <w:rPr>
                <w:rFonts w:ascii="Consolas" w:hAnsi="Consolas"/>
                <w:color w:val="1F2937"/>
                <w:sz w:val="18"/>
              </w:rPr>
              <w:t>Avg_Distance</w:t>
            </w:r>
            <w:proofErr w:type="spellEnd"/>
            <w:r>
              <w:rPr>
                <w:rFonts w:ascii="Consolas" w:hAnsi="Consolas"/>
                <w:color w:val="1F2937"/>
                <w:sz w:val="18"/>
              </w:rPr>
              <w:t>", "</w:t>
            </w:r>
            <w:proofErr w:type="spellStart"/>
            <w:r>
              <w:rPr>
                <w:rFonts w:ascii="Consolas" w:hAnsi="Consolas"/>
                <w:color w:val="1F2937"/>
                <w:sz w:val="18"/>
              </w:rPr>
              <w:t>Avg_Transit_Hours</w:t>
            </w:r>
            <w:proofErr w:type="spellEnd"/>
            <w:r>
              <w:rPr>
                <w:rFonts w:ascii="Consolas" w:hAnsi="Consolas"/>
                <w:color w:val="1F2937"/>
                <w:sz w:val="18"/>
              </w:rPr>
              <w:t>", "</w:t>
            </w:r>
            <w:proofErr w:type="spellStart"/>
            <w:r>
              <w:rPr>
                <w:rFonts w:ascii="Consolas" w:hAnsi="Consolas"/>
                <w:color w:val="1F2937"/>
                <w:sz w:val="18"/>
              </w:rPr>
              <w:t>Delay_Rate</w:t>
            </w:r>
            <w:proofErr w:type="spellEnd"/>
            <w:r>
              <w:rPr>
                <w:rFonts w:ascii="Consolas" w:hAnsi="Consolas"/>
                <w:color w:val="1F2937"/>
                <w:sz w:val="18"/>
              </w:rPr>
              <w:t>", "</w:t>
            </w:r>
            <w:proofErr w:type="spellStart"/>
            <w:r>
              <w:rPr>
                <w:rFonts w:ascii="Consolas" w:hAnsi="Consolas"/>
                <w:color w:val="1F2937"/>
                <w:sz w:val="18"/>
              </w:rPr>
              <w:t>Avg_Cost_KM</w:t>
            </w:r>
            <w:proofErr w:type="spellEnd"/>
            <w:r>
              <w:rPr>
                <w:rFonts w:ascii="Consolas" w:hAnsi="Consolas"/>
                <w:color w:val="1F2937"/>
                <w:sz w:val="18"/>
              </w:rPr>
              <w:t>"]</w:t>
            </w:r>
            <w:r>
              <w:rPr>
                <w:rFonts w:ascii="Consolas" w:hAnsi="Consolas"/>
                <w:color w:val="1F2937"/>
                <w:sz w:val="18"/>
              </w:rPr>
              <w:br/>
              <w:t xml:space="preserve">    scaled = </w:t>
            </w:r>
            <w:proofErr w:type="spellStart"/>
            <w:r>
              <w:rPr>
                <w:rFonts w:ascii="Consolas" w:hAnsi="Consolas"/>
                <w:color w:val="1F2937"/>
                <w:sz w:val="18"/>
              </w:rPr>
              <w:t>StandardScaler</w:t>
            </w:r>
            <w:proofErr w:type="spellEnd"/>
            <w:r>
              <w:rPr>
                <w:rFonts w:ascii="Consolas" w:hAnsi="Consolas"/>
                <w:color w:val="1F2937"/>
                <w:sz w:val="18"/>
              </w:rPr>
              <w:t>().</w:t>
            </w:r>
            <w:proofErr w:type="spellStart"/>
            <w:r>
              <w:rPr>
                <w:rFonts w:ascii="Consolas" w:hAnsi="Consolas"/>
                <w:color w:val="1F2937"/>
                <w:sz w:val="18"/>
              </w:rPr>
              <w:t>fit_transform</w:t>
            </w:r>
            <w:proofErr w:type="spellEnd"/>
            <w:r>
              <w:rPr>
                <w:rFonts w:ascii="Consolas" w:hAnsi="Consolas"/>
                <w:color w:val="1F2937"/>
                <w:sz w:val="18"/>
              </w:rPr>
              <w:t>(</w:t>
            </w:r>
            <w:proofErr w:type="spellStart"/>
            <w:r>
              <w:rPr>
                <w:rFonts w:ascii="Consolas" w:hAnsi="Consolas"/>
                <w:color w:val="1F2937"/>
                <w:sz w:val="18"/>
              </w:rPr>
              <w:t>lane_stats</w:t>
            </w:r>
            <w:proofErr w:type="spellEnd"/>
            <w:r>
              <w:rPr>
                <w:rFonts w:ascii="Consolas" w:hAnsi="Consolas"/>
                <w:color w:val="1F2937"/>
                <w:sz w:val="18"/>
              </w:rPr>
              <w:t>[features])</w:t>
            </w:r>
            <w:r>
              <w:rPr>
                <w:rFonts w:ascii="Consolas" w:hAnsi="Consolas"/>
                <w:color w:val="1F2937"/>
                <w:sz w:val="18"/>
              </w:rPr>
              <w:br/>
              <w:t xml:space="preserve">    </w:t>
            </w:r>
            <w:r>
              <w:rPr>
                <w:rFonts w:ascii="Consolas" w:hAnsi="Consolas"/>
                <w:color w:val="1F2937"/>
                <w:sz w:val="18"/>
              </w:rPr>
              <w:br/>
              <w:t xml:space="preserve">    </w:t>
            </w:r>
            <w:proofErr w:type="spellStart"/>
            <w:r>
              <w:rPr>
                <w:rFonts w:ascii="Consolas" w:hAnsi="Consolas"/>
                <w:color w:val="1F2937"/>
                <w:sz w:val="18"/>
              </w:rPr>
              <w:t>kmeans</w:t>
            </w:r>
            <w:proofErr w:type="spellEnd"/>
            <w:r>
              <w:rPr>
                <w:rFonts w:ascii="Consolas" w:hAnsi="Consolas"/>
                <w:color w:val="1F2937"/>
                <w:sz w:val="18"/>
              </w:rPr>
              <w:t xml:space="preserve"> = </w:t>
            </w:r>
            <w:proofErr w:type="spellStart"/>
            <w:r>
              <w:rPr>
                <w:rFonts w:ascii="Consolas" w:hAnsi="Consolas"/>
                <w:color w:val="1F2937"/>
                <w:sz w:val="18"/>
              </w:rPr>
              <w:t>KMeans</w:t>
            </w:r>
            <w:proofErr w:type="spellEnd"/>
            <w:r>
              <w:rPr>
                <w:rFonts w:ascii="Consolas" w:hAnsi="Consolas"/>
                <w:color w:val="1F2937"/>
                <w:sz w:val="18"/>
              </w:rPr>
              <w:t>(</w:t>
            </w:r>
            <w:proofErr w:type="spellStart"/>
            <w:r>
              <w:rPr>
                <w:rFonts w:ascii="Consolas" w:hAnsi="Consolas"/>
                <w:color w:val="1F2937"/>
                <w:sz w:val="18"/>
              </w:rPr>
              <w:t>n_clusters</w:t>
            </w:r>
            <w:proofErr w:type="spellEnd"/>
            <w:r>
              <w:rPr>
                <w:rFonts w:ascii="Consolas" w:hAnsi="Consolas"/>
                <w:color w:val="1F2937"/>
                <w:sz w:val="18"/>
              </w:rPr>
              <w:t xml:space="preserve">=k, </w:t>
            </w:r>
            <w:proofErr w:type="spellStart"/>
            <w:r>
              <w:rPr>
                <w:rFonts w:ascii="Consolas" w:hAnsi="Consolas"/>
                <w:color w:val="1F2937"/>
                <w:sz w:val="18"/>
              </w:rPr>
              <w:t>random_state</w:t>
            </w:r>
            <w:proofErr w:type="spellEnd"/>
            <w:r>
              <w:rPr>
                <w:rFonts w:ascii="Consolas" w:hAnsi="Consolas"/>
                <w:color w:val="1F2937"/>
                <w:sz w:val="18"/>
              </w:rPr>
              <w:t xml:space="preserve">=42, </w:t>
            </w:r>
            <w:proofErr w:type="spellStart"/>
            <w:r>
              <w:rPr>
                <w:rFonts w:ascii="Consolas" w:hAnsi="Consolas"/>
                <w:color w:val="1F2937"/>
                <w:sz w:val="18"/>
              </w:rPr>
              <w:t>n_init</w:t>
            </w:r>
            <w:proofErr w:type="spellEnd"/>
            <w:r>
              <w:rPr>
                <w:rFonts w:ascii="Consolas" w:hAnsi="Consolas"/>
                <w:color w:val="1F2937"/>
                <w:sz w:val="18"/>
              </w:rPr>
              <w:t>=10)</w:t>
            </w:r>
            <w:r>
              <w:rPr>
                <w:rFonts w:ascii="Consolas" w:hAnsi="Consolas"/>
                <w:color w:val="1F2937"/>
                <w:sz w:val="18"/>
              </w:rPr>
              <w:br/>
              <w:t xml:space="preserve">    </w:t>
            </w:r>
            <w:proofErr w:type="spellStart"/>
            <w:r>
              <w:rPr>
                <w:rFonts w:ascii="Consolas" w:hAnsi="Consolas"/>
                <w:color w:val="1F2937"/>
                <w:sz w:val="18"/>
              </w:rPr>
              <w:t>lane_stats</w:t>
            </w:r>
            <w:proofErr w:type="spellEnd"/>
            <w:r>
              <w:rPr>
                <w:rFonts w:ascii="Consolas" w:hAnsi="Consolas"/>
                <w:color w:val="1F2937"/>
                <w:sz w:val="18"/>
              </w:rPr>
              <w:t>["</w:t>
            </w:r>
            <w:proofErr w:type="spellStart"/>
            <w:r>
              <w:rPr>
                <w:rFonts w:ascii="Consolas" w:hAnsi="Consolas"/>
                <w:color w:val="1F2937"/>
                <w:sz w:val="18"/>
              </w:rPr>
              <w:t>Cluster_Archetype</w:t>
            </w:r>
            <w:proofErr w:type="spellEnd"/>
            <w:r>
              <w:rPr>
                <w:rFonts w:ascii="Consolas" w:hAnsi="Consolas"/>
                <w:color w:val="1F2937"/>
                <w:sz w:val="18"/>
              </w:rPr>
              <w:t xml:space="preserve">"] = </w:t>
            </w:r>
            <w:proofErr w:type="spellStart"/>
            <w:r>
              <w:rPr>
                <w:rFonts w:ascii="Consolas" w:hAnsi="Consolas"/>
                <w:color w:val="1F2937"/>
                <w:sz w:val="18"/>
              </w:rPr>
              <w:t>kmeans.fit_predict</w:t>
            </w:r>
            <w:proofErr w:type="spellEnd"/>
            <w:r>
              <w:rPr>
                <w:rFonts w:ascii="Consolas" w:hAnsi="Consolas"/>
                <w:color w:val="1F2937"/>
                <w:sz w:val="18"/>
              </w:rPr>
              <w:t>(scaled)</w:t>
            </w:r>
            <w:r>
              <w:rPr>
                <w:rFonts w:ascii="Consolas" w:hAnsi="Consolas"/>
                <w:color w:val="1F2937"/>
                <w:sz w:val="18"/>
              </w:rPr>
              <w:br/>
              <w:t xml:space="preserve">    </w:t>
            </w:r>
            <w:r>
              <w:rPr>
                <w:rFonts w:ascii="Consolas" w:hAnsi="Consolas"/>
                <w:color w:val="1F2937"/>
                <w:sz w:val="18"/>
              </w:rPr>
              <w:br/>
              <w:t xml:space="preserve">    </w:t>
            </w:r>
            <w:proofErr w:type="spellStart"/>
            <w:r>
              <w:rPr>
                <w:rFonts w:ascii="Consolas" w:hAnsi="Consolas"/>
                <w:color w:val="1F2937"/>
                <w:sz w:val="18"/>
              </w:rPr>
              <w:t>sil</w:t>
            </w:r>
            <w:proofErr w:type="spellEnd"/>
            <w:r>
              <w:rPr>
                <w:rFonts w:ascii="Consolas" w:hAnsi="Consolas"/>
                <w:color w:val="1F2937"/>
                <w:sz w:val="18"/>
              </w:rPr>
              <w:t xml:space="preserve"> = </w:t>
            </w:r>
            <w:proofErr w:type="spellStart"/>
            <w:r>
              <w:rPr>
                <w:rFonts w:ascii="Consolas" w:hAnsi="Consolas"/>
                <w:color w:val="1F2937"/>
                <w:sz w:val="18"/>
              </w:rPr>
              <w:t>silhouette_score</w:t>
            </w:r>
            <w:proofErr w:type="spellEnd"/>
            <w:r>
              <w:rPr>
                <w:rFonts w:ascii="Consolas" w:hAnsi="Consolas"/>
                <w:color w:val="1F2937"/>
                <w:sz w:val="18"/>
              </w:rPr>
              <w:t xml:space="preserve">(scaled, </w:t>
            </w:r>
            <w:proofErr w:type="spellStart"/>
            <w:r>
              <w:rPr>
                <w:rFonts w:ascii="Consolas" w:hAnsi="Consolas"/>
                <w:color w:val="1F2937"/>
                <w:sz w:val="18"/>
              </w:rPr>
              <w:t>lane_stats</w:t>
            </w:r>
            <w:proofErr w:type="spellEnd"/>
            <w:r>
              <w:rPr>
                <w:rFonts w:ascii="Consolas" w:hAnsi="Consolas"/>
                <w:color w:val="1F2937"/>
                <w:sz w:val="18"/>
              </w:rPr>
              <w:t>["</w:t>
            </w:r>
            <w:proofErr w:type="spellStart"/>
            <w:r>
              <w:rPr>
                <w:rFonts w:ascii="Consolas" w:hAnsi="Consolas"/>
                <w:color w:val="1F2937"/>
                <w:sz w:val="18"/>
              </w:rPr>
              <w:t>Cluster_Archetype</w:t>
            </w:r>
            <w:proofErr w:type="spellEnd"/>
            <w:r>
              <w:rPr>
                <w:rFonts w:ascii="Consolas" w:hAnsi="Consolas"/>
                <w:color w:val="1F2937"/>
                <w:sz w:val="18"/>
              </w:rPr>
              <w:t>"])</w:t>
            </w:r>
            <w:r>
              <w:rPr>
                <w:rFonts w:ascii="Consolas" w:hAnsi="Consolas"/>
                <w:color w:val="1F2937"/>
                <w:sz w:val="18"/>
              </w:rPr>
              <w:br/>
              <w:t xml:space="preserve">    print(f"</w:t>
            </w:r>
            <w:r>
              <w:rPr>
                <w:rFonts w:ascii="Consolas" w:hAnsi="Consolas"/>
                <w:color w:val="1F2937"/>
                <w:sz w:val="18"/>
              </w:rPr>
              <w:br/>
              <w:t>K-Means Route Clustering Complete. Silhouette Score: {sil:.3f}")</w:t>
            </w:r>
            <w:r>
              <w:rPr>
                <w:rFonts w:ascii="Consolas" w:hAnsi="Consolas"/>
                <w:color w:val="1F2937"/>
                <w:sz w:val="18"/>
              </w:rPr>
              <w:br/>
              <w:t xml:space="preserve">    print(lane_</w:t>
            </w:r>
            <w:proofErr w:type="gramStart"/>
            <w:r>
              <w:rPr>
                <w:rFonts w:ascii="Consolas" w:hAnsi="Consolas"/>
                <w:color w:val="1F2937"/>
                <w:sz w:val="18"/>
              </w:rPr>
              <w:t>stats.groupby</w:t>
            </w:r>
            <w:proofErr w:type="gramEnd"/>
            <w:r>
              <w:rPr>
                <w:rFonts w:ascii="Consolas" w:hAnsi="Consolas"/>
                <w:color w:val="1F2937"/>
                <w:sz w:val="18"/>
              </w:rPr>
              <w:t>("Cluster_Archetype</w:t>
            </w:r>
            <w:proofErr w:type="gramStart"/>
            <w:r>
              <w:rPr>
                <w:rFonts w:ascii="Consolas" w:hAnsi="Consolas"/>
                <w:color w:val="1F2937"/>
                <w:sz w:val="18"/>
              </w:rPr>
              <w:t>")[</w:t>
            </w:r>
            <w:proofErr w:type="gramEnd"/>
            <w:r>
              <w:rPr>
                <w:rFonts w:ascii="Consolas" w:hAnsi="Consolas"/>
                <w:color w:val="1F2937"/>
                <w:sz w:val="18"/>
              </w:rPr>
              <w:t>features</w:t>
            </w:r>
            <w:proofErr w:type="gramStart"/>
            <w:r>
              <w:rPr>
                <w:rFonts w:ascii="Consolas" w:hAnsi="Consolas"/>
                <w:color w:val="1F2937"/>
                <w:sz w:val="18"/>
              </w:rPr>
              <w:t>].mean</w:t>
            </w:r>
            <w:proofErr w:type="gramEnd"/>
            <w:r>
              <w:rPr>
                <w:rFonts w:ascii="Consolas" w:hAnsi="Consolas"/>
                <w:color w:val="1F2937"/>
                <w:sz w:val="18"/>
              </w:rPr>
              <w:t>(</w:t>
            </w:r>
            <w:proofErr w:type="gramStart"/>
            <w:r>
              <w:rPr>
                <w:rFonts w:ascii="Consolas" w:hAnsi="Consolas"/>
                <w:color w:val="1F2937"/>
                <w:sz w:val="18"/>
              </w:rPr>
              <w:t>).round</w:t>
            </w:r>
            <w:proofErr w:type="gramEnd"/>
            <w:r>
              <w:rPr>
                <w:rFonts w:ascii="Consolas" w:hAnsi="Consolas"/>
                <w:color w:val="1F2937"/>
                <w:sz w:val="18"/>
              </w:rPr>
              <w:t>(2))</w:t>
            </w:r>
            <w:r>
              <w:rPr>
                <w:rFonts w:ascii="Consolas" w:hAnsi="Consolas"/>
                <w:color w:val="1F2937"/>
                <w:sz w:val="18"/>
              </w:rPr>
              <w:br/>
              <w:t xml:space="preserve">    return </w:t>
            </w:r>
            <w:proofErr w:type="spellStart"/>
            <w:r>
              <w:rPr>
                <w:rFonts w:ascii="Consolas" w:hAnsi="Consolas"/>
                <w:color w:val="1F2937"/>
                <w:sz w:val="18"/>
              </w:rPr>
              <w:t>lane_stats</w:t>
            </w:r>
            <w:proofErr w:type="spellEnd"/>
          </w:p>
        </w:tc>
      </w:tr>
    </w:tbl>
    <w:p w14:paraId="368A4E68" w14:textId="77777777" w:rsidR="004159A3" w:rsidRDefault="004159A3">
      <w:pPr>
        <w:spacing w:after="120" w:line="40" w:lineRule="exact"/>
      </w:pPr>
    </w:p>
    <w:p w14:paraId="72EEC9E3" w14:textId="77777777" w:rsidR="004159A3" w:rsidRDefault="00FA7CE0">
      <w:pPr>
        <w:keepNext/>
        <w:spacing w:before="240" w:after="60"/>
      </w:pPr>
      <w:r>
        <w:rPr>
          <w:rFonts w:ascii="Calibri" w:hAnsi="Calibri"/>
          <w:b/>
          <w:color w:val="1F497D"/>
          <w:sz w:val="26"/>
        </w:rPr>
        <w:t>Module H: Prescriptive Linear Programming Solver Blueprint (</w:t>
      </w:r>
      <w:proofErr w:type="spellStart"/>
      <w:r>
        <w:rPr>
          <w:rFonts w:ascii="Calibri" w:hAnsi="Calibri"/>
          <w:b/>
          <w:color w:val="1F497D"/>
          <w:sz w:val="26"/>
        </w:rPr>
        <w:t>PuLP</w:t>
      </w:r>
      <w:proofErr w:type="spellEnd"/>
      <w:r>
        <w:rPr>
          <w:rFonts w:ascii="Calibri" w:hAnsi="Calibri"/>
          <w:b/>
          <w:color w:val="1F497D"/>
          <w:sz w:val="26"/>
        </w:rPr>
        <w:t>)</w:t>
      </w:r>
    </w:p>
    <w:p w14:paraId="4DC40F10" w14:textId="77777777" w:rsidR="004159A3" w:rsidRDefault="00FA7CE0">
      <w:pPr>
        <w:spacing w:after="100"/>
      </w:pPr>
      <w:r>
        <w:rPr>
          <w:rFonts w:ascii="Calibri" w:hAnsi="Calibri"/>
          <w:color w:val="262626"/>
        </w:rPr>
        <w:t xml:space="preserve">This module implements a multi-modal freight cost minimization model in </w:t>
      </w:r>
      <w:proofErr w:type="spellStart"/>
      <w:r>
        <w:rPr>
          <w:rFonts w:ascii="Calibri" w:hAnsi="Calibri"/>
          <w:color w:val="262626"/>
        </w:rPr>
        <w:t>PuLP</w:t>
      </w:r>
      <w:proofErr w:type="spellEnd"/>
      <w:r>
        <w:rPr>
          <w:rFonts w:ascii="Calibri" w:hAnsi="Calibri"/>
          <w:color w:val="262626"/>
        </w:rPr>
        <w:t>, solving for the optimal consignment allocation subject to capacity and SLA bounds:</w:t>
      </w:r>
    </w:p>
    <w:p w14:paraId="7582AD8E" w14:textId="77777777" w:rsidR="004159A3" w:rsidRDefault="00FA7CE0">
      <w:pPr>
        <w:keepNext/>
        <w:spacing w:before="120" w:after="40"/>
      </w:pPr>
      <w:r>
        <w:rPr>
          <w:rFonts w:ascii="Calibri" w:hAnsi="Calibri"/>
          <w:b/>
          <w:i/>
          <w:color w:val="1F497D"/>
          <w:sz w:val="19"/>
        </w:rPr>
        <w:t>Listing: Module H: Prescriptive Linear Programming Optimization Blueprint</w:t>
      </w:r>
    </w:p>
    <w:tbl>
      <w:tblPr>
        <w:tblW w:w="0" w:type="auto"/>
        <w:jc w:val="center"/>
        <w:tblLayout w:type="fixed"/>
        <w:tblLook w:val="04A0" w:firstRow="1" w:lastRow="0" w:firstColumn="1" w:lastColumn="0" w:noHBand="0" w:noVBand="1"/>
      </w:tblPr>
      <w:tblGrid>
        <w:gridCol w:w="9360"/>
      </w:tblGrid>
      <w:tr w:rsidR="004159A3" w14:paraId="5A3CFC94" w14:textId="77777777">
        <w:trPr>
          <w:jc w:val="center"/>
        </w:trPr>
        <w:tc>
          <w:tcPr>
            <w:tcW w:w="9360" w:type="dxa"/>
            <w:tcBorders>
              <w:top w:val="single" w:sz="6" w:space="0" w:color="D0D5DD"/>
              <w:left w:val="single" w:sz="6" w:space="0" w:color="D0D5DD"/>
              <w:bottom w:val="single" w:sz="6" w:space="0" w:color="D0D5DD"/>
              <w:right w:val="single" w:sz="6" w:space="0" w:color="D0D5DD"/>
            </w:tcBorders>
            <w:shd w:val="clear" w:color="auto" w:fill="F4F6F9"/>
            <w:tcMar>
              <w:top w:w="120" w:type="dxa"/>
              <w:left w:w="160" w:type="dxa"/>
              <w:bottom w:w="120" w:type="dxa"/>
              <w:right w:w="160" w:type="dxa"/>
            </w:tcMar>
          </w:tcPr>
          <w:p w14:paraId="31490B23" w14:textId="77777777" w:rsidR="004159A3" w:rsidRDefault="00FA7CE0">
            <w:pPr>
              <w:spacing w:after="0" w:line="252" w:lineRule="auto"/>
            </w:pPr>
            <w:r>
              <w:rPr>
                <w:rFonts w:ascii="Consolas" w:hAnsi="Consolas"/>
                <w:color w:val="1F2937"/>
                <w:sz w:val="18"/>
              </w:rPr>
              <w:t>import pulp</w:t>
            </w:r>
            <w:r>
              <w:rPr>
                <w:rFonts w:ascii="Consolas" w:hAnsi="Consolas"/>
                <w:color w:val="1F2937"/>
                <w:sz w:val="18"/>
              </w:rPr>
              <w:br/>
            </w:r>
            <w:r>
              <w:rPr>
                <w:rFonts w:ascii="Consolas" w:hAnsi="Consolas"/>
                <w:color w:val="1F2937"/>
                <w:sz w:val="18"/>
              </w:rPr>
              <w:br/>
              <w:t xml:space="preserve">def </w:t>
            </w:r>
            <w:proofErr w:type="spellStart"/>
            <w:r>
              <w:rPr>
                <w:rFonts w:ascii="Consolas" w:hAnsi="Consolas"/>
                <w:color w:val="1F2937"/>
                <w:sz w:val="18"/>
              </w:rPr>
              <w:t>solve_multi_modal_dispatch_lp</w:t>
            </w:r>
            <w:proofErr w:type="spellEnd"/>
            <w:r>
              <w:rPr>
                <w:rFonts w:ascii="Consolas" w:hAnsi="Consolas"/>
                <w:color w:val="1F2937"/>
                <w:sz w:val="18"/>
              </w:rPr>
              <w:t>(origins, destinations, modes, costs, demand, supply, capacities):</w:t>
            </w:r>
            <w:r>
              <w:rPr>
                <w:rFonts w:ascii="Consolas" w:hAnsi="Consolas"/>
                <w:color w:val="1F2937"/>
                <w:sz w:val="18"/>
              </w:rPr>
              <w:br/>
              <w:t xml:space="preserve">    """</w:t>
            </w:r>
            <w:r>
              <w:rPr>
                <w:rFonts w:ascii="Consolas" w:hAnsi="Consolas"/>
                <w:color w:val="1F2937"/>
                <w:sz w:val="18"/>
              </w:rPr>
              <w:br/>
              <w:t xml:space="preserve">    Formulates and solves a multi-modal freight cost minimization model using </w:t>
            </w:r>
            <w:proofErr w:type="spellStart"/>
            <w:r>
              <w:rPr>
                <w:rFonts w:ascii="Consolas" w:hAnsi="Consolas"/>
                <w:color w:val="1F2937"/>
                <w:sz w:val="18"/>
              </w:rPr>
              <w:t>PuLP</w:t>
            </w:r>
            <w:proofErr w:type="spellEnd"/>
            <w:r>
              <w:rPr>
                <w:rFonts w:ascii="Consolas" w:hAnsi="Consolas"/>
                <w:color w:val="1F2937"/>
                <w:sz w:val="18"/>
              </w:rPr>
              <w:t>.</w:t>
            </w:r>
            <w:r>
              <w:rPr>
                <w:rFonts w:ascii="Consolas" w:hAnsi="Consolas"/>
                <w:color w:val="1F2937"/>
                <w:sz w:val="18"/>
              </w:rPr>
              <w:br/>
              <w:t xml:space="preserve">    Minimizes total transportation expenditures subject to demand, capacity, and SLA bounds.</w:t>
            </w:r>
            <w:r>
              <w:rPr>
                <w:rFonts w:ascii="Consolas" w:hAnsi="Consolas"/>
                <w:color w:val="1F2937"/>
                <w:sz w:val="18"/>
              </w:rPr>
              <w:br/>
              <w:t xml:space="preserve">    """</w:t>
            </w:r>
            <w:r>
              <w:rPr>
                <w:rFonts w:ascii="Consolas" w:hAnsi="Consolas"/>
                <w:color w:val="1F2937"/>
                <w:sz w:val="18"/>
              </w:rPr>
              <w:br/>
              <w:t xml:space="preserve">    prob = </w:t>
            </w:r>
            <w:proofErr w:type="spellStart"/>
            <w:r>
              <w:rPr>
                <w:rFonts w:ascii="Consolas" w:hAnsi="Consolas"/>
                <w:color w:val="1F2937"/>
                <w:sz w:val="18"/>
              </w:rPr>
              <w:t>pulp.LpProblem</w:t>
            </w:r>
            <w:proofErr w:type="spellEnd"/>
            <w:r>
              <w:rPr>
                <w:rFonts w:ascii="Consolas" w:hAnsi="Consolas"/>
                <w:color w:val="1F2937"/>
                <w:sz w:val="18"/>
              </w:rPr>
              <w:t>("</w:t>
            </w:r>
            <w:proofErr w:type="spellStart"/>
            <w:r>
              <w:rPr>
                <w:rFonts w:ascii="Consolas" w:hAnsi="Consolas"/>
                <w:color w:val="1F2937"/>
                <w:sz w:val="18"/>
              </w:rPr>
              <w:t>Logistics_Freight_Cost_Minimization</w:t>
            </w:r>
            <w:proofErr w:type="spellEnd"/>
            <w:r>
              <w:rPr>
                <w:rFonts w:ascii="Consolas" w:hAnsi="Consolas"/>
                <w:color w:val="1F2937"/>
                <w:sz w:val="18"/>
              </w:rPr>
              <w:t xml:space="preserve">", </w:t>
            </w:r>
            <w:proofErr w:type="spellStart"/>
            <w:r>
              <w:rPr>
                <w:rFonts w:ascii="Consolas" w:hAnsi="Consolas"/>
                <w:color w:val="1F2937"/>
                <w:sz w:val="18"/>
              </w:rPr>
              <w:t>pulp.LpMinimize</w:t>
            </w:r>
            <w:proofErr w:type="spellEnd"/>
            <w:r>
              <w:rPr>
                <w:rFonts w:ascii="Consolas" w:hAnsi="Consolas"/>
                <w:color w:val="1F2937"/>
                <w:sz w:val="18"/>
              </w:rPr>
              <w:t>)</w:t>
            </w:r>
            <w:r>
              <w:rPr>
                <w:rFonts w:ascii="Consolas" w:hAnsi="Consolas"/>
                <w:color w:val="1F2937"/>
                <w:sz w:val="18"/>
              </w:rPr>
              <w:br/>
              <w:t xml:space="preserve">    </w:t>
            </w:r>
            <w:r>
              <w:rPr>
                <w:rFonts w:ascii="Consolas" w:hAnsi="Consolas"/>
                <w:color w:val="1F2937"/>
                <w:sz w:val="18"/>
              </w:rPr>
              <w:br/>
              <w:t xml:space="preserve">    # Decision Variables: units shipped from origin </w:t>
            </w:r>
            <w:proofErr w:type="spellStart"/>
            <w:r>
              <w:rPr>
                <w:rFonts w:ascii="Consolas" w:hAnsi="Consolas"/>
                <w:color w:val="1F2937"/>
                <w:sz w:val="18"/>
              </w:rPr>
              <w:t>i</w:t>
            </w:r>
            <w:proofErr w:type="spellEnd"/>
            <w:r>
              <w:rPr>
                <w:rFonts w:ascii="Consolas" w:hAnsi="Consolas"/>
                <w:color w:val="1F2937"/>
                <w:sz w:val="18"/>
              </w:rPr>
              <w:t xml:space="preserve"> to destination j via mode m</w:t>
            </w:r>
            <w:r>
              <w:rPr>
                <w:rFonts w:ascii="Consolas" w:hAnsi="Consolas"/>
                <w:color w:val="1F2937"/>
                <w:sz w:val="18"/>
              </w:rPr>
              <w:br/>
              <w:t xml:space="preserve">    routes = [(</w:t>
            </w:r>
            <w:proofErr w:type="spellStart"/>
            <w:r>
              <w:rPr>
                <w:rFonts w:ascii="Consolas" w:hAnsi="Consolas"/>
                <w:color w:val="1F2937"/>
                <w:sz w:val="18"/>
              </w:rPr>
              <w:t>i</w:t>
            </w:r>
            <w:proofErr w:type="spellEnd"/>
            <w:r>
              <w:rPr>
                <w:rFonts w:ascii="Consolas" w:hAnsi="Consolas"/>
                <w:color w:val="1F2937"/>
                <w:sz w:val="18"/>
              </w:rPr>
              <w:t xml:space="preserve">, j, m) for </w:t>
            </w:r>
            <w:proofErr w:type="spellStart"/>
            <w:r>
              <w:rPr>
                <w:rFonts w:ascii="Consolas" w:hAnsi="Consolas"/>
                <w:color w:val="1F2937"/>
                <w:sz w:val="18"/>
              </w:rPr>
              <w:t>i</w:t>
            </w:r>
            <w:proofErr w:type="spellEnd"/>
            <w:r>
              <w:rPr>
                <w:rFonts w:ascii="Consolas" w:hAnsi="Consolas"/>
                <w:color w:val="1F2937"/>
                <w:sz w:val="18"/>
              </w:rPr>
              <w:t xml:space="preserve"> in origins for j in destinations </w:t>
            </w:r>
            <w:proofErr w:type="spellStart"/>
            <w:r>
              <w:rPr>
                <w:rFonts w:ascii="Consolas" w:hAnsi="Consolas"/>
                <w:color w:val="1F2937"/>
                <w:sz w:val="18"/>
              </w:rPr>
              <w:t>for m</w:t>
            </w:r>
            <w:proofErr w:type="spellEnd"/>
            <w:r>
              <w:rPr>
                <w:rFonts w:ascii="Consolas" w:hAnsi="Consolas"/>
                <w:color w:val="1F2937"/>
                <w:sz w:val="18"/>
              </w:rPr>
              <w:t xml:space="preserve"> in modes]</w:t>
            </w:r>
            <w:r>
              <w:rPr>
                <w:rFonts w:ascii="Consolas" w:hAnsi="Consolas"/>
                <w:color w:val="1F2937"/>
                <w:sz w:val="18"/>
              </w:rPr>
              <w:br/>
              <w:t xml:space="preserve">    x = </w:t>
            </w:r>
            <w:proofErr w:type="spellStart"/>
            <w:r>
              <w:rPr>
                <w:rFonts w:ascii="Consolas" w:hAnsi="Consolas"/>
                <w:color w:val="1F2937"/>
                <w:sz w:val="18"/>
              </w:rPr>
              <w:t>pulp.LpVariable.dicts</w:t>
            </w:r>
            <w:proofErr w:type="spellEnd"/>
            <w:r>
              <w:rPr>
                <w:rFonts w:ascii="Consolas" w:hAnsi="Consolas"/>
                <w:color w:val="1F2937"/>
                <w:sz w:val="18"/>
              </w:rPr>
              <w:t>("</w:t>
            </w:r>
            <w:proofErr w:type="spellStart"/>
            <w:r>
              <w:rPr>
                <w:rFonts w:ascii="Consolas" w:hAnsi="Consolas"/>
                <w:color w:val="1F2937"/>
                <w:sz w:val="18"/>
              </w:rPr>
              <w:t>Shipment_Units</w:t>
            </w:r>
            <w:proofErr w:type="spellEnd"/>
            <w:r>
              <w:rPr>
                <w:rFonts w:ascii="Consolas" w:hAnsi="Consolas"/>
                <w:color w:val="1F2937"/>
                <w:sz w:val="18"/>
              </w:rPr>
              <w:t xml:space="preserve">", routes, </w:t>
            </w:r>
            <w:proofErr w:type="spellStart"/>
            <w:r>
              <w:rPr>
                <w:rFonts w:ascii="Consolas" w:hAnsi="Consolas"/>
                <w:color w:val="1F2937"/>
                <w:sz w:val="18"/>
              </w:rPr>
              <w:t>lowBound</w:t>
            </w:r>
            <w:proofErr w:type="spellEnd"/>
            <w:r>
              <w:rPr>
                <w:rFonts w:ascii="Consolas" w:hAnsi="Consolas"/>
                <w:color w:val="1F2937"/>
                <w:sz w:val="18"/>
              </w:rPr>
              <w:t>=0, cat=</w:t>
            </w:r>
            <w:proofErr w:type="spellStart"/>
            <w:r>
              <w:rPr>
                <w:rFonts w:ascii="Consolas" w:hAnsi="Consolas"/>
                <w:color w:val="1F2937"/>
                <w:sz w:val="18"/>
              </w:rPr>
              <w:t>pulp.LpInteger</w:t>
            </w:r>
            <w:proofErr w:type="spellEnd"/>
            <w:r>
              <w:rPr>
                <w:rFonts w:ascii="Consolas" w:hAnsi="Consolas"/>
                <w:color w:val="1F2937"/>
                <w:sz w:val="18"/>
              </w:rPr>
              <w:t>)</w:t>
            </w:r>
            <w:r>
              <w:rPr>
                <w:rFonts w:ascii="Consolas" w:hAnsi="Consolas"/>
                <w:color w:val="1F2937"/>
                <w:sz w:val="18"/>
              </w:rPr>
              <w:br/>
              <w:t xml:space="preserve">    </w:t>
            </w:r>
            <w:r>
              <w:rPr>
                <w:rFonts w:ascii="Consolas" w:hAnsi="Consolas"/>
                <w:color w:val="1F2937"/>
                <w:sz w:val="18"/>
              </w:rPr>
              <w:br/>
              <w:t xml:space="preserve">    # Objective Function: Minimize Total Network Transportation Cost</w:t>
            </w:r>
            <w:r>
              <w:rPr>
                <w:rFonts w:ascii="Consolas" w:hAnsi="Consolas"/>
                <w:color w:val="1F2937"/>
                <w:sz w:val="18"/>
              </w:rPr>
              <w:br/>
              <w:t xml:space="preserve">    prob += </w:t>
            </w:r>
            <w:proofErr w:type="spellStart"/>
            <w:r>
              <w:rPr>
                <w:rFonts w:ascii="Consolas" w:hAnsi="Consolas"/>
                <w:color w:val="1F2937"/>
                <w:sz w:val="18"/>
              </w:rPr>
              <w:t>pulp.lpSum</w:t>
            </w:r>
            <w:proofErr w:type="spellEnd"/>
            <w:r>
              <w:rPr>
                <w:rFonts w:ascii="Consolas" w:hAnsi="Consolas"/>
                <w:color w:val="1F2937"/>
                <w:sz w:val="18"/>
              </w:rPr>
              <w:t>([x[</w:t>
            </w:r>
            <w:proofErr w:type="spellStart"/>
            <w:r>
              <w:rPr>
                <w:rFonts w:ascii="Consolas" w:hAnsi="Consolas"/>
                <w:color w:val="1F2937"/>
                <w:sz w:val="18"/>
              </w:rPr>
              <w:t>i</w:t>
            </w:r>
            <w:proofErr w:type="spellEnd"/>
            <w:r>
              <w:rPr>
                <w:rFonts w:ascii="Consolas" w:hAnsi="Consolas"/>
                <w:color w:val="1F2937"/>
                <w:sz w:val="18"/>
              </w:rPr>
              <w:t>, j, m] * costs[</w:t>
            </w:r>
            <w:proofErr w:type="spellStart"/>
            <w:r>
              <w:rPr>
                <w:rFonts w:ascii="Consolas" w:hAnsi="Consolas"/>
                <w:color w:val="1F2937"/>
                <w:sz w:val="18"/>
              </w:rPr>
              <w:t>i</w:t>
            </w:r>
            <w:proofErr w:type="spellEnd"/>
            <w:r>
              <w:rPr>
                <w:rFonts w:ascii="Consolas" w:hAnsi="Consolas"/>
                <w:color w:val="1F2937"/>
                <w:sz w:val="18"/>
              </w:rPr>
              <w:t>][j][m] for (</w:t>
            </w:r>
            <w:proofErr w:type="spellStart"/>
            <w:r>
              <w:rPr>
                <w:rFonts w:ascii="Consolas" w:hAnsi="Consolas"/>
                <w:color w:val="1F2937"/>
                <w:sz w:val="18"/>
              </w:rPr>
              <w:t>i</w:t>
            </w:r>
            <w:proofErr w:type="spellEnd"/>
            <w:r>
              <w:rPr>
                <w:rFonts w:ascii="Consolas" w:hAnsi="Consolas"/>
                <w:color w:val="1F2937"/>
                <w:sz w:val="18"/>
              </w:rPr>
              <w:t>, j, m) in routes]), "</w:t>
            </w:r>
            <w:proofErr w:type="spellStart"/>
            <w:r>
              <w:rPr>
                <w:rFonts w:ascii="Consolas" w:hAnsi="Consolas"/>
                <w:color w:val="1F2937"/>
                <w:sz w:val="18"/>
              </w:rPr>
              <w:t>Total_Cost</w:t>
            </w:r>
            <w:proofErr w:type="spellEnd"/>
            <w:r>
              <w:rPr>
                <w:rFonts w:ascii="Consolas" w:hAnsi="Consolas"/>
                <w:color w:val="1F2937"/>
                <w:sz w:val="18"/>
              </w:rPr>
              <w:t>"</w:t>
            </w:r>
            <w:r>
              <w:rPr>
                <w:rFonts w:ascii="Consolas" w:hAnsi="Consolas"/>
                <w:color w:val="1F2937"/>
                <w:sz w:val="18"/>
              </w:rPr>
              <w:br/>
              <w:t xml:space="preserve">    </w:t>
            </w:r>
            <w:r>
              <w:rPr>
                <w:rFonts w:ascii="Consolas" w:hAnsi="Consolas"/>
                <w:color w:val="1F2937"/>
                <w:sz w:val="18"/>
              </w:rPr>
              <w:br/>
              <w:t xml:space="preserve">    # Constraint 1: Satisfy Destination Demand</w:t>
            </w:r>
            <w:r>
              <w:rPr>
                <w:rFonts w:ascii="Consolas" w:hAnsi="Consolas"/>
                <w:color w:val="1F2937"/>
                <w:sz w:val="18"/>
              </w:rPr>
              <w:br/>
              <w:t xml:space="preserve">    for j in destinations:</w:t>
            </w:r>
            <w:r>
              <w:rPr>
                <w:rFonts w:ascii="Consolas" w:hAnsi="Consolas"/>
                <w:color w:val="1F2937"/>
                <w:sz w:val="18"/>
              </w:rPr>
              <w:br/>
              <w:t xml:space="preserve">        prob += </w:t>
            </w:r>
            <w:proofErr w:type="spellStart"/>
            <w:r>
              <w:rPr>
                <w:rFonts w:ascii="Consolas" w:hAnsi="Consolas"/>
                <w:color w:val="1F2937"/>
                <w:sz w:val="18"/>
              </w:rPr>
              <w:t>pulp.lpSum</w:t>
            </w:r>
            <w:proofErr w:type="spellEnd"/>
            <w:r>
              <w:rPr>
                <w:rFonts w:ascii="Consolas" w:hAnsi="Consolas"/>
                <w:color w:val="1F2937"/>
                <w:sz w:val="18"/>
              </w:rPr>
              <w:t>([x[</w:t>
            </w:r>
            <w:proofErr w:type="spellStart"/>
            <w:r>
              <w:rPr>
                <w:rFonts w:ascii="Consolas" w:hAnsi="Consolas"/>
                <w:color w:val="1F2937"/>
                <w:sz w:val="18"/>
              </w:rPr>
              <w:t>i</w:t>
            </w:r>
            <w:proofErr w:type="spellEnd"/>
            <w:r>
              <w:rPr>
                <w:rFonts w:ascii="Consolas" w:hAnsi="Consolas"/>
                <w:color w:val="1F2937"/>
                <w:sz w:val="18"/>
              </w:rPr>
              <w:t xml:space="preserve">, j, m] for </w:t>
            </w:r>
            <w:proofErr w:type="spellStart"/>
            <w:r>
              <w:rPr>
                <w:rFonts w:ascii="Consolas" w:hAnsi="Consolas"/>
                <w:color w:val="1F2937"/>
                <w:sz w:val="18"/>
              </w:rPr>
              <w:t>i</w:t>
            </w:r>
            <w:proofErr w:type="spellEnd"/>
            <w:r>
              <w:rPr>
                <w:rFonts w:ascii="Consolas" w:hAnsi="Consolas"/>
                <w:color w:val="1F2937"/>
                <w:sz w:val="18"/>
              </w:rPr>
              <w:t xml:space="preserve"> in origins </w:t>
            </w:r>
            <w:proofErr w:type="spellStart"/>
            <w:r>
              <w:rPr>
                <w:rFonts w:ascii="Consolas" w:hAnsi="Consolas"/>
                <w:color w:val="1F2937"/>
                <w:sz w:val="18"/>
              </w:rPr>
              <w:t>for m</w:t>
            </w:r>
            <w:proofErr w:type="spellEnd"/>
            <w:r>
              <w:rPr>
                <w:rFonts w:ascii="Consolas" w:hAnsi="Consolas"/>
                <w:color w:val="1F2937"/>
                <w:sz w:val="18"/>
              </w:rPr>
              <w:t xml:space="preserve"> in modes]) &gt;= demand[j], </w:t>
            </w:r>
            <w:proofErr w:type="spellStart"/>
            <w:r>
              <w:rPr>
                <w:rFonts w:ascii="Consolas" w:hAnsi="Consolas"/>
                <w:color w:val="1F2937"/>
                <w:sz w:val="18"/>
              </w:rPr>
              <w:t>f"Demand</w:t>
            </w:r>
            <w:proofErr w:type="spellEnd"/>
            <w:r>
              <w:rPr>
                <w:rFonts w:ascii="Consolas" w:hAnsi="Consolas"/>
                <w:color w:val="1F2937"/>
                <w:sz w:val="18"/>
              </w:rPr>
              <w:t>_{j}"</w:t>
            </w:r>
            <w:r>
              <w:rPr>
                <w:rFonts w:ascii="Consolas" w:hAnsi="Consolas"/>
                <w:color w:val="1F2937"/>
                <w:sz w:val="18"/>
              </w:rPr>
              <w:br/>
              <w:t xml:space="preserve">        </w:t>
            </w:r>
            <w:r>
              <w:rPr>
                <w:rFonts w:ascii="Consolas" w:hAnsi="Consolas"/>
                <w:color w:val="1F2937"/>
                <w:sz w:val="18"/>
              </w:rPr>
              <w:br/>
              <w:t xml:space="preserve">    # Constraint 2: Origin Terminal Supply Limits</w:t>
            </w:r>
            <w:r>
              <w:rPr>
                <w:rFonts w:ascii="Consolas" w:hAnsi="Consolas"/>
                <w:color w:val="1F2937"/>
                <w:sz w:val="18"/>
              </w:rPr>
              <w:br/>
              <w:t xml:space="preserve">    for </w:t>
            </w:r>
            <w:proofErr w:type="spellStart"/>
            <w:r>
              <w:rPr>
                <w:rFonts w:ascii="Consolas" w:hAnsi="Consolas"/>
                <w:color w:val="1F2937"/>
                <w:sz w:val="18"/>
              </w:rPr>
              <w:t>i</w:t>
            </w:r>
            <w:proofErr w:type="spellEnd"/>
            <w:r>
              <w:rPr>
                <w:rFonts w:ascii="Consolas" w:hAnsi="Consolas"/>
                <w:color w:val="1F2937"/>
                <w:sz w:val="18"/>
              </w:rPr>
              <w:t xml:space="preserve"> in origins:</w:t>
            </w:r>
            <w:r>
              <w:rPr>
                <w:rFonts w:ascii="Consolas" w:hAnsi="Consolas"/>
                <w:color w:val="1F2937"/>
                <w:sz w:val="18"/>
              </w:rPr>
              <w:br/>
              <w:t xml:space="preserve">        prob += </w:t>
            </w:r>
            <w:proofErr w:type="spellStart"/>
            <w:r>
              <w:rPr>
                <w:rFonts w:ascii="Consolas" w:hAnsi="Consolas"/>
                <w:color w:val="1F2937"/>
                <w:sz w:val="18"/>
              </w:rPr>
              <w:t>pulp.lpSum</w:t>
            </w:r>
            <w:proofErr w:type="spellEnd"/>
            <w:r>
              <w:rPr>
                <w:rFonts w:ascii="Consolas" w:hAnsi="Consolas"/>
                <w:color w:val="1F2937"/>
                <w:sz w:val="18"/>
              </w:rPr>
              <w:t>([x[</w:t>
            </w:r>
            <w:proofErr w:type="spellStart"/>
            <w:r>
              <w:rPr>
                <w:rFonts w:ascii="Consolas" w:hAnsi="Consolas"/>
                <w:color w:val="1F2937"/>
                <w:sz w:val="18"/>
              </w:rPr>
              <w:t>i</w:t>
            </w:r>
            <w:proofErr w:type="spellEnd"/>
            <w:r>
              <w:rPr>
                <w:rFonts w:ascii="Consolas" w:hAnsi="Consolas"/>
                <w:color w:val="1F2937"/>
                <w:sz w:val="18"/>
              </w:rPr>
              <w:t xml:space="preserve">, j, m] for j in destinations </w:t>
            </w:r>
            <w:proofErr w:type="spellStart"/>
            <w:r>
              <w:rPr>
                <w:rFonts w:ascii="Consolas" w:hAnsi="Consolas"/>
                <w:color w:val="1F2937"/>
                <w:sz w:val="18"/>
              </w:rPr>
              <w:t>for m</w:t>
            </w:r>
            <w:proofErr w:type="spellEnd"/>
            <w:r>
              <w:rPr>
                <w:rFonts w:ascii="Consolas" w:hAnsi="Consolas"/>
                <w:color w:val="1F2937"/>
                <w:sz w:val="18"/>
              </w:rPr>
              <w:t xml:space="preserve"> in modes]) &lt;= supply[</w:t>
            </w:r>
            <w:proofErr w:type="spellStart"/>
            <w:r>
              <w:rPr>
                <w:rFonts w:ascii="Consolas" w:hAnsi="Consolas"/>
                <w:color w:val="1F2937"/>
                <w:sz w:val="18"/>
              </w:rPr>
              <w:t>i</w:t>
            </w:r>
            <w:proofErr w:type="spellEnd"/>
            <w:r>
              <w:rPr>
                <w:rFonts w:ascii="Consolas" w:hAnsi="Consolas"/>
                <w:color w:val="1F2937"/>
                <w:sz w:val="18"/>
              </w:rPr>
              <w:t xml:space="preserve">], </w:t>
            </w:r>
            <w:proofErr w:type="spellStart"/>
            <w:r>
              <w:rPr>
                <w:rFonts w:ascii="Consolas" w:hAnsi="Consolas"/>
                <w:color w:val="1F2937"/>
                <w:sz w:val="18"/>
              </w:rPr>
              <w:t>f"Supply</w:t>
            </w:r>
            <w:proofErr w:type="spellEnd"/>
            <w:r>
              <w:rPr>
                <w:rFonts w:ascii="Consolas" w:hAnsi="Consolas"/>
                <w:color w:val="1F2937"/>
                <w:sz w:val="18"/>
              </w:rPr>
              <w:t>_{</w:t>
            </w:r>
            <w:proofErr w:type="spellStart"/>
            <w:r>
              <w:rPr>
                <w:rFonts w:ascii="Consolas" w:hAnsi="Consolas"/>
                <w:color w:val="1F2937"/>
                <w:sz w:val="18"/>
              </w:rPr>
              <w:t>i</w:t>
            </w:r>
            <w:proofErr w:type="spellEnd"/>
            <w:r>
              <w:rPr>
                <w:rFonts w:ascii="Consolas" w:hAnsi="Consolas"/>
                <w:color w:val="1F2937"/>
                <w:sz w:val="18"/>
              </w:rPr>
              <w:t>}"</w:t>
            </w:r>
            <w:r>
              <w:rPr>
                <w:rFonts w:ascii="Consolas" w:hAnsi="Consolas"/>
                <w:color w:val="1F2937"/>
                <w:sz w:val="18"/>
              </w:rPr>
              <w:br/>
              <w:t xml:space="preserve">        </w:t>
            </w:r>
            <w:r>
              <w:rPr>
                <w:rFonts w:ascii="Consolas" w:hAnsi="Consolas"/>
                <w:color w:val="1F2937"/>
                <w:sz w:val="18"/>
              </w:rPr>
              <w:br/>
              <w:t xml:space="preserve">    # Constraint 3: Modal Vehicle Fleet Capacities</w:t>
            </w:r>
            <w:r>
              <w:rPr>
                <w:rFonts w:ascii="Consolas" w:hAnsi="Consolas"/>
                <w:color w:val="1F2937"/>
                <w:sz w:val="18"/>
              </w:rPr>
              <w:br/>
              <w:t xml:space="preserve">    for m in modes:</w:t>
            </w:r>
            <w:r>
              <w:rPr>
                <w:rFonts w:ascii="Consolas" w:hAnsi="Consolas"/>
                <w:color w:val="1F2937"/>
                <w:sz w:val="18"/>
              </w:rPr>
              <w:br/>
              <w:t xml:space="preserve">        prob += </w:t>
            </w:r>
            <w:proofErr w:type="spellStart"/>
            <w:r>
              <w:rPr>
                <w:rFonts w:ascii="Consolas" w:hAnsi="Consolas"/>
                <w:color w:val="1F2937"/>
                <w:sz w:val="18"/>
              </w:rPr>
              <w:t>pulp.lpSum</w:t>
            </w:r>
            <w:proofErr w:type="spellEnd"/>
            <w:r>
              <w:rPr>
                <w:rFonts w:ascii="Consolas" w:hAnsi="Consolas"/>
                <w:color w:val="1F2937"/>
                <w:sz w:val="18"/>
              </w:rPr>
              <w:t>([x[</w:t>
            </w:r>
            <w:proofErr w:type="spellStart"/>
            <w:r>
              <w:rPr>
                <w:rFonts w:ascii="Consolas" w:hAnsi="Consolas"/>
                <w:color w:val="1F2937"/>
                <w:sz w:val="18"/>
              </w:rPr>
              <w:t>i</w:t>
            </w:r>
            <w:proofErr w:type="spellEnd"/>
            <w:r>
              <w:rPr>
                <w:rFonts w:ascii="Consolas" w:hAnsi="Consolas"/>
                <w:color w:val="1F2937"/>
                <w:sz w:val="18"/>
              </w:rPr>
              <w:t xml:space="preserve">, j, m] for </w:t>
            </w:r>
            <w:proofErr w:type="spellStart"/>
            <w:r>
              <w:rPr>
                <w:rFonts w:ascii="Consolas" w:hAnsi="Consolas"/>
                <w:color w:val="1F2937"/>
                <w:sz w:val="18"/>
              </w:rPr>
              <w:t>i</w:t>
            </w:r>
            <w:proofErr w:type="spellEnd"/>
            <w:r>
              <w:rPr>
                <w:rFonts w:ascii="Consolas" w:hAnsi="Consolas"/>
                <w:color w:val="1F2937"/>
                <w:sz w:val="18"/>
              </w:rPr>
              <w:t xml:space="preserve"> in origins for j in destinations]) &lt;= </w:t>
            </w:r>
            <w:r>
              <w:rPr>
                <w:rFonts w:ascii="Consolas" w:hAnsi="Consolas"/>
                <w:color w:val="1F2937"/>
                <w:sz w:val="18"/>
              </w:rPr>
              <w:lastRenderedPageBreak/>
              <w:t xml:space="preserve">capacities[m], </w:t>
            </w:r>
            <w:proofErr w:type="spellStart"/>
            <w:r>
              <w:rPr>
                <w:rFonts w:ascii="Consolas" w:hAnsi="Consolas"/>
                <w:color w:val="1F2937"/>
                <w:sz w:val="18"/>
              </w:rPr>
              <w:t>f"Capacity</w:t>
            </w:r>
            <w:proofErr w:type="spellEnd"/>
            <w:r>
              <w:rPr>
                <w:rFonts w:ascii="Consolas" w:hAnsi="Consolas"/>
                <w:color w:val="1F2937"/>
                <w:sz w:val="18"/>
              </w:rPr>
              <w:t>_{m}"</w:t>
            </w:r>
            <w:r>
              <w:rPr>
                <w:rFonts w:ascii="Consolas" w:hAnsi="Consolas"/>
                <w:color w:val="1F2937"/>
                <w:sz w:val="18"/>
              </w:rPr>
              <w:br/>
              <w:t xml:space="preserve">        </w:t>
            </w:r>
            <w:r>
              <w:rPr>
                <w:rFonts w:ascii="Consolas" w:hAnsi="Consolas"/>
                <w:color w:val="1F2937"/>
                <w:sz w:val="18"/>
              </w:rPr>
              <w:br/>
              <w:t xml:space="preserve">    # Solve with CBC Solver</w:t>
            </w:r>
            <w:r>
              <w:rPr>
                <w:rFonts w:ascii="Consolas" w:hAnsi="Consolas"/>
                <w:color w:val="1F2937"/>
                <w:sz w:val="18"/>
              </w:rPr>
              <w:br/>
              <w:t xml:space="preserve">    </w:t>
            </w:r>
            <w:proofErr w:type="spellStart"/>
            <w:r>
              <w:rPr>
                <w:rFonts w:ascii="Consolas" w:hAnsi="Consolas"/>
                <w:color w:val="1F2937"/>
                <w:sz w:val="18"/>
              </w:rPr>
              <w:t>prob.solve</w:t>
            </w:r>
            <w:proofErr w:type="spellEnd"/>
            <w:r>
              <w:rPr>
                <w:rFonts w:ascii="Consolas" w:hAnsi="Consolas"/>
                <w:color w:val="1F2937"/>
                <w:sz w:val="18"/>
              </w:rPr>
              <w:t>(</w:t>
            </w:r>
            <w:proofErr w:type="spellStart"/>
            <w:r>
              <w:rPr>
                <w:rFonts w:ascii="Consolas" w:hAnsi="Consolas"/>
                <w:color w:val="1F2937"/>
                <w:sz w:val="18"/>
              </w:rPr>
              <w:t>pulp.PULP_CBC_CMD</w:t>
            </w:r>
            <w:proofErr w:type="spellEnd"/>
            <w:r>
              <w:rPr>
                <w:rFonts w:ascii="Consolas" w:hAnsi="Consolas"/>
                <w:color w:val="1F2937"/>
                <w:sz w:val="18"/>
              </w:rPr>
              <w:t>(msg=False))</w:t>
            </w:r>
            <w:r>
              <w:rPr>
                <w:rFonts w:ascii="Consolas" w:hAnsi="Consolas"/>
                <w:color w:val="1F2937"/>
                <w:sz w:val="18"/>
              </w:rPr>
              <w:br/>
              <w:t xml:space="preserve">    </w:t>
            </w:r>
            <w:r>
              <w:rPr>
                <w:rFonts w:ascii="Consolas" w:hAnsi="Consolas"/>
                <w:color w:val="1F2937"/>
                <w:sz w:val="18"/>
              </w:rPr>
              <w:br/>
              <w:t xml:space="preserve">    print("</w:t>
            </w:r>
            <w:r>
              <w:rPr>
                <w:rFonts w:ascii="Consolas" w:hAnsi="Consolas"/>
                <w:color w:val="1F2937"/>
                <w:sz w:val="18"/>
              </w:rPr>
              <w:br/>
              <w:t>--- PRESCRIPTIVE DISPATCH OPTIMIZATION STATUS ---")</w:t>
            </w:r>
            <w:r>
              <w:rPr>
                <w:rFonts w:ascii="Consolas" w:hAnsi="Consolas"/>
                <w:color w:val="1F2937"/>
                <w:sz w:val="18"/>
              </w:rPr>
              <w:br/>
              <w:t xml:space="preserve">    print(</w:t>
            </w:r>
            <w:proofErr w:type="spellStart"/>
            <w:r>
              <w:rPr>
                <w:rFonts w:ascii="Consolas" w:hAnsi="Consolas"/>
                <w:color w:val="1F2937"/>
                <w:sz w:val="18"/>
              </w:rPr>
              <w:t>f"Solver</w:t>
            </w:r>
            <w:proofErr w:type="spellEnd"/>
            <w:r>
              <w:rPr>
                <w:rFonts w:ascii="Consolas" w:hAnsi="Consolas"/>
                <w:color w:val="1F2937"/>
                <w:sz w:val="18"/>
              </w:rPr>
              <w:t xml:space="preserve"> Status: {</w:t>
            </w:r>
            <w:proofErr w:type="spellStart"/>
            <w:r>
              <w:rPr>
                <w:rFonts w:ascii="Consolas" w:hAnsi="Consolas"/>
                <w:color w:val="1F2937"/>
                <w:sz w:val="18"/>
              </w:rPr>
              <w:t>pulp.LpStatus</w:t>
            </w:r>
            <w:proofErr w:type="spellEnd"/>
            <w:r>
              <w:rPr>
                <w:rFonts w:ascii="Consolas" w:hAnsi="Consolas"/>
                <w:color w:val="1F2937"/>
                <w:sz w:val="18"/>
              </w:rPr>
              <w:t>[</w:t>
            </w:r>
            <w:proofErr w:type="spellStart"/>
            <w:r>
              <w:rPr>
                <w:rFonts w:ascii="Consolas" w:hAnsi="Consolas"/>
                <w:color w:val="1F2937"/>
                <w:sz w:val="18"/>
              </w:rPr>
              <w:t>prob.status</w:t>
            </w:r>
            <w:proofErr w:type="spellEnd"/>
            <w:r>
              <w:rPr>
                <w:rFonts w:ascii="Consolas" w:hAnsi="Consolas"/>
                <w:color w:val="1F2937"/>
                <w:sz w:val="18"/>
              </w:rPr>
              <w:t>]}")</w:t>
            </w:r>
            <w:r>
              <w:rPr>
                <w:rFonts w:ascii="Consolas" w:hAnsi="Consolas"/>
                <w:color w:val="1F2937"/>
                <w:sz w:val="18"/>
              </w:rPr>
              <w:br/>
              <w:t xml:space="preserve">    print(</w:t>
            </w:r>
            <w:proofErr w:type="spellStart"/>
            <w:r>
              <w:rPr>
                <w:rFonts w:ascii="Consolas" w:hAnsi="Consolas"/>
                <w:color w:val="1F2937"/>
                <w:sz w:val="18"/>
              </w:rPr>
              <w:t>f"Minimum</w:t>
            </w:r>
            <w:proofErr w:type="spellEnd"/>
            <w:r>
              <w:rPr>
                <w:rFonts w:ascii="Consolas" w:hAnsi="Consolas"/>
                <w:color w:val="1F2937"/>
                <w:sz w:val="18"/>
              </w:rPr>
              <w:t xml:space="preserve"> Network Transportation Cost: ${</w:t>
            </w:r>
            <w:proofErr w:type="spellStart"/>
            <w:r>
              <w:rPr>
                <w:rFonts w:ascii="Consolas" w:hAnsi="Consolas"/>
                <w:color w:val="1F2937"/>
                <w:sz w:val="18"/>
              </w:rPr>
              <w:t>pulp.value</w:t>
            </w:r>
            <w:proofErr w:type="spellEnd"/>
            <w:r>
              <w:rPr>
                <w:rFonts w:ascii="Consolas" w:hAnsi="Consolas"/>
                <w:color w:val="1F2937"/>
                <w:sz w:val="18"/>
              </w:rPr>
              <w:t>(</w:t>
            </w:r>
            <w:proofErr w:type="spellStart"/>
            <w:r>
              <w:rPr>
                <w:rFonts w:ascii="Consolas" w:hAnsi="Consolas"/>
                <w:color w:val="1F2937"/>
                <w:sz w:val="18"/>
              </w:rPr>
              <w:t>prob.objective</w:t>
            </w:r>
            <w:proofErr w:type="spellEnd"/>
            <w:r>
              <w:rPr>
                <w:rFonts w:ascii="Consolas" w:hAnsi="Consolas"/>
                <w:color w:val="1F2937"/>
                <w:sz w:val="18"/>
              </w:rPr>
              <w:t>):,.2f}")</w:t>
            </w:r>
            <w:r>
              <w:rPr>
                <w:rFonts w:ascii="Consolas" w:hAnsi="Consolas"/>
                <w:color w:val="1F2937"/>
                <w:sz w:val="18"/>
              </w:rPr>
              <w:br/>
              <w:t xml:space="preserve">    return prob</w:t>
            </w:r>
          </w:p>
        </w:tc>
      </w:tr>
    </w:tbl>
    <w:p w14:paraId="70B2A2D0" w14:textId="77777777" w:rsidR="004159A3" w:rsidRDefault="004159A3">
      <w:pPr>
        <w:spacing w:after="120" w:line="40" w:lineRule="exact"/>
      </w:pPr>
    </w:p>
    <w:p w14:paraId="101CF8BB" w14:textId="77777777" w:rsidR="004159A3" w:rsidRDefault="00FA7CE0">
      <w:r>
        <w:br w:type="page"/>
      </w:r>
    </w:p>
    <w:p w14:paraId="427ED874" w14:textId="77777777" w:rsidR="004159A3" w:rsidRDefault="00FA7CE0">
      <w:pPr>
        <w:keepNext/>
        <w:pBdr>
          <w:bottom w:val="single" w:sz="10" w:space="4" w:color="E46C0A"/>
        </w:pBdr>
        <w:spacing w:before="320" w:after="160"/>
      </w:pPr>
      <w:r>
        <w:rPr>
          <w:rFonts w:ascii="Calibri" w:hAnsi="Calibri"/>
          <w:b/>
          <w:color w:val="1F4E79"/>
          <w:sz w:val="31"/>
        </w:rPr>
        <w:lastRenderedPageBreak/>
        <w:t>27. Implementation Roadmap &amp; Milestones</w:t>
      </w:r>
    </w:p>
    <w:p w14:paraId="1742AEAA" w14:textId="77777777" w:rsidR="004159A3" w:rsidRDefault="00FA7CE0">
      <w:pPr>
        <w:spacing w:after="100"/>
      </w:pPr>
      <w:r>
        <w:rPr>
          <w:rFonts w:ascii="Calibri" w:hAnsi="Calibri"/>
          <w:color w:val="262626"/>
        </w:rPr>
        <w:t>To execute the analytics framework methodically, an official multi-week implementation roadmap is established across the internship lifecycle. This phased design establishes clear governance checkpoints and deliverables:</w:t>
      </w:r>
    </w:p>
    <w:p w14:paraId="74335F09" w14:textId="77777777" w:rsidR="004159A3" w:rsidRDefault="00FA7CE0">
      <w:pPr>
        <w:keepNext/>
        <w:spacing w:before="160" w:after="40"/>
        <w:jc w:val="center"/>
      </w:pPr>
      <w:r>
        <w:rPr>
          <w:noProof/>
        </w:rPr>
        <w:drawing>
          <wp:inline distT="0" distB="0" distL="0" distR="0" wp14:anchorId="78C2EE14" wp14:editId="69346222">
            <wp:extent cx="5943600" cy="28217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implementation_roadmap.png"/>
                    <pic:cNvPicPr/>
                  </pic:nvPicPr>
                  <pic:blipFill>
                    <a:blip r:embed="rId14"/>
                    <a:stretch>
                      <a:fillRect/>
                    </a:stretch>
                  </pic:blipFill>
                  <pic:spPr>
                    <a:xfrm>
                      <a:off x="0" y="0"/>
                      <a:ext cx="5943600" cy="2821709"/>
                    </a:xfrm>
                    <a:prstGeom prst="rect">
                      <a:avLst/>
                    </a:prstGeom>
                  </pic:spPr>
                </pic:pic>
              </a:graphicData>
            </a:graphic>
          </wp:inline>
        </w:drawing>
      </w:r>
    </w:p>
    <w:p w14:paraId="71D1CDB5" w14:textId="77777777" w:rsidR="004159A3" w:rsidRDefault="00FA7CE0">
      <w:pPr>
        <w:spacing w:before="40" w:after="160"/>
        <w:jc w:val="center"/>
      </w:pPr>
      <w:r>
        <w:rPr>
          <w:rFonts w:ascii="Calibri" w:hAnsi="Calibri"/>
          <w:b/>
          <w:i/>
          <w:color w:val="1F497D"/>
          <w:sz w:val="19"/>
        </w:rPr>
        <w:t>Figure 7: Phased Internship Implementation Roadmap &amp; Milestones</w:t>
      </w:r>
    </w:p>
    <w:p w14:paraId="18CD9942" w14:textId="77777777" w:rsidR="004159A3" w:rsidRDefault="00FA7CE0">
      <w:pPr>
        <w:keepNext/>
        <w:spacing w:before="160" w:after="40"/>
      </w:pPr>
      <w:r>
        <w:rPr>
          <w:rFonts w:ascii="Calibri" w:hAnsi="Calibri"/>
          <w:b/>
          <w:i/>
          <w:color w:val="1F497D"/>
          <w:sz w:val="20"/>
        </w:rPr>
        <w:t>Table 12: Phased Implementation Timeline &amp; Governance Gates</w:t>
      </w:r>
    </w:p>
    <w:tbl>
      <w:tblPr>
        <w:tblW w:w="0" w:type="auto"/>
        <w:jc w:val="center"/>
        <w:tblLayout w:type="fixed"/>
        <w:tblLook w:val="04A0" w:firstRow="1" w:lastRow="0" w:firstColumn="1" w:lastColumn="0" w:noHBand="0" w:noVBand="1"/>
      </w:tblPr>
      <w:tblGrid>
        <w:gridCol w:w="1872"/>
        <w:gridCol w:w="2592"/>
        <w:gridCol w:w="2592"/>
        <w:gridCol w:w="2304"/>
      </w:tblGrid>
      <w:tr w:rsidR="004159A3" w14:paraId="23C65ED1" w14:textId="77777777">
        <w:trPr>
          <w:cantSplit/>
          <w:tblHeader/>
          <w:jc w:val="center"/>
        </w:trPr>
        <w:tc>
          <w:tcPr>
            <w:tcW w:w="187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227D403C" w14:textId="77777777" w:rsidR="004159A3" w:rsidRDefault="00FA7CE0">
            <w:pPr>
              <w:spacing w:before="40" w:after="40" w:line="264" w:lineRule="auto"/>
            </w:pPr>
            <w:r>
              <w:rPr>
                <w:rFonts w:ascii="Calibri" w:hAnsi="Calibri"/>
                <w:b/>
                <w:color w:val="FFFFFF"/>
                <w:sz w:val="19"/>
              </w:rPr>
              <w:t>Internship Phase</w:t>
            </w:r>
          </w:p>
        </w:tc>
        <w:tc>
          <w:tcPr>
            <w:tcW w:w="259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3A160DAC" w14:textId="77777777" w:rsidR="004159A3" w:rsidRDefault="00FA7CE0">
            <w:pPr>
              <w:spacing w:before="40" w:after="40" w:line="264" w:lineRule="auto"/>
            </w:pPr>
            <w:r>
              <w:rPr>
                <w:rFonts w:ascii="Calibri" w:hAnsi="Calibri"/>
                <w:b/>
                <w:color w:val="FFFFFF"/>
                <w:sz w:val="19"/>
              </w:rPr>
              <w:t>Core Focus &amp; Workstreams</w:t>
            </w:r>
          </w:p>
        </w:tc>
        <w:tc>
          <w:tcPr>
            <w:tcW w:w="259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7B174B15" w14:textId="77777777" w:rsidR="004159A3" w:rsidRDefault="00FA7CE0">
            <w:pPr>
              <w:spacing w:before="40" w:after="40" w:line="264" w:lineRule="auto"/>
            </w:pPr>
            <w:r>
              <w:rPr>
                <w:rFonts w:ascii="Calibri" w:hAnsi="Calibri"/>
                <w:b/>
                <w:color w:val="FFFFFF"/>
                <w:sz w:val="19"/>
              </w:rPr>
              <w:t>Key Technical Activities</w:t>
            </w:r>
          </w:p>
        </w:tc>
        <w:tc>
          <w:tcPr>
            <w:tcW w:w="2304"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47A86F65" w14:textId="77777777" w:rsidR="004159A3" w:rsidRDefault="00FA7CE0">
            <w:pPr>
              <w:spacing w:before="40" w:after="40" w:line="264" w:lineRule="auto"/>
            </w:pPr>
            <w:r>
              <w:rPr>
                <w:rFonts w:ascii="Calibri" w:hAnsi="Calibri"/>
                <w:b/>
                <w:color w:val="FFFFFF"/>
                <w:sz w:val="19"/>
              </w:rPr>
              <w:t>Phase Deliverables &amp; Milestones</w:t>
            </w:r>
          </w:p>
        </w:tc>
      </w:tr>
      <w:tr w:rsidR="004159A3" w14:paraId="6648C6D3"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C304BB3" w14:textId="77777777" w:rsidR="004159A3" w:rsidRDefault="00FA7CE0">
            <w:pPr>
              <w:spacing w:before="40" w:after="40" w:line="264" w:lineRule="auto"/>
            </w:pPr>
            <w:r>
              <w:rPr>
                <w:rFonts w:ascii="Calibri" w:hAnsi="Calibri"/>
                <w:color w:val="262626"/>
                <w:sz w:val="18"/>
              </w:rPr>
              <w:t>Week 1</w:t>
            </w:r>
            <w:r>
              <w:rPr>
                <w:rFonts w:ascii="Calibri" w:hAnsi="Calibri"/>
                <w:color w:val="262626"/>
                <w:sz w:val="18"/>
              </w:rPr>
              <w:br/>
              <w:t>[ACTIVE MILESTONE]</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3D4C85A" w14:textId="77777777" w:rsidR="004159A3" w:rsidRDefault="00FA7CE0">
            <w:pPr>
              <w:spacing w:before="40" w:after="40" w:line="264" w:lineRule="auto"/>
            </w:pPr>
            <w:r>
              <w:rPr>
                <w:rFonts w:ascii="Calibri" w:hAnsi="Calibri"/>
                <w:color w:val="262626"/>
                <w:sz w:val="18"/>
              </w:rPr>
              <w:t>Strategic Planning, Architecture &amp; Methodology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516F2A0" w14:textId="77777777" w:rsidR="004159A3" w:rsidRDefault="00FA7CE0">
            <w:pPr>
              <w:spacing w:before="40" w:after="40" w:line="264" w:lineRule="auto"/>
            </w:pPr>
            <w:r>
              <w:rPr>
                <w:rFonts w:ascii="Calibri" w:hAnsi="Calibri"/>
                <w:color w:val="262626"/>
                <w:sz w:val="18"/>
              </w:rPr>
              <w:t>Business problem definition, KPI hierarchy design, public data evaluation, Python blueprints</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C669401" w14:textId="77777777" w:rsidR="004159A3" w:rsidRDefault="00FA7CE0">
            <w:pPr>
              <w:spacing w:before="40" w:after="40" w:line="264" w:lineRule="auto"/>
            </w:pPr>
            <w:r>
              <w:rPr>
                <w:rFonts w:ascii="Calibri" w:hAnsi="Calibri"/>
                <w:color w:val="262626"/>
                <w:sz w:val="18"/>
              </w:rPr>
              <w:t>Comprehensive Strategic Report; 7 Visual Diagrams; Data Dictionary; Python blueprints.</w:t>
            </w:r>
          </w:p>
        </w:tc>
      </w:tr>
      <w:tr w:rsidR="004159A3" w14:paraId="7422EEDE"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1006C0A" w14:textId="77777777" w:rsidR="004159A3" w:rsidRDefault="00FA7CE0">
            <w:pPr>
              <w:spacing w:before="40" w:after="40" w:line="264" w:lineRule="auto"/>
            </w:pPr>
            <w:r>
              <w:rPr>
                <w:rFonts w:ascii="Calibri" w:hAnsi="Calibri"/>
                <w:color w:val="262626"/>
                <w:sz w:val="18"/>
              </w:rPr>
              <w:t>Week 2</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83D77E0" w14:textId="77777777" w:rsidR="004159A3" w:rsidRDefault="00FA7CE0">
            <w:pPr>
              <w:spacing w:before="40" w:after="40" w:line="264" w:lineRule="auto"/>
            </w:pPr>
            <w:r>
              <w:rPr>
                <w:rFonts w:ascii="Calibri" w:hAnsi="Calibri"/>
                <w:color w:val="262626"/>
                <w:sz w:val="18"/>
              </w:rPr>
              <w:t>Data Ingestion, Cleansing &amp; Pipeline Engineering</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92CA7B6" w14:textId="77777777" w:rsidR="004159A3" w:rsidRDefault="00FA7CE0">
            <w:pPr>
              <w:spacing w:before="40" w:after="40" w:line="264" w:lineRule="auto"/>
            </w:pPr>
            <w:r>
              <w:rPr>
                <w:rFonts w:ascii="Calibri" w:hAnsi="Calibri"/>
                <w:color w:val="262626"/>
                <w:sz w:val="18"/>
              </w:rPr>
              <w:t>Multi-source ingestion, missingness imputation, IQR outlier cleaning, schema validation</w:t>
            </w:r>
          </w:p>
        </w:tc>
        <w:tc>
          <w:tcPr>
            <w:tcW w:w="230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12ADB11" w14:textId="77777777" w:rsidR="004159A3" w:rsidRDefault="00FA7CE0">
            <w:pPr>
              <w:spacing w:before="40" w:after="40" w:line="264" w:lineRule="auto"/>
            </w:pPr>
            <w:r>
              <w:rPr>
                <w:rFonts w:ascii="Calibri" w:hAnsi="Calibri"/>
                <w:color w:val="262626"/>
                <w:sz w:val="18"/>
              </w:rPr>
              <w:t>Production data cleansing script; audited parquet dataset; cleaning documentation.</w:t>
            </w:r>
          </w:p>
        </w:tc>
      </w:tr>
      <w:tr w:rsidR="004159A3" w14:paraId="57E4B56B"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B32B6BA" w14:textId="77777777" w:rsidR="004159A3" w:rsidRDefault="00FA7CE0">
            <w:pPr>
              <w:spacing w:before="40" w:after="40" w:line="264" w:lineRule="auto"/>
            </w:pPr>
            <w:r>
              <w:rPr>
                <w:rFonts w:ascii="Calibri" w:hAnsi="Calibri"/>
                <w:color w:val="262626"/>
                <w:sz w:val="18"/>
              </w:rPr>
              <w:t>Week 3</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398F5FA" w14:textId="77777777" w:rsidR="004159A3" w:rsidRDefault="00FA7CE0">
            <w:pPr>
              <w:spacing w:before="40" w:after="40" w:line="264" w:lineRule="auto"/>
            </w:pPr>
            <w:r>
              <w:rPr>
                <w:rFonts w:ascii="Calibri" w:hAnsi="Calibri"/>
                <w:color w:val="262626"/>
                <w:sz w:val="18"/>
              </w:rPr>
              <w:t>Exploratory Data Analysis &amp; Visual Dashboards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E21741F" w14:textId="77777777" w:rsidR="004159A3" w:rsidRDefault="00FA7CE0">
            <w:pPr>
              <w:spacing w:before="40" w:after="40" w:line="264" w:lineRule="auto"/>
            </w:pPr>
            <w:r>
              <w:rPr>
                <w:rFonts w:ascii="Calibri" w:hAnsi="Calibri"/>
                <w:color w:val="262626"/>
                <w:sz w:val="18"/>
              </w:rPr>
              <w:t xml:space="preserve">Univariate/bivariate EDA, modal benchmarking, geospatial bottleneck isolation, </w:t>
            </w:r>
            <w:proofErr w:type="spellStart"/>
            <w:r>
              <w:rPr>
                <w:rFonts w:ascii="Calibri" w:hAnsi="Calibri"/>
                <w:color w:val="262626"/>
                <w:sz w:val="18"/>
              </w:rPr>
              <w:t>Plotly</w:t>
            </w:r>
            <w:proofErr w:type="spellEnd"/>
            <w:r>
              <w:rPr>
                <w:rFonts w:ascii="Calibri" w:hAnsi="Calibri"/>
                <w:color w:val="262626"/>
                <w:sz w:val="18"/>
              </w:rPr>
              <w:t xml:space="preserve"> Dash dashboard</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470D693" w14:textId="77777777" w:rsidR="004159A3" w:rsidRDefault="00FA7CE0">
            <w:pPr>
              <w:spacing w:before="40" w:after="40" w:line="264" w:lineRule="auto"/>
            </w:pPr>
            <w:r>
              <w:rPr>
                <w:rFonts w:ascii="Calibri" w:hAnsi="Calibri"/>
                <w:color w:val="262626"/>
                <w:sz w:val="18"/>
              </w:rPr>
              <w:t xml:space="preserve">Exploratory analytics report; correlation heatmaps; interactive </w:t>
            </w:r>
            <w:proofErr w:type="spellStart"/>
            <w:r>
              <w:rPr>
                <w:rFonts w:ascii="Calibri" w:hAnsi="Calibri"/>
                <w:color w:val="262626"/>
                <w:sz w:val="18"/>
              </w:rPr>
              <w:t>Plotly</w:t>
            </w:r>
            <w:proofErr w:type="spellEnd"/>
            <w:r>
              <w:rPr>
                <w:rFonts w:ascii="Calibri" w:hAnsi="Calibri"/>
                <w:color w:val="262626"/>
                <w:sz w:val="18"/>
              </w:rPr>
              <w:t xml:space="preserve"> dashboard.</w:t>
            </w:r>
          </w:p>
        </w:tc>
      </w:tr>
      <w:tr w:rsidR="004159A3" w14:paraId="3F9CAF9A"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C10B8E9" w14:textId="77777777" w:rsidR="004159A3" w:rsidRDefault="00FA7CE0">
            <w:pPr>
              <w:spacing w:before="40" w:after="40" w:line="264" w:lineRule="auto"/>
            </w:pPr>
            <w:r>
              <w:rPr>
                <w:rFonts w:ascii="Calibri" w:hAnsi="Calibri"/>
                <w:color w:val="262626"/>
                <w:sz w:val="18"/>
              </w:rPr>
              <w:t>Week 4</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892CA31" w14:textId="77777777" w:rsidR="004159A3" w:rsidRDefault="00FA7CE0">
            <w:pPr>
              <w:spacing w:before="40" w:after="40" w:line="264" w:lineRule="auto"/>
            </w:pPr>
            <w:r>
              <w:rPr>
                <w:rFonts w:ascii="Calibri" w:hAnsi="Calibri"/>
                <w:color w:val="262626"/>
                <w:sz w:val="18"/>
              </w:rPr>
              <w:t>Predictive Modeling &amp; Prescriptive Optimization</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26383E8" w14:textId="77777777" w:rsidR="004159A3" w:rsidRDefault="00FA7CE0">
            <w:pPr>
              <w:spacing w:before="40" w:after="40" w:line="264" w:lineRule="auto"/>
            </w:pPr>
            <w:r>
              <w:rPr>
                <w:rFonts w:ascii="Calibri" w:hAnsi="Calibri"/>
                <w:color w:val="262626"/>
                <w:sz w:val="18"/>
              </w:rPr>
              <w:t xml:space="preserve">Feature engineering, </w:t>
            </w:r>
            <w:proofErr w:type="spellStart"/>
            <w:r>
              <w:rPr>
                <w:rFonts w:ascii="Calibri" w:hAnsi="Calibri"/>
                <w:color w:val="262626"/>
                <w:sz w:val="18"/>
              </w:rPr>
              <w:t>TimeSeriesSplit</w:t>
            </w:r>
            <w:proofErr w:type="spellEnd"/>
            <w:r>
              <w:rPr>
                <w:rFonts w:ascii="Calibri" w:hAnsi="Calibri"/>
                <w:color w:val="262626"/>
                <w:sz w:val="18"/>
              </w:rPr>
              <w:t xml:space="preserve">, Random Forest &amp; </w:t>
            </w:r>
            <w:proofErr w:type="spellStart"/>
            <w:r>
              <w:rPr>
                <w:rFonts w:ascii="Calibri" w:hAnsi="Calibri"/>
                <w:color w:val="262626"/>
                <w:sz w:val="18"/>
              </w:rPr>
              <w:t>LightGBM</w:t>
            </w:r>
            <w:proofErr w:type="spellEnd"/>
            <w:r>
              <w:rPr>
                <w:rFonts w:ascii="Calibri" w:hAnsi="Calibri"/>
                <w:color w:val="262626"/>
                <w:sz w:val="18"/>
              </w:rPr>
              <w:t xml:space="preserve"> training, </w:t>
            </w:r>
            <w:proofErr w:type="spellStart"/>
            <w:r>
              <w:rPr>
                <w:rFonts w:ascii="Calibri" w:hAnsi="Calibri"/>
                <w:color w:val="262626"/>
                <w:sz w:val="18"/>
              </w:rPr>
              <w:t>PuLP</w:t>
            </w:r>
            <w:proofErr w:type="spellEnd"/>
            <w:r>
              <w:rPr>
                <w:rFonts w:ascii="Calibri" w:hAnsi="Calibri"/>
                <w:color w:val="262626"/>
                <w:sz w:val="18"/>
              </w:rPr>
              <w:t xml:space="preserve"> linear solver</w:t>
            </w:r>
          </w:p>
        </w:tc>
        <w:tc>
          <w:tcPr>
            <w:tcW w:w="230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EC82768" w14:textId="77777777" w:rsidR="004159A3" w:rsidRDefault="00FA7CE0">
            <w:pPr>
              <w:spacing w:before="40" w:after="40" w:line="264" w:lineRule="auto"/>
            </w:pPr>
            <w:r>
              <w:rPr>
                <w:rFonts w:ascii="Calibri" w:hAnsi="Calibri"/>
                <w:color w:val="262626"/>
                <w:sz w:val="18"/>
              </w:rPr>
              <w:t>Validated regression &amp; classification models; LP dispatch solver; Capstone Report.</w:t>
            </w:r>
          </w:p>
        </w:tc>
      </w:tr>
    </w:tbl>
    <w:p w14:paraId="79097338" w14:textId="77777777" w:rsidR="004159A3" w:rsidRDefault="004159A3">
      <w:pPr>
        <w:spacing w:after="120" w:line="40" w:lineRule="exact"/>
      </w:pPr>
    </w:p>
    <w:p w14:paraId="7A962819" w14:textId="77777777" w:rsidR="004159A3" w:rsidRDefault="00FA7CE0">
      <w:pPr>
        <w:keepNext/>
        <w:pBdr>
          <w:bottom w:val="single" w:sz="10" w:space="4" w:color="E46C0A"/>
        </w:pBdr>
        <w:spacing w:before="320" w:after="160"/>
      </w:pPr>
      <w:r>
        <w:rPr>
          <w:rFonts w:ascii="Calibri" w:hAnsi="Calibri"/>
          <w:b/>
          <w:color w:val="1F4E79"/>
          <w:sz w:val="31"/>
        </w:rPr>
        <w:lastRenderedPageBreak/>
        <w:t>28. Success Criteria and Evaluation Framework</w:t>
      </w:r>
    </w:p>
    <w:p w14:paraId="6D8D318D" w14:textId="77777777" w:rsidR="004159A3" w:rsidRDefault="00FA7CE0">
      <w:pPr>
        <w:spacing w:after="100"/>
      </w:pPr>
      <w:r>
        <w:rPr>
          <w:rFonts w:ascii="Calibri" w:hAnsi="Calibri"/>
          <w:color w:val="262626"/>
        </w:rPr>
        <w:t>To maintain analytical integrity, a clear distinction is maintained between Week 1 proposed success criteria and actual post-implementation outcomes. In this planning phase, success is defined by establishing measurable performance gates across four dimensions:</w:t>
      </w:r>
    </w:p>
    <w:p w14:paraId="5CB2F2C5" w14:textId="77777777" w:rsidR="004159A3" w:rsidRDefault="00FA7CE0">
      <w:pPr>
        <w:keepNext/>
        <w:spacing w:before="160" w:after="40"/>
      </w:pPr>
      <w:r>
        <w:rPr>
          <w:rFonts w:ascii="Calibri" w:hAnsi="Calibri"/>
          <w:b/>
          <w:i/>
          <w:color w:val="1F497D"/>
          <w:sz w:val="20"/>
        </w:rPr>
        <w:t>Table 13: Multi-Dimensional Project Success Evaluation Scorecard</w:t>
      </w:r>
    </w:p>
    <w:tbl>
      <w:tblPr>
        <w:tblW w:w="0" w:type="auto"/>
        <w:jc w:val="center"/>
        <w:tblLayout w:type="fixed"/>
        <w:tblLook w:val="04A0" w:firstRow="1" w:lastRow="0" w:firstColumn="1" w:lastColumn="0" w:noHBand="0" w:noVBand="1"/>
      </w:tblPr>
      <w:tblGrid>
        <w:gridCol w:w="2160"/>
        <w:gridCol w:w="2304"/>
        <w:gridCol w:w="2592"/>
        <w:gridCol w:w="2304"/>
      </w:tblGrid>
      <w:tr w:rsidR="004159A3" w14:paraId="3EFCBBDC" w14:textId="77777777">
        <w:trPr>
          <w:cantSplit/>
          <w:tblHeader/>
          <w:jc w:val="center"/>
        </w:trPr>
        <w:tc>
          <w:tcPr>
            <w:tcW w:w="2160"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581855D8" w14:textId="77777777" w:rsidR="004159A3" w:rsidRDefault="00FA7CE0">
            <w:pPr>
              <w:spacing w:before="40" w:after="40" w:line="264" w:lineRule="auto"/>
            </w:pPr>
            <w:r>
              <w:rPr>
                <w:rFonts w:ascii="Calibri" w:hAnsi="Calibri"/>
                <w:b/>
                <w:color w:val="FFFFFF"/>
                <w:sz w:val="19"/>
              </w:rPr>
              <w:t>Evaluation Dimension</w:t>
            </w:r>
          </w:p>
        </w:tc>
        <w:tc>
          <w:tcPr>
            <w:tcW w:w="2304"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38A216FC" w14:textId="77777777" w:rsidR="004159A3" w:rsidRDefault="00FA7CE0">
            <w:pPr>
              <w:spacing w:before="40" w:after="40" w:line="264" w:lineRule="auto"/>
            </w:pPr>
            <w:r>
              <w:rPr>
                <w:rFonts w:ascii="Calibri" w:hAnsi="Calibri"/>
                <w:b/>
                <w:color w:val="FFFFFF"/>
                <w:sz w:val="19"/>
              </w:rPr>
              <w:t>Evaluation Metric / Gate</w:t>
            </w:r>
          </w:p>
        </w:tc>
        <w:tc>
          <w:tcPr>
            <w:tcW w:w="259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3D58A161" w14:textId="77777777" w:rsidR="004159A3" w:rsidRDefault="00FA7CE0">
            <w:pPr>
              <w:spacing w:before="40" w:after="40" w:line="264" w:lineRule="auto"/>
            </w:pPr>
            <w:r>
              <w:rPr>
                <w:rFonts w:ascii="Calibri" w:hAnsi="Calibri"/>
                <w:b/>
                <w:color w:val="FFFFFF"/>
                <w:sz w:val="19"/>
              </w:rPr>
              <w:t>Target Planned Threshold</w:t>
            </w:r>
          </w:p>
        </w:tc>
        <w:tc>
          <w:tcPr>
            <w:tcW w:w="2304"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0C33EC4B" w14:textId="77777777" w:rsidR="004159A3" w:rsidRDefault="00FA7CE0">
            <w:pPr>
              <w:spacing w:before="40" w:after="40" w:line="264" w:lineRule="auto"/>
            </w:pPr>
            <w:r>
              <w:rPr>
                <w:rFonts w:ascii="Calibri" w:hAnsi="Calibri"/>
                <w:b/>
                <w:color w:val="FFFFFF"/>
                <w:sz w:val="19"/>
              </w:rPr>
              <w:t>Verification Methodology</w:t>
            </w:r>
          </w:p>
        </w:tc>
      </w:tr>
      <w:tr w:rsidR="004159A3" w14:paraId="3D464F97" w14:textId="77777777">
        <w:trPr>
          <w:cantSplit/>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0BFACC2" w14:textId="77777777" w:rsidR="004159A3" w:rsidRDefault="00FA7CE0">
            <w:pPr>
              <w:spacing w:before="40" w:after="40" w:line="264" w:lineRule="auto"/>
            </w:pPr>
            <w:r>
              <w:rPr>
                <w:rFonts w:ascii="Calibri" w:hAnsi="Calibri"/>
                <w:color w:val="262626"/>
                <w:sz w:val="18"/>
              </w:rPr>
              <w:t>Data Quality &amp; Hygiene</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4534D0A" w14:textId="77777777" w:rsidR="004159A3" w:rsidRDefault="00FA7CE0">
            <w:pPr>
              <w:spacing w:before="40" w:after="40" w:line="264" w:lineRule="auto"/>
            </w:pPr>
            <w:r>
              <w:rPr>
                <w:rFonts w:ascii="Calibri" w:hAnsi="Calibri"/>
                <w:color w:val="262626"/>
                <w:sz w:val="18"/>
              </w:rPr>
              <w:t>Pipeline Data Quality Score</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ABF6C2D" w14:textId="77777777" w:rsidR="004159A3" w:rsidRDefault="00FA7CE0">
            <w:pPr>
              <w:spacing w:before="40" w:after="40" w:line="264" w:lineRule="auto"/>
            </w:pPr>
            <w:r>
              <w:rPr>
                <w:rFonts w:ascii="Calibri" w:hAnsi="Calibri"/>
                <w:color w:val="262626"/>
                <w:sz w:val="18"/>
              </w:rPr>
              <w:t>100% Schema Compliance; 0 Unhandled Nulls</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CA5BCBC" w14:textId="77777777" w:rsidR="004159A3" w:rsidRDefault="00FA7CE0">
            <w:pPr>
              <w:spacing w:before="40" w:after="40" w:line="264" w:lineRule="auto"/>
            </w:pPr>
            <w:r>
              <w:rPr>
                <w:rFonts w:ascii="Calibri" w:hAnsi="Calibri"/>
                <w:color w:val="262626"/>
                <w:sz w:val="18"/>
              </w:rPr>
              <w:t>Automated validation assertions executed in Python ingestion pipeline.</w:t>
            </w:r>
          </w:p>
        </w:tc>
      </w:tr>
      <w:tr w:rsidR="004159A3" w14:paraId="54FCD096" w14:textId="77777777">
        <w:trPr>
          <w:cantSplit/>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D681EC9" w14:textId="77777777" w:rsidR="004159A3" w:rsidRDefault="00FA7CE0">
            <w:pPr>
              <w:spacing w:before="40" w:after="40" w:line="264" w:lineRule="auto"/>
            </w:pPr>
            <w:r>
              <w:rPr>
                <w:rFonts w:ascii="Calibri" w:hAnsi="Calibri"/>
                <w:color w:val="262626"/>
                <w:sz w:val="18"/>
              </w:rPr>
              <w:t>Predictive Accuracy (Duration)</w:t>
            </w:r>
          </w:p>
        </w:tc>
        <w:tc>
          <w:tcPr>
            <w:tcW w:w="230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E71D113" w14:textId="77777777" w:rsidR="004159A3" w:rsidRDefault="00FA7CE0">
            <w:pPr>
              <w:spacing w:before="40" w:after="40" w:line="264" w:lineRule="auto"/>
            </w:pPr>
            <w:r>
              <w:rPr>
                <w:rFonts w:ascii="Calibri" w:hAnsi="Calibri"/>
                <w:color w:val="262626"/>
                <w:sz w:val="18"/>
              </w:rPr>
              <w:t>Mean Absolute Error (MAE)</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F6E8763" w14:textId="77777777" w:rsidR="004159A3" w:rsidRDefault="00FA7CE0">
            <w:pPr>
              <w:spacing w:before="40" w:after="40" w:line="264" w:lineRule="auto"/>
            </w:pPr>
            <w:r>
              <w:rPr>
                <w:rFonts w:ascii="Calibri" w:hAnsi="Calibri"/>
                <w:color w:val="262626"/>
                <w:sz w:val="18"/>
              </w:rPr>
              <w:t>MAE &lt; 2.50 Hours on Held-Out Test Set</w:t>
            </w:r>
          </w:p>
        </w:tc>
        <w:tc>
          <w:tcPr>
            <w:tcW w:w="230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E4CD7BA" w14:textId="77777777" w:rsidR="004159A3" w:rsidRDefault="00FA7CE0">
            <w:pPr>
              <w:spacing w:before="40" w:after="40" w:line="264" w:lineRule="auto"/>
            </w:pPr>
            <w:r>
              <w:rPr>
                <w:rFonts w:ascii="Calibri" w:hAnsi="Calibri"/>
                <w:color w:val="262626"/>
                <w:sz w:val="18"/>
              </w:rPr>
              <w:t xml:space="preserve">Evaluated against ground-truth </w:t>
            </w:r>
            <w:proofErr w:type="spellStart"/>
            <w:r>
              <w:rPr>
                <w:rFonts w:ascii="Calibri" w:hAnsi="Calibri"/>
                <w:color w:val="262626"/>
                <w:sz w:val="18"/>
              </w:rPr>
              <w:t>Delivery_Date</w:t>
            </w:r>
            <w:proofErr w:type="spellEnd"/>
            <w:r>
              <w:rPr>
                <w:rFonts w:ascii="Calibri" w:hAnsi="Calibri"/>
                <w:color w:val="262626"/>
                <w:sz w:val="18"/>
              </w:rPr>
              <w:t xml:space="preserve"> timestamps on unseen data.</w:t>
            </w:r>
          </w:p>
        </w:tc>
      </w:tr>
      <w:tr w:rsidR="004159A3" w14:paraId="56DADA47" w14:textId="77777777">
        <w:trPr>
          <w:cantSplit/>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1DAF86B" w14:textId="77777777" w:rsidR="004159A3" w:rsidRDefault="00FA7CE0">
            <w:pPr>
              <w:spacing w:before="40" w:after="40" w:line="264" w:lineRule="auto"/>
            </w:pPr>
            <w:r>
              <w:rPr>
                <w:rFonts w:ascii="Calibri" w:hAnsi="Calibri"/>
                <w:color w:val="262626"/>
                <w:sz w:val="18"/>
              </w:rPr>
              <w:t>Predictive Goodness-of-Fit</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878BFE4" w14:textId="77777777" w:rsidR="004159A3" w:rsidRDefault="00FA7CE0">
            <w:pPr>
              <w:spacing w:before="40" w:after="40" w:line="264" w:lineRule="auto"/>
            </w:pPr>
            <w:r>
              <w:rPr>
                <w:rFonts w:ascii="Calibri" w:hAnsi="Calibri"/>
                <w:color w:val="262626"/>
                <w:sz w:val="18"/>
              </w:rPr>
              <w:t>Coefficient of Determination (R²)</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B666F50" w14:textId="77777777" w:rsidR="004159A3" w:rsidRDefault="00FA7CE0">
            <w:pPr>
              <w:spacing w:before="40" w:after="40" w:line="264" w:lineRule="auto"/>
            </w:pPr>
            <w:r>
              <w:rPr>
                <w:rFonts w:ascii="Calibri" w:hAnsi="Calibri"/>
                <w:color w:val="262626"/>
                <w:sz w:val="18"/>
              </w:rPr>
              <w:t>R² ≥ 0.85 (Ensemble Models)</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3C9269C" w14:textId="77777777" w:rsidR="004159A3" w:rsidRDefault="00FA7CE0">
            <w:pPr>
              <w:spacing w:before="40" w:after="40" w:line="264" w:lineRule="auto"/>
            </w:pPr>
            <w:r>
              <w:rPr>
                <w:rFonts w:ascii="Calibri" w:hAnsi="Calibri"/>
                <w:color w:val="262626"/>
                <w:sz w:val="18"/>
              </w:rPr>
              <w:t>Calculated across cross-validation folds on chronological test split.</w:t>
            </w:r>
          </w:p>
        </w:tc>
      </w:tr>
      <w:tr w:rsidR="004159A3" w14:paraId="2DF5C902" w14:textId="77777777">
        <w:trPr>
          <w:cantSplit/>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4F4CB0F" w14:textId="77777777" w:rsidR="004159A3" w:rsidRDefault="00FA7CE0">
            <w:pPr>
              <w:spacing w:before="40" w:after="40" w:line="264" w:lineRule="auto"/>
            </w:pPr>
            <w:r>
              <w:rPr>
                <w:rFonts w:ascii="Calibri" w:hAnsi="Calibri"/>
                <w:color w:val="262626"/>
                <w:sz w:val="18"/>
              </w:rPr>
              <w:t>Delay Risk Classification</w:t>
            </w:r>
          </w:p>
        </w:tc>
        <w:tc>
          <w:tcPr>
            <w:tcW w:w="230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E1EBC30" w14:textId="77777777" w:rsidR="004159A3" w:rsidRDefault="00FA7CE0">
            <w:pPr>
              <w:spacing w:before="40" w:after="40" w:line="264" w:lineRule="auto"/>
            </w:pPr>
            <w:r>
              <w:rPr>
                <w:rFonts w:ascii="Calibri" w:hAnsi="Calibri"/>
                <w:color w:val="262626"/>
                <w:sz w:val="18"/>
              </w:rPr>
              <w:t>Delay Class Precision &amp; Recall</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C26710D" w14:textId="77777777" w:rsidR="004159A3" w:rsidRDefault="00FA7CE0">
            <w:pPr>
              <w:spacing w:before="40" w:after="40" w:line="264" w:lineRule="auto"/>
            </w:pPr>
            <w:r>
              <w:rPr>
                <w:rFonts w:ascii="Calibri" w:hAnsi="Calibri"/>
                <w:color w:val="262626"/>
                <w:sz w:val="18"/>
              </w:rPr>
              <w:t>Precision ≥ 80.0%; Recall ≥ 85.0%</w:t>
            </w:r>
          </w:p>
        </w:tc>
        <w:tc>
          <w:tcPr>
            <w:tcW w:w="230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9CBE3FA" w14:textId="77777777" w:rsidR="004159A3" w:rsidRDefault="00FA7CE0">
            <w:pPr>
              <w:spacing w:before="40" w:after="40" w:line="264" w:lineRule="auto"/>
            </w:pPr>
            <w:r>
              <w:rPr>
                <w:rFonts w:ascii="Calibri" w:hAnsi="Calibri"/>
                <w:color w:val="262626"/>
                <w:sz w:val="18"/>
              </w:rPr>
              <w:t>Confusion matrix analysis at optimal classification decision threshold.</w:t>
            </w:r>
          </w:p>
        </w:tc>
      </w:tr>
      <w:tr w:rsidR="004159A3" w14:paraId="1D949CDB" w14:textId="77777777">
        <w:trPr>
          <w:cantSplit/>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92D2DBD" w14:textId="77777777" w:rsidR="004159A3" w:rsidRDefault="00FA7CE0">
            <w:pPr>
              <w:spacing w:before="40" w:after="40" w:line="264" w:lineRule="auto"/>
            </w:pPr>
            <w:r>
              <w:rPr>
                <w:rFonts w:ascii="Calibri" w:hAnsi="Calibri"/>
                <w:color w:val="262626"/>
                <w:sz w:val="18"/>
              </w:rPr>
              <w:t>Cluster Segmentation Cohesion</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5408798" w14:textId="77777777" w:rsidR="004159A3" w:rsidRDefault="00FA7CE0">
            <w:pPr>
              <w:spacing w:before="40" w:after="40" w:line="264" w:lineRule="auto"/>
            </w:pPr>
            <w:r>
              <w:rPr>
                <w:rFonts w:ascii="Calibri" w:hAnsi="Calibri"/>
                <w:color w:val="262626"/>
                <w:sz w:val="18"/>
              </w:rPr>
              <w:t>Mean Silhouette Coefficient</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79ECD8C" w14:textId="77777777" w:rsidR="004159A3" w:rsidRDefault="00FA7CE0">
            <w:pPr>
              <w:spacing w:before="40" w:after="40" w:line="264" w:lineRule="auto"/>
            </w:pPr>
            <w:r>
              <w:rPr>
                <w:rFonts w:ascii="Calibri" w:hAnsi="Calibri"/>
                <w:color w:val="262626"/>
                <w:sz w:val="18"/>
              </w:rPr>
              <w:t>Silhouette Score ≥ 0.55</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2407351" w14:textId="77777777" w:rsidR="004159A3" w:rsidRDefault="00FA7CE0">
            <w:pPr>
              <w:spacing w:before="40" w:after="40" w:line="264" w:lineRule="auto"/>
            </w:pPr>
            <w:r>
              <w:rPr>
                <w:rFonts w:ascii="Calibri" w:hAnsi="Calibri"/>
                <w:color w:val="262626"/>
                <w:sz w:val="18"/>
              </w:rPr>
              <w:t>Evaluated across K-Means cluster assignments on route feature space.</w:t>
            </w:r>
          </w:p>
        </w:tc>
      </w:tr>
      <w:tr w:rsidR="004159A3" w14:paraId="68521F2B" w14:textId="77777777">
        <w:trPr>
          <w:cantSplit/>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9523A66" w14:textId="77777777" w:rsidR="004159A3" w:rsidRDefault="00FA7CE0">
            <w:pPr>
              <w:spacing w:before="40" w:after="40" w:line="264" w:lineRule="auto"/>
            </w:pPr>
            <w:r>
              <w:rPr>
                <w:rFonts w:ascii="Calibri" w:hAnsi="Calibri"/>
                <w:color w:val="262626"/>
                <w:sz w:val="18"/>
              </w:rPr>
              <w:t>Optimization Cost Reduction</w:t>
            </w:r>
          </w:p>
        </w:tc>
        <w:tc>
          <w:tcPr>
            <w:tcW w:w="230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29747C7" w14:textId="77777777" w:rsidR="004159A3" w:rsidRDefault="00FA7CE0">
            <w:pPr>
              <w:spacing w:before="40" w:after="40" w:line="264" w:lineRule="auto"/>
            </w:pPr>
            <w:r>
              <w:rPr>
                <w:rFonts w:ascii="Calibri" w:hAnsi="Calibri"/>
                <w:color w:val="262626"/>
                <w:sz w:val="18"/>
              </w:rPr>
              <w:t>Simulated Network Cost Savings</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0A96646" w14:textId="77777777" w:rsidR="004159A3" w:rsidRDefault="00FA7CE0">
            <w:pPr>
              <w:spacing w:before="40" w:after="40" w:line="264" w:lineRule="auto"/>
            </w:pPr>
            <w:r>
              <w:rPr>
                <w:rFonts w:ascii="Calibri" w:hAnsi="Calibri"/>
                <w:color w:val="262626"/>
                <w:sz w:val="18"/>
              </w:rPr>
              <w:t>8.0% – 14.0% Direct Transport Savings</w:t>
            </w:r>
          </w:p>
        </w:tc>
        <w:tc>
          <w:tcPr>
            <w:tcW w:w="2304"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DC56220" w14:textId="77777777" w:rsidR="004159A3" w:rsidRDefault="00FA7CE0">
            <w:pPr>
              <w:spacing w:before="40" w:after="40" w:line="264" w:lineRule="auto"/>
            </w:pPr>
            <w:r>
              <w:rPr>
                <w:rFonts w:ascii="Calibri" w:hAnsi="Calibri"/>
                <w:color w:val="262626"/>
                <w:sz w:val="18"/>
              </w:rPr>
              <w:t xml:space="preserve">Comparative baseline vs. optimized cost simulation in </w:t>
            </w:r>
            <w:proofErr w:type="spellStart"/>
            <w:r>
              <w:rPr>
                <w:rFonts w:ascii="Calibri" w:hAnsi="Calibri"/>
                <w:color w:val="262626"/>
                <w:sz w:val="18"/>
              </w:rPr>
              <w:t>PuLP</w:t>
            </w:r>
            <w:proofErr w:type="spellEnd"/>
            <w:r>
              <w:rPr>
                <w:rFonts w:ascii="Calibri" w:hAnsi="Calibri"/>
                <w:color w:val="262626"/>
                <w:sz w:val="18"/>
              </w:rPr>
              <w:t xml:space="preserve"> linear solver.</w:t>
            </w:r>
          </w:p>
        </w:tc>
      </w:tr>
      <w:tr w:rsidR="004159A3" w14:paraId="4DD65571" w14:textId="77777777">
        <w:trPr>
          <w:cantSplit/>
          <w:jc w:val="center"/>
        </w:trPr>
        <w:tc>
          <w:tcPr>
            <w:tcW w:w="216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182A1A5" w14:textId="77777777" w:rsidR="004159A3" w:rsidRDefault="00FA7CE0">
            <w:pPr>
              <w:spacing w:before="40" w:after="40" w:line="264" w:lineRule="auto"/>
            </w:pPr>
            <w:r>
              <w:rPr>
                <w:rFonts w:ascii="Calibri" w:hAnsi="Calibri"/>
                <w:color w:val="262626"/>
                <w:sz w:val="18"/>
              </w:rPr>
              <w:t>Operational Dispatcher Adoption</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B7FF56E" w14:textId="77777777" w:rsidR="004159A3" w:rsidRDefault="00FA7CE0">
            <w:pPr>
              <w:spacing w:before="40" w:after="40" w:line="264" w:lineRule="auto"/>
            </w:pPr>
            <w:r>
              <w:rPr>
                <w:rFonts w:ascii="Calibri" w:hAnsi="Calibri"/>
                <w:color w:val="262626"/>
                <w:sz w:val="18"/>
              </w:rPr>
              <w:t>Dispatcher Recommendation Compliance</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6F76987" w14:textId="77777777" w:rsidR="004159A3" w:rsidRDefault="00FA7CE0">
            <w:pPr>
              <w:spacing w:before="40" w:after="40" w:line="264" w:lineRule="auto"/>
            </w:pPr>
            <w:r>
              <w:rPr>
                <w:rFonts w:ascii="Calibri" w:hAnsi="Calibri"/>
                <w:color w:val="262626"/>
                <w:sz w:val="18"/>
              </w:rPr>
              <w:t>≥ 75% Dispatcher Adoption Rate</w:t>
            </w:r>
          </w:p>
        </w:tc>
        <w:tc>
          <w:tcPr>
            <w:tcW w:w="2304"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C9867E4" w14:textId="77777777" w:rsidR="004159A3" w:rsidRDefault="00FA7CE0">
            <w:pPr>
              <w:spacing w:before="40" w:after="40" w:line="264" w:lineRule="auto"/>
            </w:pPr>
            <w:r>
              <w:rPr>
                <w:rFonts w:ascii="Calibri" w:hAnsi="Calibri"/>
                <w:color w:val="262626"/>
                <w:sz w:val="18"/>
              </w:rPr>
              <w:t>Post-deployment operational logging of dispatcher routing overrides.</w:t>
            </w:r>
          </w:p>
        </w:tc>
      </w:tr>
    </w:tbl>
    <w:p w14:paraId="3298B20F" w14:textId="77777777" w:rsidR="004159A3" w:rsidRDefault="004159A3">
      <w:pPr>
        <w:spacing w:after="120" w:line="40" w:lineRule="exact"/>
      </w:pPr>
    </w:p>
    <w:p w14:paraId="26F3B368" w14:textId="77777777" w:rsidR="004159A3" w:rsidRDefault="00FA7CE0">
      <w:pPr>
        <w:keepNext/>
        <w:pBdr>
          <w:bottom w:val="single" w:sz="10" w:space="4" w:color="E46C0A"/>
        </w:pBdr>
        <w:spacing w:before="320" w:after="160"/>
      </w:pPr>
      <w:r>
        <w:rPr>
          <w:rFonts w:ascii="Calibri" w:hAnsi="Calibri"/>
          <w:b/>
          <w:color w:val="1F4E79"/>
          <w:sz w:val="31"/>
        </w:rPr>
        <w:t>29. Expected Business Outcomes</w:t>
      </w:r>
    </w:p>
    <w:p w14:paraId="6E365AF8" w14:textId="77777777" w:rsidR="004159A3" w:rsidRDefault="00FA7CE0">
      <w:pPr>
        <w:spacing w:after="100"/>
      </w:pPr>
      <w:r>
        <w:rPr>
          <w:rFonts w:ascii="Calibri" w:hAnsi="Calibri"/>
          <w:color w:val="262626"/>
        </w:rPr>
        <w:t>Upon full execution of the multi-week analytics lifecycle, the enterprise anticipates realizing substantial tangible deliverables and strategic capabilities across its logistics network:</w:t>
      </w:r>
    </w:p>
    <w:p w14:paraId="364CD328"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Operational Outcomes: </w:t>
      </w:r>
      <w:r>
        <w:rPr>
          <w:rFonts w:ascii="Calibri" w:hAnsi="Calibri"/>
          <w:color w:val="262626"/>
        </w:rPr>
        <w:t>Targeting an improvement in network-wide On-Time Delivery toward ≥ 95.0%; reducing empty backhaul mileage by an estimated 15%; increasing line-haul vehicle cube utilization toward ≥ 85.0%.</w:t>
      </w:r>
    </w:p>
    <w:p w14:paraId="3C4D7122" w14:textId="77777777" w:rsidR="004159A3" w:rsidRDefault="00FA7CE0">
      <w:pPr>
        <w:spacing w:before="20" w:after="60"/>
        <w:ind w:left="360"/>
      </w:pPr>
      <w:r>
        <w:rPr>
          <w:rFonts w:ascii="Calibri" w:hAnsi="Calibri"/>
          <w:b/>
          <w:color w:val="E46C0A"/>
        </w:rPr>
        <w:lastRenderedPageBreak/>
        <w:t xml:space="preserve">• </w:t>
      </w:r>
      <w:r>
        <w:rPr>
          <w:rFonts w:ascii="Calibri" w:hAnsi="Calibri"/>
          <w:b/>
          <w:color w:val="262626"/>
        </w:rPr>
        <w:t xml:space="preserve">Financial Outcomes: </w:t>
      </w:r>
      <w:r>
        <w:rPr>
          <w:rFonts w:ascii="Calibri" w:hAnsi="Calibri"/>
          <w:color w:val="262626"/>
        </w:rPr>
        <w:t>Targeting an 8% to 14% direct reduction in transportation operating expenditures, yielding an estimated $7.4 Million in recurring annual EBITDA savings potential on a modeled $92.5M freight expenditure base.</w:t>
      </w:r>
    </w:p>
    <w:p w14:paraId="01FA09C2"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Analytical Outcomes: </w:t>
      </w:r>
      <w:r>
        <w:rPr>
          <w:rFonts w:ascii="Calibri" w:hAnsi="Calibri"/>
          <w:color w:val="262626"/>
        </w:rPr>
        <w:t xml:space="preserve">Deploying an audited, standardized Parquet data </w:t>
      </w:r>
      <w:proofErr w:type="spellStart"/>
      <w:r>
        <w:rPr>
          <w:rFonts w:ascii="Calibri" w:hAnsi="Calibri"/>
          <w:color w:val="262626"/>
        </w:rPr>
        <w:t>lakehouse</w:t>
      </w:r>
      <w:proofErr w:type="spellEnd"/>
      <w:r>
        <w:rPr>
          <w:rFonts w:ascii="Calibri" w:hAnsi="Calibri"/>
          <w:color w:val="262626"/>
        </w:rPr>
        <w:t>, sub-2.5-hour ETA forecasting precision, and a 4-tier operational corridor risk segmentation model.</w:t>
      </w:r>
    </w:p>
    <w:p w14:paraId="70551A3C" w14:textId="77777777" w:rsidR="004159A3" w:rsidRDefault="00FA7CE0">
      <w:pPr>
        <w:spacing w:before="20" w:after="60"/>
        <w:ind w:left="360"/>
      </w:pPr>
      <w:r>
        <w:rPr>
          <w:rFonts w:ascii="Calibri" w:hAnsi="Calibri"/>
          <w:b/>
          <w:color w:val="E46C0A"/>
        </w:rPr>
        <w:t xml:space="preserve">• </w:t>
      </w:r>
      <w:r>
        <w:rPr>
          <w:rFonts w:ascii="Calibri" w:hAnsi="Calibri"/>
          <w:b/>
          <w:color w:val="262626"/>
        </w:rPr>
        <w:t xml:space="preserve">Decision-Making Outcomes: </w:t>
      </w:r>
      <w:r>
        <w:rPr>
          <w:rFonts w:ascii="Calibri" w:hAnsi="Calibri"/>
          <w:color w:val="262626"/>
        </w:rPr>
        <w:t>Transitioning operational management from reactive firefighting toward earlier, data-supported dispatch interventions.</w:t>
      </w:r>
    </w:p>
    <w:p w14:paraId="0BDC69F0" w14:textId="77777777" w:rsidR="004159A3" w:rsidRDefault="00FA7CE0">
      <w:pPr>
        <w:keepNext/>
        <w:pBdr>
          <w:bottom w:val="single" w:sz="10" w:space="4" w:color="E46C0A"/>
        </w:pBdr>
        <w:spacing w:before="320" w:after="160"/>
      </w:pPr>
      <w:r>
        <w:rPr>
          <w:rFonts w:ascii="Calibri" w:hAnsi="Calibri"/>
          <w:b/>
          <w:color w:val="1F4E79"/>
          <w:sz w:val="31"/>
        </w:rPr>
        <w:t>30. Risks, Limitations and Mitigation Strategy</w:t>
      </w:r>
    </w:p>
    <w:p w14:paraId="21D8C33A" w14:textId="77777777" w:rsidR="004159A3" w:rsidRDefault="00FA7CE0">
      <w:pPr>
        <w:spacing w:after="100"/>
      </w:pPr>
      <w:r>
        <w:rPr>
          <w:rFonts w:ascii="Calibri" w:hAnsi="Calibri"/>
          <w:color w:val="262626"/>
        </w:rPr>
        <w:t>A realistic strategic planning report must identify operational risks, technical vulnerabilities, and data limitations that could impact system implementation:</w:t>
      </w:r>
    </w:p>
    <w:p w14:paraId="13C653E7" w14:textId="77777777" w:rsidR="004159A3" w:rsidRDefault="00FA7CE0">
      <w:pPr>
        <w:keepNext/>
        <w:spacing w:before="160" w:after="40"/>
      </w:pPr>
      <w:r>
        <w:rPr>
          <w:rFonts w:ascii="Calibri" w:hAnsi="Calibri"/>
          <w:b/>
          <w:i/>
          <w:color w:val="1F497D"/>
          <w:sz w:val="20"/>
        </w:rPr>
        <w:t>Table 14: Enterprise Risk Register &amp; Strategic Mitigation Framework</w:t>
      </w:r>
    </w:p>
    <w:tbl>
      <w:tblPr>
        <w:tblW w:w="0" w:type="auto"/>
        <w:jc w:val="center"/>
        <w:tblLayout w:type="fixed"/>
        <w:tblLook w:val="04A0" w:firstRow="1" w:lastRow="0" w:firstColumn="1" w:lastColumn="0" w:noHBand="0" w:noVBand="1"/>
      </w:tblPr>
      <w:tblGrid>
        <w:gridCol w:w="1872"/>
        <w:gridCol w:w="2592"/>
        <w:gridCol w:w="1152"/>
        <w:gridCol w:w="1152"/>
        <w:gridCol w:w="2592"/>
      </w:tblGrid>
      <w:tr w:rsidR="004159A3" w14:paraId="6BA48B1D" w14:textId="77777777">
        <w:trPr>
          <w:cantSplit/>
          <w:tblHeader/>
          <w:jc w:val="center"/>
        </w:trPr>
        <w:tc>
          <w:tcPr>
            <w:tcW w:w="187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3A8D7180" w14:textId="77777777" w:rsidR="004159A3" w:rsidRDefault="00FA7CE0">
            <w:pPr>
              <w:spacing w:before="40" w:after="40" w:line="264" w:lineRule="auto"/>
            </w:pPr>
            <w:r>
              <w:rPr>
                <w:rFonts w:ascii="Calibri" w:hAnsi="Calibri"/>
                <w:b/>
                <w:color w:val="FFFFFF"/>
                <w:sz w:val="19"/>
              </w:rPr>
              <w:t>Risk Category</w:t>
            </w:r>
          </w:p>
        </w:tc>
        <w:tc>
          <w:tcPr>
            <w:tcW w:w="259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5F481842" w14:textId="77777777" w:rsidR="004159A3" w:rsidRDefault="00FA7CE0">
            <w:pPr>
              <w:spacing w:before="40" w:after="40" w:line="264" w:lineRule="auto"/>
            </w:pPr>
            <w:r>
              <w:rPr>
                <w:rFonts w:ascii="Calibri" w:hAnsi="Calibri"/>
                <w:b/>
                <w:color w:val="FFFFFF"/>
                <w:sz w:val="19"/>
              </w:rPr>
              <w:t>Specific Operational Risk</w:t>
            </w:r>
          </w:p>
        </w:tc>
        <w:tc>
          <w:tcPr>
            <w:tcW w:w="115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6BD7973B" w14:textId="77777777" w:rsidR="004159A3" w:rsidRDefault="00FA7CE0">
            <w:pPr>
              <w:spacing w:before="40" w:after="40" w:line="264" w:lineRule="auto"/>
            </w:pPr>
            <w:r>
              <w:rPr>
                <w:rFonts w:ascii="Calibri" w:hAnsi="Calibri"/>
                <w:b/>
                <w:color w:val="FFFFFF"/>
                <w:sz w:val="19"/>
              </w:rPr>
              <w:t>Impact</w:t>
            </w:r>
          </w:p>
        </w:tc>
        <w:tc>
          <w:tcPr>
            <w:tcW w:w="115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48D1AAEB" w14:textId="77777777" w:rsidR="004159A3" w:rsidRDefault="00FA7CE0">
            <w:pPr>
              <w:spacing w:before="40" w:after="40" w:line="264" w:lineRule="auto"/>
            </w:pPr>
            <w:r>
              <w:rPr>
                <w:rFonts w:ascii="Calibri" w:hAnsi="Calibri"/>
                <w:b/>
                <w:color w:val="FFFFFF"/>
                <w:sz w:val="19"/>
              </w:rPr>
              <w:t>Probability</w:t>
            </w:r>
          </w:p>
        </w:tc>
        <w:tc>
          <w:tcPr>
            <w:tcW w:w="259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2E96D635" w14:textId="77777777" w:rsidR="004159A3" w:rsidRDefault="00FA7CE0">
            <w:pPr>
              <w:spacing w:before="40" w:after="40" w:line="264" w:lineRule="auto"/>
            </w:pPr>
            <w:r>
              <w:rPr>
                <w:rFonts w:ascii="Calibri" w:hAnsi="Calibri"/>
                <w:b/>
                <w:color w:val="FFFFFF"/>
                <w:sz w:val="19"/>
              </w:rPr>
              <w:t>Strategic Mitigation Protocol</w:t>
            </w:r>
          </w:p>
        </w:tc>
      </w:tr>
      <w:tr w:rsidR="004159A3" w14:paraId="3993E700"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279CBE7" w14:textId="77777777" w:rsidR="004159A3" w:rsidRDefault="00FA7CE0">
            <w:pPr>
              <w:spacing w:before="40" w:after="40" w:line="264" w:lineRule="auto"/>
            </w:pPr>
            <w:r>
              <w:rPr>
                <w:rFonts w:ascii="Calibri" w:hAnsi="Calibri"/>
                <w:color w:val="262626"/>
                <w:sz w:val="18"/>
              </w:rPr>
              <w:t>Data Sparsity &amp; Missingness</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59013D7" w14:textId="77777777" w:rsidR="004159A3" w:rsidRDefault="00FA7CE0">
            <w:pPr>
              <w:spacing w:before="40" w:after="40" w:line="264" w:lineRule="auto"/>
            </w:pPr>
            <w:r>
              <w:rPr>
                <w:rFonts w:ascii="Calibri" w:hAnsi="Calibri"/>
                <w:color w:val="262626"/>
                <w:sz w:val="18"/>
              </w:rPr>
              <w:t>Historical shipping manifests contain missing weights or unrecorded dimensions.</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355FE69" w14:textId="77777777" w:rsidR="004159A3" w:rsidRDefault="00FA7CE0">
            <w:pPr>
              <w:spacing w:before="40" w:after="40" w:line="264" w:lineRule="auto"/>
            </w:pPr>
            <w:r>
              <w:rPr>
                <w:rFonts w:ascii="Calibri" w:hAnsi="Calibri"/>
                <w:color w:val="262626"/>
                <w:sz w:val="18"/>
              </w:rPr>
              <w:t>HIGH</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50E0425" w14:textId="77777777" w:rsidR="004159A3" w:rsidRDefault="00FA7CE0">
            <w:pPr>
              <w:spacing w:before="40" w:after="40" w:line="264" w:lineRule="auto"/>
            </w:pPr>
            <w:r>
              <w:rPr>
                <w:rFonts w:ascii="Calibri" w:hAnsi="Calibri"/>
                <w:color w:val="262626"/>
                <w:sz w:val="18"/>
              </w:rPr>
              <w:t>MEDIUM</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5C1DEFA" w14:textId="77777777" w:rsidR="004159A3" w:rsidRDefault="00FA7CE0">
            <w:pPr>
              <w:spacing w:before="40" w:after="40" w:line="264" w:lineRule="auto"/>
            </w:pPr>
            <w:r>
              <w:rPr>
                <w:rFonts w:ascii="Calibri" w:hAnsi="Calibri"/>
                <w:color w:val="262626"/>
                <w:sz w:val="18"/>
              </w:rPr>
              <w:t>Deploy conditional median imputation conditioned on mode/commodity; flag imputed records.</w:t>
            </w:r>
          </w:p>
        </w:tc>
      </w:tr>
      <w:tr w:rsidR="004159A3" w14:paraId="598B8E77"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A11BE18" w14:textId="77777777" w:rsidR="004159A3" w:rsidRDefault="00FA7CE0">
            <w:pPr>
              <w:spacing w:before="40" w:after="40" w:line="264" w:lineRule="auto"/>
            </w:pPr>
            <w:r>
              <w:rPr>
                <w:rFonts w:ascii="Calibri" w:hAnsi="Calibri"/>
                <w:color w:val="262626"/>
                <w:sz w:val="18"/>
              </w:rPr>
              <w:t>Exogenous Disruptions</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5B6896B" w14:textId="77777777" w:rsidR="004159A3" w:rsidRDefault="00FA7CE0">
            <w:pPr>
              <w:spacing w:before="40" w:after="40" w:line="264" w:lineRule="auto"/>
            </w:pPr>
            <w:r>
              <w:rPr>
                <w:rFonts w:ascii="Calibri" w:hAnsi="Calibri"/>
                <w:color w:val="262626"/>
                <w:sz w:val="18"/>
              </w:rPr>
              <w:t>Severe weather storms or highway bridge closures violate historical transit patterns.</w:t>
            </w:r>
          </w:p>
        </w:tc>
        <w:tc>
          <w:tcPr>
            <w:tcW w:w="115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6C29A87" w14:textId="77777777" w:rsidR="004159A3" w:rsidRDefault="00FA7CE0">
            <w:pPr>
              <w:spacing w:before="40" w:after="40" w:line="264" w:lineRule="auto"/>
            </w:pPr>
            <w:r>
              <w:rPr>
                <w:rFonts w:ascii="Calibri" w:hAnsi="Calibri"/>
                <w:color w:val="262626"/>
                <w:sz w:val="18"/>
              </w:rPr>
              <w:t>HIGH</w:t>
            </w:r>
          </w:p>
        </w:tc>
        <w:tc>
          <w:tcPr>
            <w:tcW w:w="115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2AED98D" w14:textId="77777777" w:rsidR="004159A3" w:rsidRDefault="00FA7CE0">
            <w:pPr>
              <w:spacing w:before="40" w:after="40" w:line="264" w:lineRule="auto"/>
            </w:pPr>
            <w:r>
              <w:rPr>
                <w:rFonts w:ascii="Calibri" w:hAnsi="Calibri"/>
                <w:color w:val="262626"/>
                <w:sz w:val="18"/>
              </w:rPr>
              <w:t>HIGH</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8DCCC04" w14:textId="77777777" w:rsidR="004159A3" w:rsidRDefault="00FA7CE0">
            <w:pPr>
              <w:spacing w:before="40" w:after="40" w:line="264" w:lineRule="auto"/>
            </w:pPr>
            <w:r>
              <w:rPr>
                <w:rFonts w:ascii="Calibri" w:hAnsi="Calibri"/>
                <w:color w:val="262626"/>
                <w:sz w:val="18"/>
              </w:rPr>
              <w:t>Integrate live NOAA weather APIs and traffic congestion index covariates into feature store.</w:t>
            </w:r>
          </w:p>
        </w:tc>
      </w:tr>
      <w:tr w:rsidR="004159A3" w14:paraId="3AF3B4DF"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9E56357" w14:textId="77777777" w:rsidR="004159A3" w:rsidRDefault="00FA7CE0">
            <w:pPr>
              <w:spacing w:before="40" w:after="40" w:line="264" w:lineRule="auto"/>
            </w:pPr>
            <w:r>
              <w:rPr>
                <w:rFonts w:ascii="Calibri" w:hAnsi="Calibri"/>
                <w:color w:val="262626"/>
                <w:sz w:val="18"/>
              </w:rPr>
              <w:t>Algorithmic Data Drift</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020E0F6" w14:textId="77777777" w:rsidR="004159A3" w:rsidRDefault="00FA7CE0">
            <w:pPr>
              <w:spacing w:before="40" w:after="40" w:line="264" w:lineRule="auto"/>
            </w:pPr>
            <w:r>
              <w:rPr>
                <w:rFonts w:ascii="Calibri" w:hAnsi="Calibri"/>
                <w:color w:val="262626"/>
                <w:sz w:val="18"/>
              </w:rPr>
              <w:t>Seasonal volume surges alter freight patterns, degrading model accuracy.</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8632DD6" w14:textId="77777777" w:rsidR="004159A3" w:rsidRDefault="00FA7CE0">
            <w:pPr>
              <w:spacing w:before="40" w:after="40" w:line="264" w:lineRule="auto"/>
            </w:pPr>
            <w:r>
              <w:rPr>
                <w:rFonts w:ascii="Calibri" w:hAnsi="Calibri"/>
                <w:color w:val="262626"/>
                <w:sz w:val="18"/>
              </w:rPr>
              <w:t>MEDIUM</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FE236DF" w14:textId="77777777" w:rsidR="004159A3" w:rsidRDefault="00FA7CE0">
            <w:pPr>
              <w:spacing w:before="40" w:after="40" w:line="264" w:lineRule="auto"/>
            </w:pPr>
            <w:r>
              <w:rPr>
                <w:rFonts w:ascii="Calibri" w:hAnsi="Calibri"/>
                <w:color w:val="262626"/>
                <w:sz w:val="18"/>
              </w:rPr>
              <w:t>HIGH</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45FD178" w14:textId="77777777" w:rsidR="004159A3" w:rsidRDefault="00FA7CE0">
            <w:pPr>
              <w:spacing w:before="40" w:after="40" w:line="264" w:lineRule="auto"/>
            </w:pPr>
            <w:r>
              <w:rPr>
                <w:rFonts w:ascii="Calibri" w:hAnsi="Calibri"/>
                <w:color w:val="262626"/>
                <w:sz w:val="18"/>
              </w:rPr>
              <w:t>Implement regular model re-training pipelines; monitor Population Stability Index (PSI).</w:t>
            </w:r>
          </w:p>
        </w:tc>
      </w:tr>
      <w:tr w:rsidR="004159A3" w14:paraId="6D9A5920"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26EA568" w14:textId="77777777" w:rsidR="004159A3" w:rsidRDefault="00FA7CE0">
            <w:pPr>
              <w:spacing w:before="40" w:after="40" w:line="264" w:lineRule="auto"/>
            </w:pPr>
            <w:r>
              <w:rPr>
                <w:rFonts w:ascii="Calibri" w:hAnsi="Calibri"/>
                <w:color w:val="262626"/>
                <w:sz w:val="18"/>
              </w:rPr>
              <w:t>Dispatcher Adoption Resistance</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9CC4AD1" w14:textId="77777777" w:rsidR="004159A3" w:rsidRDefault="00FA7CE0">
            <w:pPr>
              <w:spacing w:before="40" w:after="40" w:line="264" w:lineRule="auto"/>
            </w:pPr>
            <w:r>
              <w:rPr>
                <w:rFonts w:ascii="Calibri" w:hAnsi="Calibri"/>
                <w:color w:val="262626"/>
                <w:sz w:val="18"/>
              </w:rPr>
              <w:t>Experienced dispatchers resist algorithmic recommendations, relying on intuition.</w:t>
            </w:r>
          </w:p>
        </w:tc>
        <w:tc>
          <w:tcPr>
            <w:tcW w:w="115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D5F0B12" w14:textId="77777777" w:rsidR="004159A3" w:rsidRDefault="00FA7CE0">
            <w:pPr>
              <w:spacing w:before="40" w:after="40" w:line="264" w:lineRule="auto"/>
            </w:pPr>
            <w:r>
              <w:rPr>
                <w:rFonts w:ascii="Calibri" w:hAnsi="Calibri"/>
                <w:color w:val="262626"/>
                <w:sz w:val="18"/>
              </w:rPr>
              <w:t>MEDIUM</w:t>
            </w:r>
          </w:p>
        </w:tc>
        <w:tc>
          <w:tcPr>
            <w:tcW w:w="115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2386E89" w14:textId="77777777" w:rsidR="004159A3" w:rsidRDefault="00FA7CE0">
            <w:pPr>
              <w:spacing w:before="40" w:after="40" w:line="264" w:lineRule="auto"/>
            </w:pPr>
            <w:r>
              <w:rPr>
                <w:rFonts w:ascii="Calibri" w:hAnsi="Calibri"/>
                <w:color w:val="262626"/>
                <w:sz w:val="18"/>
              </w:rPr>
              <w:t>MEDIUM</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9F52BB4" w14:textId="77777777" w:rsidR="004159A3" w:rsidRDefault="00FA7CE0">
            <w:pPr>
              <w:spacing w:before="40" w:after="40" w:line="264" w:lineRule="auto"/>
            </w:pPr>
            <w:r>
              <w:rPr>
                <w:rFonts w:ascii="Calibri" w:hAnsi="Calibri"/>
                <w:color w:val="262626"/>
                <w:sz w:val="18"/>
              </w:rPr>
              <w:t>Deploy in shadow-mode pilot; measure dispatcher overrides; provide intuitive UI explanations.</w:t>
            </w:r>
          </w:p>
        </w:tc>
      </w:tr>
      <w:tr w:rsidR="004159A3" w14:paraId="0C655791" w14:textId="77777777">
        <w:trPr>
          <w:cantSplit/>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55A1E6E" w14:textId="77777777" w:rsidR="004159A3" w:rsidRDefault="00FA7CE0">
            <w:pPr>
              <w:spacing w:before="40" w:after="40" w:line="264" w:lineRule="auto"/>
            </w:pPr>
            <w:r>
              <w:rPr>
                <w:rFonts w:ascii="Calibri" w:hAnsi="Calibri"/>
                <w:color w:val="262626"/>
                <w:sz w:val="18"/>
              </w:rPr>
              <w:t>Computational Scalability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D4E3AE6" w14:textId="77777777" w:rsidR="004159A3" w:rsidRDefault="00FA7CE0">
            <w:pPr>
              <w:spacing w:before="40" w:after="40" w:line="264" w:lineRule="auto"/>
            </w:pPr>
            <w:r>
              <w:rPr>
                <w:rFonts w:ascii="Calibri" w:hAnsi="Calibri"/>
                <w:color w:val="262626"/>
                <w:sz w:val="18"/>
              </w:rPr>
              <w:t>Large-scale mixed-integer LP solving across thousands of nodes causes latency.</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D367AB2" w14:textId="77777777" w:rsidR="004159A3" w:rsidRDefault="00FA7CE0">
            <w:pPr>
              <w:spacing w:before="40" w:after="40" w:line="264" w:lineRule="auto"/>
            </w:pPr>
            <w:r>
              <w:rPr>
                <w:rFonts w:ascii="Calibri" w:hAnsi="Calibri"/>
                <w:color w:val="262626"/>
                <w:sz w:val="18"/>
              </w:rPr>
              <w:t>LOW</w:t>
            </w:r>
          </w:p>
        </w:tc>
        <w:tc>
          <w:tcPr>
            <w:tcW w:w="115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E0DE34A" w14:textId="77777777" w:rsidR="004159A3" w:rsidRDefault="00FA7CE0">
            <w:pPr>
              <w:spacing w:before="40" w:after="40" w:line="264" w:lineRule="auto"/>
            </w:pPr>
            <w:r>
              <w:rPr>
                <w:rFonts w:ascii="Calibri" w:hAnsi="Calibri"/>
                <w:color w:val="262626"/>
                <w:sz w:val="18"/>
              </w:rPr>
              <w:t>MEDIUM</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5D58BEA" w14:textId="77777777" w:rsidR="004159A3" w:rsidRDefault="00FA7CE0">
            <w:pPr>
              <w:spacing w:before="40" w:after="40" w:line="264" w:lineRule="auto"/>
            </w:pPr>
            <w:r>
              <w:rPr>
                <w:rFonts w:ascii="Calibri" w:hAnsi="Calibri"/>
                <w:color w:val="262626"/>
                <w:sz w:val="18"/>
              </w:rPr>
              <w:t>Implement cluster-based problem decomposition; solve regional clusters independently.</w:t>
            </w:r>
          </w:p>
        </w:tc>
      </w:tr>
    </w:tbl>
    <w:p w14:paraId="26DD1B10" w14:textId="77777777" w:rsidR="004159A3" w:rsidRDefault="004159A3">
      <w:pPr>
        <w:spacing w:after="120" w:line="40" w:lineRule="exact"/>
      </w:pPr>
    </w:p>
    <w:p w14:paraId="7298DD63" w14:textId="77777777" w:rsidR="007A772F" w:rsidRDefault="007A772F">
      <w:pPr>
        <w:rPr>
          <w:rFonts w:ascii="Calibri" w:hAnsi="Calibri"/>
          <w:b/>
          <w:color w:val="1F4E79"/>
          <w:sz w:val="31"/>
        </w:rPr>
      </w:pPr>
      <w:r>
        <w:rPr>
          <w:rFonts w:ascii="Calibri" w:hAnsi="Calibri"/>
          <w:b/>
          <w:color w:val="1F4E79"/>
          <w:sz w:val="31"/>
        </w:rPr>
        <w:br w:type="page"/>
      </w:r>
    </w:p>
    <w:p w14:paraId="0B63EFEF" w14:textId="46EFA4FA" w:rsidR="004159A3" w:rsidRDefault="00FA7CE0">
      <w:pPr>
        <w:keepNext/>
        <w:pBdr>
          <w:bottom w:val="single" w:sz="10" w:space="4" w:color="E46C0A"/>
        </w:pBdr>
        <w:spacing w:before="320" w:after="160"/>
      </w:pPr>
      <w:r>
        <w:rPr>
          <w:rFonts w:ascii="Calibri" w:hAnsi="Calibri"/>
          <w:b/>
          <w:color w:val="1F4E79"/>
          <w:sz w:val="31"/>
        </w:rPr>
        <w:lastRenderedPageBreak/>
        <w:t>31. Conclusion and Next-Phase Transition</w:t>
      </w:r>
    </w:p>
    <w:p w14:paraId="13F8635E" w14:textId="77777777" w:rsidR="004159A3" w:rsidRDefault="00FA7CE0">
      <w:pPr>
        <w:spacing w:after="100"/>
      </w:pPr>
      <w:r>
        <w:rPr>
          <w:rFonts w:ascii="Calibri" w:hAnsi="Calibri"/>
          <w:color w:val="262626"/>
        </w:rPr>
        <w:t>This Week 1 Strategic Planning and Data Architecture Report establishes the technical, methodological, and operational foundation for the Intelligent Logistics Performance Analytics and Delivery Optimization System. Grounding the project in realistic multi-regional freight operations, this document bridges supply chain operational domain expertise with Python scientific computing, machine learning, and linear programming.</w:t>
      </w:r>
    </w:p>
    <w:p w14:paraId="3B08C1D3" w14:textId="77777777" w:rsidR="004159A3" w:rsidRDefault="00FA7CE0">
      <w:pPr>
        <w:spacing w:after="100"/>
      </w:pPr>
      <w:r>
        <w:rPr>
          <w:rFonts w:ascii="Calibri" w:hAnsi="Calibri"/>
          <w:color w:val="262626"/>
        </w:rPr>
        <w:t xml:space="preserve">We have articulated a hierarchical Key Performance Indicator (KPI) framework spanning ten core metrics, evaluated public data resources across seven custodians, established a 10-stage end-to-end analytical lifecycle, defined a decoupled 4-tier system architecture, and detailed the mathematical foundations of supervised regression, binary delay classification, unsupervised clustering, and prescriptive linear programming optimization. Furthermore, we have provided seven publication-grade visual architecture diagrams and eight modular Python blueprints utilizing </w:t>
      </w:r>
      <w:proofErr w:type="spellStart"/>
      <w:r>
        <w:rPr>
          <w:rFonts w:ascii="Calibri" w:hAnsi="Calibri"/>
          <w:color w:val="262626"/>
        </w:rPr>
        <w:t>Plotly</w:t>
      </w:r>
      <w:proofErr w:type="spellEnd"/>
      <w:r>
        <w:rPr>
          <w:rFonts w:ascii="Calibri" w:hAnsi="Calibri"/>
          <w:color w:val="262626"/>
        </w:rPr>
        <w:t xml:space="preserve"> for interactive visualization, illustrating automated ingestion, profiling, KPI calculation, machine learning modeling, and linear optimization solvers.</w:t>
      </w:r>
    </w:p>
    <w:p w14:paraId="5A0089BA" w14:textId="77777777" w:rsidR="004159A3" w:rsidRDefault="00FA7CE0">
      <w:pPr>
        <w:spacing w:after="100"/>
      </w:pPr>
      <w:r>
        <w:rPr>
          <w:rFonts w:ascii="Calibri" w:hAnsi="Calibri"/>
          <w:color w:val="262626"/>
        </w:rPr>
        <w:t xml:space="preserve">As this report fulfills the official Week 1 milestone, all models and pipelines are strategically framed as architectural designs and planning blueprints rather than completed post-execution results. This strategic rigor directly prepares the initiative for Week 2 (Data Collection, Cleansing and Pipeline Preprocessing), Week 3 (Advanced Exploratory Data Analysis and </w:t>
      </w:r>
      <w:proofErr w:type="spellStart"/>
      <w:r>
        <w:rPr>
          <w:rFonts w:ascii="Calibri" w:hAnsi="Calibri"/>
          <w:color w:val="262626"/>
        </w:rPr>
        <w:t>Plotly</w:t>
      </w:r>
      <w:proofErr w:type="spellEnd"/>
      <w:r>
        <w:rPr>
          <w:rFonts w:ascii="Calibri" w:hAnsi="Calibri"/>
          <w:color w:val="262626"/>
        </w:rPr>
        <w:t xml:space="preserve"> Dashboarding), and Week 4 (Predictive Model Training and Prescriptive Optimization). Ultimately, the system positions the enterprise to achieve superior delivery velocity, eliminate operational inefficiencies, and establish an evidence-based operational decision framework.</w:t>
      </w:r>
    </w:p>
    <w:p w14:paraId="61B088BF" w14:textId="77777777" w:rsidR="004159A3" w:rsidRDefault="00FA7CE0">
      <w:pPr>
        <w:keepNext/>
        <w:pBdr>
          <w:bottom w:val="single" w:sz="10" w:space="4" w:color="E46C0A"/>
        </w:pBdr>
        <w:spacing w:before="320" w:after="160"/>
      </w:pPr>
      <w:r>
        <w:rPr>
          <w:rFonts w:ascii="Calibri" w:hAnsi="Calibri"/>
          <w:b/>
          <w:color w:val="1F4E79"/>
          <w:sz w:val="31"/>
        </w:rPr>
        <w:t>32. Formal Academic References &amp; Industry Literature</w:t>
      </w:r>
    </w:p>
    <w:p w14:paraId="4C7B01F8" w14:textId="77777777" w:rsidR="004159A3" w:rsidRDefault="00FA7CE0">
      <w:pPr>
        <w:spacing w:after="60"/>
      </w:pPr>
      <w:r>
        <w:rPr>
          <w:rFonts w:ascii="Calibri" w:hAnsi="Calibri"/>
          <w:color w:val="262626"/>
        </w:rPr>
        <w:t>Bertsimas, D., &amp; Kallus, N. (2020). From predictive to prescriptive analytics. Management Science, 66(3), 1025-1044.</w:t>
      </w:r>
    </w:p>
    <w:p w14:paraId="2607673B" w14:textId="77777777" w:rsidR="004159A3" w:rsidRDefault="00FA7CE0">
      <w:pPr>
        <w:spacing w:after="60"/>
      </w:pPr>
      <w:r>
        <w:rPr>
          <w:rFonts w:ascii="Calibri" w:hAnsi="Calibri"/>
          <w:color w:val="262626"/>
        </w:rPr>
        <w:t>Chopra, S., &amp; Meindl, P. (2016). Supply Chain Management: Strategy, Planning, and Operation (6th ed.). Pearson Education.</w:t>
      </w:r>
    </w:p>
    <w:p w14:paraId="050FF7A3" w14:textId="77777777" w:rsidR="004159A3" w:rsidRDefault="00FA7CE0">
      <w:pPr>
        <w:spacing w:after="60"/>
      </w:pPr>
      <w:r>
        <w:rPr>
          <w:rFonts w:ascii="Calibri" w:hAnsi="Calibri"/>
          <w:color w:val="262626"/>
        </w:rPr>
        <w:t>Clarke, G., &amp; Wright, J. W. (1964). Scheduling of vehicles from a central depot to a number of delivery points. Operations Research, 12(4), 568-581.</w:t>
      </w:r>
    </w:p>
    <w:p w14:paraId="509BDA57" w14:textId="77777777" w:rsidR="004159A3" w:rsidRDefault="00FA7CE0">
      <w:pPr>
        <w:spacing w:after="60"/>
      </w:pPr>
      <w:r>
        <w:rPr>
          <w:rFonts w:ascii="Calibri" w:hAnsi="Calibri"/>
          <w:color w:val="262626"/>
        </w:rPr>
        <w:t>Dantzig, G. B., &amp; Ramser, J. H. (1959). The truck dispatching problem. Management Science, 6(1), 80-91.</w:t>
      </w:r>
    </w:p>
    <w:p w14:paraId="0614294E" w14:textId="77777777" w:rsidR="004159A3" w:rsidRDefault="00FA7CE0">
      <w:pPr>
        <w:spacing w:after="60"/>
      </w:pPr>
      <w:r>
        <w:rPr>
          <w:rFonts w:ascii="Calibri" w:hAnsi="Calibri"/>
          <w:color w:val="262626"/>
        </w:rPr>
        <w:t>Golden, B., Raghavan, S., &amp; Wasil, E. (Eds.). (2008). The Vehicle Routing Problem: Latest Advances and New Challenges. Springer Science &amp; Business Media.</w:t>
      </w:r>
    </w:p>
    <w:p w14:paraId="4E8145D0" w14:textId="77777777" w:rsidR="004159A3" w:rsidRDefault="00FA7CE0">
      <w:pPr>
        <w:spacing w:after="60"/>
      </w:pPr>
      <w:r>
        <w:rPr>
          <w:rFonts w:ascii="Calibri" w:hAnsi="Calibri"/>
          <w:color w:val="262626"/>
        </w:rPr>
        <w:t>Govindan, K., Cheng, T. E., Mishra, N., &amp; Shukla, N. (2017). Big data analytics and application for logistics and supply chain management. Computers &amp; Industrial Engineering, 137, 106093.</w:t>
      </w:r>
    </w:p>
    <w:p w14:paraId="50602A68" w14:textId="77777777" w:rsidR="004159A3" w:rsidRDefault="00FA7CE0">
      <w:pPr>
        <w:spacing w:after="60"/>
      </w:pPr>
      <w:r>
        <w:rPr>
          <w:rFonts w:ascii="Calibri" w:hAnsi="Calibri"/>
          <w:color w:val="262626"/>
        </w:rPr>
        <w:t>Speranza, M. G. (2018). Trends in transportation and logistics. European Journal of Operational Research, 264(3), 830-836.</w:t>
      </w:r>
    </w:p>
    <w:p w14:paraId="1447BC90" w14:textId="77777777" w:rsidR="004159A3" w:rsidRDefault="00FA7CE0">
      <w:pPr>
        <w:spacing w:after="60"/>
      </w:pPr>
      <w:r>
        <w:rPr>
          <w:rFonts w:ascii="Calibri" w:hAnsi="Calibri"/>
          <w:color w:val="262626"/>
        </w:rPr>
        <w:lastRenderedPageBreak/>
        <w:t>Toth, P., &amp; Vigo, D. (Eds.). (2014). Vehicle Routing: Problems, Methods, and Applications (2nd ed.). SIAM Society for Industrial and Applied Mathematics.</w:t>
      </w:r>
    </w:p>
    <w:p w14:paraId="1F199F8E" w14:textId="77777777" w:rsidR="004159A3" w:rsidRDefault="00FA7CE0">
      <w:pPr>
        <w:spacing w:after="60"/>
      </w:pPr>
      <w:r>
        <w:rPr>
          <w:rFonts w:ascii="Calibri" w:hAnsi="Calibri"/>
          <w:color w:val="262626"/>
        </w:rPr>
        <w:t>U.S. Department of Transportation. (2022). Freight Analysis Framework (FAF5): Multi-Modal Freight Flows and Commodity Trends. Bureau of Transportation Statistics.</w:t>
      </w:r>
    </w:p>
    <w:p w14:paraId="350AC9C0" w14:textId="77777777" w:rsidR="004159A3" w:rsidRDefault="00FA7CE0">
      <w:pPr>
        <w:spacing w:after="60"/>
      </w:pPr>
      <w:r>
        <w:rPr>
          <w:rFonts w:ascii="Calibri" w:hAnsi="Calibri"/>
          <w:color w:val="262626"/>
        </w:rPr>
        <w:t>Wang, Y., Zhang, D., Liu, Q., Shen, F., &amp; Lee, L. H. (2020). Towards enhancing the predictability of freight transportation transit times: A machine learning approach. Transportation Research Part E: Logistics and Transportation Review, 142, 102073.</w:t>
      </w:r>
    </w:p>
    <w:p w14:paraId="79EAA94E" w14:textId="77777777" w:rsidR="004159A3" w:rsidRDefault="00FA7CE0">
      <w:pPr>
        <w:keepNext/>
        <w:pBdr>
          <w:bottom w:val="single" w:sz="10" w:space="4" w:color="E46C0A"/>
        </w:pBdr>
        <w:spacing w:before="320" w:after="160"/>
      </w:pPr>
      <w:r>
        <w:rPr>
          <w:rFonts w:ascii="Calibri" w:hAnsi="Calibri"/>
          <w:b/>
          <w:color w:val="1F4E79"/>
          <w:sz w:val="31"/>
        </w:rPr>
        <w:t>33. Appendix: Mathematical Nomenclature &amp; Symbol Glossary</w:t>
      </w:r>
    </w:p>
    <w:p w14:paraId="3A6E1E61" w14:textId="77777777" w:rsidR="004159A3" w:rsidRDefault="00FA7CE0">
      <w:pPr>
        <w:keepNext/>
        <w:spacing w:before="160" w:after="40"/>
      </w:pPr>
      <w:r>
        <w:rPr>
          <w:rFonts w:ascii="Calibri" w:hAnsi="Calibri"/>
          <w:b/>
          <w:i/>
          <w:color w:val="1F497D"/>
          <w:sz w:val="20"/>
        </w:rPr>
        <w:t>Table 15: Mathematical Optimization Nomenclature &amp; Symbol Glossary</w:t>
      </w:r>
    </w:p>
    <w:tbl>
      <w:tblPr>
        <w:tblW w:w="0" w:type="auto"/>
        <w:jc w:val="center"/>
        <w:tblLayout w:type="fixed"/>
        <w:tblLook w:val="04A0" w:firstRow="1" w:lastRow="0" w:firstColumn="1" w:lastColumn="0" w:noHBand="0" w:noVBand="1"/>
      </w:tblPr>
      <w:tblGrid>
        <w:gridCol w:w="1440"/>
        <w:gridCol w:w="2592"/>
        <w:gridCol w:w="2592"/>
        <w:gridCol w:w="2736"/>
      </w:tblGrid>
      <w:tr w:rsidR="004159A3" w14:paraId="60A6EC17" w14:textId="77777777">
        <w:trPr>
          <w:cantSplit/>
          <w:tblHeader/>
          <w:jc w:val="center"/>
        </w:trPr>
        <w:tc>
          <w:tcPr>
            <w:tcW w:w="1440"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2D90519F" w14:textId="77777777" w:rsidR="004159A3" w:rsidRDefault="00FA7CE0">
            <w:pPr>
              <w:spacing w:before="40" w:after="40" w:line="264" w:lineRule="auto"/>
            </w:pPr>
            <w:r>
              <w:rPr>
                <w:rFonts w:ascii="Calibri" w:hAnsi="Calibri"/>
                <w:b/>
                <w:color w:val="FFFFFF"/>
                <w:sz w:val="19"/>
              </w:rPr>
              <w:t>Symbol</w:t>
            </w:r>
          </w:p>
        </w:tc>
        <w:tc>
          <w:tcPr>
            <w:tcW w:w="259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14980733" w14:textId="77777777" w:rsidR="004159A3" w:rsidRDefault="00FA7CE0">
            <w:pPr>
              <w:spacing w:before="40" w:after="40" w:line="264" w:lineRule="auto"/>
            </w:pPr>
            <w:r>
              <w:rPr>
                <w:rFonts w:ascii="Calibri" w:hAnsi="Calibri"/>
                <w:b/>
                <w:color w:val="FFFFFF"/>
                <w:sz w:val="19"/>
              </w:rPr>
              <w:t>Parameter / Variable Name</w:t>
            </w:r>
          </w:p>
        </w:tc>
        <w:tc>
          <w:tcPr>
            <w:tcW w:w="2592"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2758D91D" w14:textId="77777777" w:rsidR="004159A3" w:rsidRDefault="00FA7CE0">
            <w:pPr>
              <w:spacing w:before="40" w:after="40" w:line="264" w:lineRule="auto"/>
            </w:pPr>
            <w:r>
              <w:rPr>
                <w:rFonts w:ascii="Calibri" w:hAnsi="Calibri"/>
                <w:b/>
                <w:color w:val="FFFFFF"/>
                <w:sz w:val="19"/>
              </w:rPr>
              <w:t>Domain &amp; Units</w:t>
            </w:r>
          </w:p>
        </w:tc>
        <w:tc>
          <w:tcPr>
            <w:tcW w:w="2736" w:type="dxa"/>
            <w:tcBorders>
              <w:top w:val="single" w:sz="4" w:space="0" w:color="D3D3D3"/>
              <w:left w:val="single" w:sz="4" w:space="0" w:color="D3D3D3"/>
              <w:bottom w:val="single" w:sz="12" w:space="0" w:color="E46C0A"/>
              <w:right w:val="single" w:sz="4" w:space="0" w:color="D3D3D3"/>
            </w:tcBorders>
            <w:shd w:val="clear" w:color="auto" w:fill="1F4E79"/>
            <w:tcMar>
              <w:top w:w="120" w:type="dxa"/>
              <w:left w:w="120" w:type="dxa"/>
              <w:bottom w:w="120" w:type="dxa"/>
              <w:right w:w="120" w:type="dxa"/>
            </w:tcMar>
          </w:tcPr>
          <w:p w14:paraId="168E001C" w14:textId="77777777" w:rsidR="004159A3" w:rsidRDefault="00FA7CE0">
            <w:pPr>
              <w:spacing w:before="40" w:after="40" w:line="264" w:lineRule="auto"/>
            </w:pPr>
            <w:r>
              <w:rPr>
                <w:rFonts w:ascii="Calibri" w:hAnsi="Calibri"/>
                <w:b/>
                <w:color w:val="FFFFFF"/>
                <w:sz w:val="19"/>
              </w:rPr>
              <w:t>Operational Role in Mathematical Model</w:t>
            </w:r>
          </w:p>
        </w:tc>
      </w:tr>
      <w:tr w:rsidR="004159A3" w14:paraId="65F95B87" w14:textId="77777777">
        <w:trPr>
          <w:cantSplit/>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7EBC17DA" w14:textId="77777777" w:rsidR="004159A3" w:rsidRDefault="00FA7CE0">
            <w:pPr>
              <w:spacing w:before="40" w:after="40" w:line="264" w:lineRule="auto"/>
            </w:pPr>
            <w:proofErr w:type="spellStart"/>
            <w:r>
              <w:rPr>
                <w:rFonts w:ascii="Calibri" w:hAnsi="Calibri"/>
                <w:color w:val="262626"/>
                <w:sz w:val="18"/>
              </w:rPr>
              <w:t>X_ijm</w:t>
            </w:r>
            <w:proofErr w:type="spellEnd"/>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0EBFCCF" w14:textId="77777777" w:rsidR="004159A3" w:rsidRDefault="00FA7CE0">
            <w:pPr>
              <w:spacing w:before="40" w:after="40" w:line="264" w:lineRule="auto"/>
            </w:pPr>
            <w:r>
              <w:rPr>
                <w:rFonts w:ascii="Calibri" w:hAnsi="Calibri"/>
                <w:color w:val="262626"/>
                <w:sz w:val="18"/>
              </w:rPr>
              <w:t>Decision Variable</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84E595B" w14:textId="77777777" w:rsidR="004159A3" w:rsidRDefault="00FA7CE0">
            <w:pPr>
              <w:spacing w:before="40" w:after="40" w:line="264" w:lineRule="auto"/>
            </w:pPr>
            <w:r>
              <w:rPr>
                <w:rFonts w:ascii="Calibri" w:hAnsi="Calibri"/>
                <w:color w:val="262626"/>
                <w:sz w:val="18"/>
              </w:rPr>
              <w:t>Non-Negative Integer (Units)</w:t>
            </w:r>
          </w:p>
        </w:tc>
        <w:tc>
          <w:tcPr>
            <w:tcW w:w="27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0C6CED4" w14:textId="77777777" w:rsidR="004159A3" w:rsidRDefault="00FA7CE0">
            <w:pPr>
              <w:spacing w:before="40" w:after="40" w:line="264" w:lineRule="auto"/>
            </w:pPr>
            <w:r>
              <w:rPr>
                <w:rFonts w:ascii="Calibri" w:hAnsi="Calibri"/>
                <w:color w:val="262626"/>
                <w:sz w:val="18"/>
              </w:rPr>
              <w:t xml:space="preserve">Consignment freight units shipped from Origin Hub </w:t>
            </w:r>
            <w:proofErr w:type="spellStart"/>
            <w:r>
              <w:rPr>
                <w:rFonts w:ascii="Calibri" w:hAnsi="Calibri"/>
                <w:color w:val="262626"/>
                <w:sz w:val="18"/>
              </w:rPr>
              <w:t>i</w:t>
            </w:r>
            <w:proofErr w:type="spellEnd"/>
            <w:r>
              <w:rPr>
                <w:rFonts w:ascii="Calibri" w:hAnsi="Calibri"/>
                <w:color w:val="262626"/>
                <w:sz w:val="18"/>
              </w:rPr>
              <w:t xml:space="preserve"> to Destination Hub j via Mode m.</w:t>
            </w:r>
          </w:p>
        </w:tc>
      </w:tr>
      <w:tr w:rsidR="004159A3" w14:paraId="60927057" w14:textId="77777777">
        <w:trPr>
          <w:cantSplit/>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2A3932F2" w14:textId="77777777" w:rsidR="004159A3" w:rsidRDefault="00FA7CE0">
            <w:pPr>
              <w:spacing w:before="40" w:after="40" w:line="264" w:lineRule="auto"/>
            </w:pPr>
            <w:proofErr w:type="spellStart"/>
            <w:r>
              <w:rPr>
                <w:rFonts w:ascii="Calibri" w:hAnsi="Calibri"/>
                <w:color w:val="262626"/>
                <w:sz w:val="18"/>
              </w:rPr>
              <w:t>C_ijm</w:t>
            </w:r>
            <w:proofErr w:type="spellEnd"/>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F64383E" w14:textId="77777777" w:rsidR="004159A3" w:rsidRDefault="00FA7CE0">
            <w:pPr>
              <w:spacing w:before="40" w:after="40" w:line="264" w:lineRule="auto"/>
            </w:pPr>
            <w:r>
              <w:rPr>
                <w:rFonts w:ascii="Calibri" w:hAnsi="Calibri"/>
                <w:color w:val="262626"/>
                <w:sz w:val="18"/>
              </w:rPr>
              <w:t>Unit Cost Coefficient</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2CE838E" w14:textId="77777777" w:rsidR="004159A3" w:rsidRDefault="00FA7CE0">
            <w:pPr>
              <w:spacing w:before="40" w:after="40" w:line="264" w:lineRule="auto"/>
            </w:pPr>
            <w:r>
              <w:rPr>
                <w:rFonts w:ascii="Calibri" w:hAnsi="Calibri"/>
                <w:color w:val="262626"/>
                <w:sz w:val="18"/>
              </w:rPr>
              <w:t>USD ($) per Consignment</w:t>
            </w:r>
          </w:p>
        </w:tc>
        <w:tc>
          <w:tcPr>
            <w:tcW w:w="273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799C11D" w14:textId="77777777" w:rsidR="004159A3" w:rsidRDefault="00FA7CE0">
            <w:pPr>
              <w:spacing w:before="40" w:after="40" w:line="264" w:lineRule="auto"/>
            </w:pPr>
            <w:r>
              <w:rPr>
                <w:rFonts w:ascii="Calibri" w:hAnsi="Calibri"/>
                <w:color w:val="262626"/>
                <w:sz w:val="18"/>
              </w:rPr>
              <w:t xml:space="preserve">Direct transportation expenditure incurred per unit shipped between hub </w:t>
            </w:r>
            <w:proofErr w:type="spellStart"/>
            <w:r>
              <w:rPr>
                <w:rFonts w:ascii="Calibri" w:hAnsi="Calibri"/>
                <w:color w:val="262626"/>
                <w:sz w:val="18"/>
              </w:rPr>
              <w:t>i</w:t>
            </w:r>
            <w:proofErr w:type="spellEnd"/>
            <w:r>
              <w:rPr>
                <w:rFonts w:ascii="Calibri" w:hAnsi="Calibri"/>
                <w:color w:val="262626"/>
                <w:sz w:val="18"/>
              </w:rPr>
              <w:t xml:space="preserve"> and j via mode m.</w:t>
            </w:r>
          </w:p>
        </w:tc>
      </w:tr>
      <w:tr w:rsidR="004159A3" w14:paraId="5D4A9ADD" w14:textId="77777777">
        <w:trPr>
          <w:cantSplit/>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CECAEB7" w14:textId="77777777" w:rsidR="004159A3" w:rsidRDefault="00FA7CE0">
            <w:pPr>
              <w:spacing w:before="40" w:after="40" w:line="264" w:lineRule="auto"/>
            </w:pPr>
            <w:proofErr w:type="spellStart"/>
            <w:r>
              <w:rPr>
                <w:rFonts w:ascii="Calibri" w:hAnsi="Calibri"/>
                <w:color w:val="262626"/>
                <w:sz w:val="18"/>
              </w:rPr>
              <w:t>D_j</w:t>
            </w:r>
            <w:proofErr w:type="spellEnd"/>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EF79F03" w14:textId="77777777" w:rsidR="004159A3" w:rsidRDefault="00FA7CE0">
            <w:pPr>
              <w:spacing w:before="40" w:after="40" w:line="264" w:lineRule="auto"/>
            </w:pPr>
            <w:r>
              <w:rPr>
                <w:rFonts w:ascii="Calibri" w:hAnsi="Calibri"/>
                <w:color w:val="262626"/>
                <w:sz w:val="18"/>
              </w:rPr>
              <w:t>Destination Demand</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C9C0BBD" w14:textId="77777777" w:rsidR="004159A3" w:rsidRDefault="00FA7CE0">
            <w:pPr>
              <w:spacing w:before="40" w:after="40" w:line="264" w:lineRule="auto"/>
            </w:pPr>
            <w:r>
              <w:rPr>
                <w:rFonts w:ascii="Calibri" w:hAnsi="Calibri"/>
                <w:color w:val="262626"/>
                <w:sz w:val="18"/>
              </w:rPr>
              <w:t>Freight Units (Consignments)</w:t>
            </w:r>
          </w:p>
        </w:tc>
        <w:tc>
          <w:tcPr>
            <w:tcW w:w="27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97AF660" w14:textId="77777777" w:rsidR="004159A3" w:rsidRDefault="00FA7CE0">
            <w:pPr>
              <w:spacing w:before="40" w:after="40" w:line="264" w:lineRule="auto"/>
            </w:pPr>
            <w:r>
              <w:rPr>
                <w:rFonts w:ascii="Calibri" w:hAnsi="Calibri"/>
                <w:color w:val="262626"/>
                <w:sz w:val="18"/>
              </w:rPr>
              <w:t>Total required inbound freight demand volume at destination hub facility j.</w:t>
            </w:r>
          </w:p>
        </w:tc>
      </w:tr>
      <w:tr w:rsidR="004159A3" w14:paraId="353A1A3D" w14:textId="77777777">
        <w:trPr>
          <w:cantSplit/>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223EFE6" w14:textId="77777777" w:rsidR="004159A3" w:rsidRDefault="00FA7CE0">
            <w:pPr>
              <w:spacing w:before="40" w:after="40" w:line="264" w:lineRule="auto"/>
            </w:pPr>
            <w:proofErr w:type="spellStart"/>
            <w:r>
              <w:rPr>
                <w:rFonts w:ascii="Calibri" w:hAnsi="Calibri"/>
                <w:color w:val="262626"/>
                <w:sz w:val="18"/>
              </w:rPr>
              <w:t>S_i</w:t>
            </w:r>
            <w:proofErr w:type="spellEnd"/>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7B6F558" w14:textId="77777777" w:rsidR="004159A3" w:rsidRDefault="00FA7CE0">
            <w:pPr>
              <w:spacing w:before="40" w:after="40" w:line="264" w:lineRule="auto"/>
            </w:pPr>
            <w:r>
              <w:rPr>
                <w:rFonts w:ascii="Calibri" w:hAnsi="Calibri"/>
                <w:color w:val="262626"/>
                <w:sz w:val="18"/>
              </w:rPr>
              <w:t>Origin Hub Capacity</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0EED995" w14:textId="77777777" w:rsidR="004159A3" w:rsidRDefault="00FA7CE0">
            <w:pPr>
              <w:spacing w:before="40" w:after="40" w:line="264" w:lineRule="auto"/>
            </w:pPr>
            <w:r>
              <w:rPr>
                <w:rFonts w:ascii="Calibri" w:hAnsi="Calibri"/>
                <w:color w:val="262626"/>
                <w:sz w:val="18"/>
              </w:rPr>
              <w:t>Freight Units (Consignments)</w:t>
            </w:r>
          </w:p>
        </w:tc>
        <w:tc>
          <w:tcPr>
            <w:tcW w:w="273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61DEDD7" w14:textId="77777777" w:rsidR="004159A3" w:rsidRDefault="00FA7CE0">
            <w:pPr>
              <w:spacing w:before="40" w:after="40" w:line="264" w:lineRule="auto"/>
            </w:pPr>
            <w:r>
              <w:rPr>
                <w:rFonts w:ascii="Calibri" w:hAnsi="Calibri"/>
                <w:color w:val="262626"/>
                <w:sz w:val="18"/>
              </w:rPr>
              <w:t xml:space="preserve">Maximum outbound dispatch capacity available at origin terminal facility </w:t>
            </w:r>
            <w:proofErr w:type="spellStart"/>
            <w:r>
              <w:rPr>
                <w:rFonts w:ascii="Calibri" w:hAnsi="Calibri"/>
                <w:color w:val="262626"/>
                <w:sz w:val="18"/>
              </w:rPr>
              <w:t>i</w:t>
            </w:r>
            <w:proofErr w:type="spellEnd"/>
            <w:r>
              <w:rPr>
                <w:rFonts w:ascii="Calibri" w:hAnsi="Calibri"/>
                <w:color w:val="262626"/>
                <w:sz w:val="18"/>
              </w:rPr>
              <w:t>.</w:t>
            </w:r>
          </w:p>
        </w:tc>
      </w:tr>
      <w:tr w:rsidR="004159A3" w14:paraId="6D2726E8" w14:textId="77777777">
        <w:trPr>
          <w:cantSplit/>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110D546E" w14:textId="77777777" w:rsidR="004159A3" w:rsidRDefault="00FA7CE0">
            <w:pPr>
              <w:spacing w:before="40" w:after="40" w:line="264" w:lineRule="auto"/>
            </w:pPr>
            <w:proofErr w:type="spellStart"/>
            <w:r>
              <w:rPr>
                <w:rFonts w:ascii="Calibri" w:hAnsi="Calibri"/>
                <w:color w:val="262626"/>
                <w:sz w:val="18"/>
              </w:rPr>
              <w:t>CAP_m</w:t>
            </w:r>
            <w:proofErr w:type="spellEnd"/>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76CB143" w14:textId="77777777" w:rsidR="004159A3" w:rsidRDefault="00FA7CE0">
            <w:pPr>
              <w:spacing w:before="40" w:after="40" w:line="264" w:lineRule="auto"/>
            </w:pPr>
            <w:r>
              <w:rPr>
                <w:rFonts w:ascii="Calibri" w:hAnsi="Calibri"/>
                <w:color w:val="262626"/>
                <w:sz w:val="18"/>
              </w:rPr>
              <w:t>Modal Fleet Capacity</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2FD9451C" w14:textId="77777777" w:rsidR="004159A3" w:rsidRDefault="00FA7CE0">
            <w:pPr>
              <w:spacing w:before="40" w:after="40" w:line="264" w:lineRule="auto"/>
            </w:pPr>
            <w:r>
              <w:rPr>
                <w:rFonts w:ascii="Calibri" w:hAnsi="Calibri"/>
                <w:color w:val="262626"/>
                <w:sz w:val="18"/>
              </w:rPr>
              <w:t>Kilograms / Cubic Meters</w:t>
            </w:r>
          </w:p>
        </w:tc>
        <w:tc>
          <w:tcPr>
            <w:tcW w:w="27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3D3D20FC" w14:textId="77777777" w:rsidR="004159A3" w:rsidRDefault="00FA7CE0">
            <w:pPr>
              <w:spacing w:before="40" w:after="40" w:line="264" w:lineRule="auto"/>
            </w:pPr>
            <w:r>
              <w:rPr>
                <w:rFonts w:ascii="Calibri" w:hAnsi="Calibri"/>
                <w:color w:val="262626"/>
                <w:sz w:val="18"/>
              </w:rPr>
              <w:t>Physical vehicle fleet payload capacity constraint for transportation mode m.</w:t>
            </w:r>
          </w:p>
        </w:tc>
      </w:tr>
      <w:tr w:rsidR="004159A3" w14:paraId="46D0CD22" w14:textId="77777777">
        <w:trPr>
          <w:cantSplit/>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120C7770" w14:textId="77777777" w:rsidR="004159A3" w:rsidRDefault="00FA7CE0">
            <w:pPr>
              <w:spacing w:before="40" w:after="40" w:line="264" w:lineRule="auto"/>
            </w:pPr>
            <w:proofErr w:type="spellStart"/>
            <w:r>
              <w:rPr>
                <w:rFonts w:ascii="Calibri" w:hAnsi="Calibri"/>
                <w:color w:val="262626"/>
                <w:sz w:val="18"/>
              </w:rPr>
              <w:t>T_ijm</w:t>
            </w:r>
            <w:proofErr w:type="spellEnd"/>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034EBF8F" w14:textId="77777777" w:rsidR="004159A3" w:rsidRDefault="00FA7CE0">
            <w:pPr>
              <w:spacing w:before="40" w:after="40" w:line="264" w:lineRule="auto"/>
            </w:pPr>
            <w:r>
              <w:rPr>
                <w:rFonts w:ascii="Calibri" w:hAnsi="Calibri"/>
                <w:color w:val="262626"/>
                <w:sz w:val="18"/>
              </w:rPr>
              <w:t>Transit Duration Function</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7F178971" w14:textId="77777777" w:rsidR="004159A3" w:rsidRDefault="00FA7CE0">
            <w:pPr>
              <w:spacing w:before="40" w:after="40" w:line="264" w:lineRule="auto"/>
            </w:pPr>
            <w:r>
              <w:rPr>
                <w:rFonts w:ascii="Calibri" w:hAnsi="Calibri"/>
                <w:color w:val="262626"/>
                <w:sz w:val="18"/>
              </w:rPr>
              <w:t>Elapsed Decimal Hours</w:t>
            </w:r>
          </w:p>
        </w:tc>
        <w:tc>
          <w:tcPr>
            <w:tcW w:w="273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4500B29B" w14:textId="77777777" w:rsidR="004159A3" w:rsidRDefault="00FA7CE0">
            <w:pPr>
              <w:spacing w:before="40" w:after="40" w:line="264" w:lineRule="auto"/>
            </w:pPr>
            <w:r>
              <w:rPr>
                <w:rFonts w:ascii="Calibri" w:hAnsi="Calibri"/>
                <w:color w:val="262626"/>
                <w:sz w:val="18"/>
              </w:rPr>
              <w:t xml:space="preserve">Predicted or actual elapsed transit duration between nodes </w:t>
            </w:r>
            <w:proofErr w:type="spellStart"/>
            <w:r>
              <w:rPr>
                <w:rFonts w:ascii="Calibri" w:hAnsi="Calibri"/>
                <w:color w:val="262626"/>
                <w:sz w:val="18"/>
              </w:rPr>
              <w:t>i</w:t>
            </w:r>
            <w:proofErr w:type="spellEnd"/>
            <w:r>
              <w:rPr>
                <w:rFonts w:ascii="Calibri" w:hAnsi="Calibri"/>
                <w:color w:val="262626"/>
                <w:sz w:val="18"/>
              </w:rPr>
              <w:t xml:space="preserve"> and j via mode m.</w:t>
            </w:r>
          </w:p>
        </w:tc>
      </w:tr>
      <w:tr w:rsidR="004159A3" w14:paraId="2BF82B79" w14:textId="77777777">
        <w:trPr>
          <w:cantSplit/>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535A6F9C" w14:textId="77777777" w:rsidR="004159A3" w:rsidRDefault="00FA7CE0">
            <w:pPr>
              <w:spacing w:before="40" w:after="40" w:line="264" w:lineRule="auto"/>
            </w:pPr>
            <w:proofErr w:type="spellStart"/>
            <w:r>
              <w:rPr>
                <w:rFonts w:ascii="Calibri" w:hAnsi="Calibri"/>
                <w:color w:val="262626"/>
                <w:sz w:val="18"/>
              </w:rPr>
              <w:t>SLA_j</w:t>
            </w:r>
            <w:proofErr w:type="spellEnd"/>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4F78A0D7" w14:textId="77777777" w:rsidR="004159A3" w:rsidRDefault="00FA7CE0">
            <w:pPr>
              <w:spacing w:before="40" w:after="40" w:line="264" w:lineRule="auto"/>
            </w:pPr>
            <w:r>
              <w:rPr>
                <w:rFonts w:ascii="Calibri" w:hAnsi="Calibri"/>
                <w:color w:val="262626"/>
                <w:sz w:val="18"/>
              </w:rPr>
              <w:t>Service Level Agreement</w:t>
            </w:r>
          </w:p>
        </w:tc>
        <w:tc>
          <w:tcPr>
            <w:tcW w:w="2592"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61BF4AE5" w14:textId="77777777" w:rsidR="004159A3" w:rsidRDefault="00FA7CE0">
            <w:pPr>
              <w:spacing w:before="40" w:after="40" w:line="264" w:lineRule="auto"/>
            </w:pPr>
            <w:r>
              <w:rPr>
                <w:rFonts w:ascii="Calibri" w:hAnsi="Calibri"/>
                <w:color w:val="262626"/>
                <w:sz w:val="18"/>
              </w:rPr>
              <w:t>Elapsed Hours Threshold</w:t>
            </w:r>
          </w:p>
        </w:tc>
        <w:tc>
          <w:tcPr>
            <w:tcW w:w="2736" w:type="dxa"/>
            <w:tcBorders>
              <w:top w:val="single" w:sz="4" w:space="0" w:color="D3D3D3"/>
              <w:left w:val="single" w:sz="4" w:space="0" w:color="D3D3D3"/>
              <w:bottom w:val="single" w:sz="4" w:space="0" w:color="D3D3D3"/>
              <w:right w:val="single" w:sz="4" w:space="0" w:color="D3D3D3"/>
            </w:tcBorders>
            <w:shd w:val="clear" w:color="auto" w:fill="FFFFFF"/>
            <w:tcMar>
              <w:top w:w="80" w:type="dxa"/>
              <w:left w:w="120" w:type="dxa"/>
              <w:bottom w:w="80" w:type="dxa"/>
              <w:right w:w="120" w:type="dxa"/>
            </w:tcMar>
          </w:tcPr>
          <w:p w14:paraId="02A91786" w14:textId="77777777" w:rsidR="004159A3" w:rsidRDefault="00FA7CE0">
            <w:pPr>
              <w:spacing w:before="40" w:after="40" w:line="264" w:lineRule="auto"/>
            </w:pPr>
            <w:r>
              <w:rPr>
                <w:rFonts w:ascii="Calibri" w:hAnsi="Calibri"/>
                <w:color w:val="262626"/>
                <w:sz w:val="18"/>
              </w:rPr>
              <w:t>Maximum allowable contractual delivery time committed to customer at destination j.</w:t>
            </w:r>
          </w:p>
        </w:tc>
      </w:tr>
      <w:tr w:rsidR="004159A3" w14:paraId="31F111E7" w14:textId="77777777">
        <w:trPr>
          <w:cantSplit/>
          <w:jc w:val="center"/>
        </w:trPr>
        <w:tc>
          <w:tcPr>
            <w:tcW w:w="1440"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AA898D9" w14:textId="77777777" w:rsidR="004159A3" w:rsidRDefault="00FA7CE0">
            <w:pPr>
              <w:spacing w:before="40" w:after="40" w:line="264" w:lineRule="auto"/>
            </w:pPr>
            <w:r>
              <w:rPr>
                <w:rFonts w:ascii="Calibri" w:hAnsi="Calibri"/>
                <w:color w:val="262626"/>
                <w:sz w:val="18"/>
              </w:rPr>
              <w:t>Z</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60FCB025" w14:textId="77777777" w:rsidR="004159A3" w:rsidRDefault="00FA7CE0">
            <w:pPr>
              <w:spacing w:before="40" w:after="40" w:line="264" w:lineRule="auto"/>
            </w:pPr>
            <w:r>
              <w:rPr>
                <w:rFonts w:ascii="Calibri" w:hAnsi="Calibri"/>
                <w:color w:val="262626"/>
                <w:sz w:val="18"/>
              </w:rPr>
              <w:t>Objective Function Value</w:t>
            </w:r>
          </w:p>
        </w:tc>
        <w:tc>
          <w:tcPr>
            <w:tcW w:w="2592"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58FE6A2F" w14:textId="77777777" w:rsidR="004159A3" w:rsidRDefault="00FA7CE0">
            <w:pPr>
              <w:spacing w:before="40" w:after="40" w:line="264" w:lineRule="auto"/>
            </w:pPr>
            <w:r>
              <w:rPr>
                <w:rFonts w:ascii="Calibri" w:hAnsi="Calibri"/>
                <w:color w:val="262626"/>
                <w:sz w:val="18"/>
              </w:rPr>
              <w:t>Total USD ($)</w:t>
            </w:r>
          </w:p>
        </w:tc>
        <w:tc>
          <w:tcPr>
            <w:tcW w:w="2736" w:type="dxa"/>
            <w:tcBorders>
              <w:top w:val="single" w:sz="4" w:space="0" w:color="D3D3D3"/>
              <w:left w:val="single" w:sz="4" w:space="0" w:color="D3D3D3"/>
              <w:bottom w:val="single" w:sz="4" w:space="0" w:color="D3D3D3"/>
              <w:right w:val="single" w:sz="4" w:space="0" w:color="D3D3D3"/>
            </w:tcBorders>
            <w:shd w:val="clear" w:color="auto" w:fill="F8F9FA"/>
            <w:tcMar>
              <w:top w:w="80" w:type="dxa"/>
              <w:left w:w="120" w:type="dxa"/>
              <w:bottom w:w="80" w:type="dxa"/>
              <w:right w:w="120" w:type="dxa"/>
            </w:tcMar>
          </w:tcPr>
          <w:p w14:paraId="333C78BF" w14:textId="77777777" w:rsidR="004159A3" w:rsidRDefault="00FA7CE0">
            <w:pPr>
              <w:spacing w:before="40" w:after="40" w:line="264" w:lineRule="auto"/>
            </w:pPr>
            <w:r>
              <w:rPr>
                <w:rFonts w:ascii="Calibri" w:hAnsi="Calibri"/>
                <w:color w:val="262626"/>
                <w:sz w:val="18"/>
              </w:rPr>
              <w:t>Total network transportation expenditure minimized by the linear programming solver.</w:t>
            </w:r>
          </w:p>
        </w:tc>
      </w:tr>
    </w:tbl>
    <w:p w14:paraId="08488E95" w14:textId="77777777" w:rsidR="004159A3" w:rsidRDefault="004159A3">
      <w:pPr>
        <w:spacing w:after="120" w:line="40" w:lineRule="exact"/>
      </w:pPr>
    </w:p>
    <w:sectPr w:rsidR="004159A3" w:rsidSect="00034616">
      <w:headerReference w:type="default" r:id="rId15"/>
      <w:footerReference w:type="defaul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95678" w14:textId="77777777" w:rsidR="00276295" w:rsidRDefault="00276295">
      <w:pPr>
        <w:spacing w:after="0" w:line="240" w:lineRule="auto"/>
      </w:pPr>
      <w:r>
        <w:separator/>
      </w:r>
    </w:p>
  </w:endnote>
  <w:endnote w:type="continuationSeparator" w:id="0">
    <w:p w14:paraId="737091FF" w14:textId="77777777" w:rsidR="00276295" w:rsidRDefault="00276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DEB2F" w14:textId="77777777" w:rsidR="004159A3" w:rsidRPr="007A772F" w:rsidRDefault="00FA7CE0">
    <w:pPr>
      <w:pStyle w:val="Footer"/>
      <w:spacing w:before="120"/>
      <w:jc w:val="right"/>
      <w:rPr>
        <w:rFonts w:asciiTheme="majorHAnsi" w:hAnsiTheme="majorHAnsi" w:cstheme="majorHAnsi"/>
        <w:color w:val="595959" w:themeColor="text1" w:themeTint="A6"/>
        <w:sz w:val="18"/>
        <w:szCs w:val="18"/>
      </w:rPr>
    </w:pPr>
    <w:r w:rsidRPr="007A772F">
      <w:rPr>
        <w:rFonts w:asciiTheme="majorHAnsi" w:hAnsiTheme="majorHAnsi" w:cstheme="majorHAnsi"/>
        <w:color w:val="595959" w:themeColor="text1" w:themeTint="A6"/>
        <w:sz w:val="18"/>
        <w:szCs w:val="18"/>
      </w:rPr>
      <w:t xml:space="preserve">Intelligent Logistics Performance Analytics </w:t>
    </w:r>
    <w:proofErr w:type="gramStart"/>
    <w:r w:rsidRPr="007A772F">
      <w:rPr>
        <w:rFonts w:asciiTheme="majorHAnsi" w:hAnsiTheme="majorHAnsi" w:cstheme="majorHAnsi"/>
        <w:color w:val="595959" w:themeColor="text1" w:themeTint="A6"/>
        <w:sz w:val="18"/>
        <w:szCs w:val="18"/>
      </w:rPr>
      <w:t>System  |</w:t>
    </w:r>
    <w:proofErr w:type="gramEnd"/>
    <w:r w:rsidRPr="007A772F">
      <w:rPr>
        <w:rFonts w:asciiTheme="majorHAnsi" w:hAnsiTheme="majorHAnsi" w:cstheme="majorHAnsi"/>
        <w:color w:val="595959" w:themeColor="text1" w:themeTint="A6"/>
        <w:sz w:val="18"/>
        <w:szCs w:val="18"/>
      </w:rPr>
      <w:t xml:space="preserve">  Page </w:t>
    </w:r>
    <w:r w:rsidRPr="007A772F">
      <w:rPr>
        <w:rFonts w:asciiTheme="majorHAnsi" w:hAnsiTheme="majorHAnsi" w:cstheme="majorHAnsi"/>
        <w:color w:val="595959" w:themeColor="text1" w:themeTint="A6"/>
        <w:sz w:val="18"/>
        <w:szCs w:val="18"/>
      </w:rPr>
      <w:fldChar w:fldCharType="begin"/>
    </w:r>
    <w:r w:rsidRPr="007A772F">
      <w:rPr>
        <w:rFonts w:asciiTheme="majorHAnsi" w:hAnsiTheme="majorHAnsi" w:cstheme="majorHAnsi"/>
        <w:color w:val="595959" w:themeColor="text1" w:themeTint="A6"/>
        <w:sz w:val="18"/>
        <w:szCs w:val="18"/>
      </w:rPr>
      <w:instrText>PAGE</w:instrText>
    </w:r>
    <w:r w:rsidRPr="007A772F">
      <w:rPr>
        <w:rFonts w:asciiTheme="majorHAnsi" w:hAnsiTheme="majorHAnsi" w:cstheme="majorHAnsi"/>
        <w:color w:val="595959" w:themeColor="text1" w:themeTint="A6"/>
        <w:sz w:val="18"/>
        <w:szCs w:val="18"/>
      </w:rPr>
      <w:fldChar w:fldCharType="separate"/>
    </w:r>
    <w:r w:rsidR="00FA7133" w:rsidRPr="007A772F">
      <w:rPr>
        <w:rFonts w:asciiTheme="majorHAnsi" w:hAnsiTheme="majorHAnsi" w:cstheme="majorHAnsi"/>
        <w:noProof/>
        <w:color w:val="595959" w:themeColor="text1" w:themeTint="A6"/>
        <w:sz w:val="18"/>
        <w:szCs w:val="18"/>
      </w:rPr>
      <w:t>2</w:t>
    </w:r>
    <w:r w:rsidRPr="007A772F">
      <w:rPr>
        <w:rFonts w:asciiTheme="majorHAnsi" w:hAnsiTheme="majorHAnsi" w:cstheme="majorHAnsi"/>
        <w:color w:val="595959" w:themeColor="text1" w:themeTint="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91250" w14:textId="77777777" w:rsidR="00276295" w:rsidRDefault="00276295">
      <w:pPr>
        <w:spacing w:after="0" w:line="240" w:lineRule="auto"/>
      </w:pPr>
      <w:r>
        <w:separator/>
      </w:r>
    </w:p>
  </w:footnote>
  <w:footnote w:type="continuationSeparator" w:id="0">
    <w:p w14:paraId="5CE83AD7" w14:textId="77777777" w:rsidR="00276295" w:rsidRDefault="00276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769A6" w14:textId="77777777" w:rsidR="004159A3" w:rsidRPr="007A772F" w:rsidRDefault="00FA7CE0">
    <w:pPr>
      <w:pStyle w:val="Header"/>
      <w:pBdr>
        <w:bottom w:val="single" w:sz="6" w:space="4" w:color="D3D3D3"/>
      </w:pBdr>
      <w:spacing w:after="80"/>
      <w:jc w:val="right"/>
      <w:rPr>
        <w:color w:val="595959" w:themeColor="text1" w:themeTint="A6"/>
        <w:sz w:val="18"/>
        <w:szCs w:val="18"/>
      </w:rPr>
    </w:pPr>
    <w:r w:rsidRPr="007A772F">
      <w:rPr>
        <w:rFonts w:ascii="Calibri" w:hAnsi="Calibri"/>
        <w:i/>
        <w:color w:val="595959" w:themeColor="text1" w:themeTint="A6"/>
        <w:sz w:val="18"/>
        <w:szCs w:val="18"/>
      </w:rPr>
      <w:t xml:space="preserve">Logistics Data Analyst </w:t>
    </w:r>
    <w:proofErr w:type="gramStart"/>
    <w:r w:rsidRPr="007A772F">
      <w:rPr>
        <w:rFonts w:ascii="Calibri" w:hAnsi="Calibri"/>
        <w:i/>
        <w:color w:val="595959" w:themeColor="text1" w:themeTint="A6"/>
        <w:sz w:val="18"/>
        <w:szCs w:val="18"/>
      </w:rPr>
      <w:t>Internship  |</w:t>
    </w:r>
    <w:proofErr w:type="gramEnd"/>
    <w:r w:rsidRPr="007A772F">
      <w:rPr>
        <w:rFonts w:ascii="Calibri" w:hAnsi="Calibri"/>
        <w:i/>
        <w:color w:val="595959" w:themeColor="text1" w:themeTint="A6"/>
        <w:sz w:val="18"/>
        <w:szCs w:val="18"/>
      </w:rPr>
      <w:t xml:space="preserve">  Technical Report — Week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8897152">
    <w:abstractNumId w:val="8"/>
  </w:num>
  <w:num w:numId="2" w16cid:durableId="1653371594">
    <w:abstractNumId w:val="6"/>
  </w:num>
  <w:num w:numId="3" w16cid:durableId="750271152">
    <w:abstractNumId w:val="5"/>
  </w:num>
  <w:num w:numId="4" w16cid:durableId="400717508">
    <w:abstractNumId w:val="4"/>
  </w:num>
  <w:num w:numId="5" w16cid:durableId="158809056">
    <w:abstractNumId w:val="7"/>
  </w:num>
  <w:num w:numId="6" w16cid:durableId="356155043">
    <w:abstractNumId w:val="3"/>
  </w:num>
  <w:num w:numId="7" w16cid:durableId="953514599">
    <w:abstractNumId w:val="2"/>
  </w:num>
  <w:num w:numId="8" w16cid:durableId="825317600">
    <w:abstractNumId w:val="1"/>
  </w:num>
  <w:num w:numId="9" w16cid:durableId="47922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E0C"/>
    <w:rsid w:val="0015074B"/>
    <w:rsid w:val="00185B44"/>
    <w:rsid w:val="0019219B"/>
    <w:rsid w:val="00194046"/>
    <w:rsid w:val="001D41DF"/>
    <w:rsid w:val="001D4717"/>
    <w:rsid w:val="00276295"/>
    <w:rsid w:val="0029639D"/>
    <w:rsid w:val="00326F90"/>
    <w:rsid w:val="004159A3"/>
    <w:rsid w:val="00584CC4"/>
    <w:rsid w:val="00602597"/>
    <w:rsid w:val="007A772F"/>
    <w:rsid w:val="00AA1D8D"/>
    <w:rsid w:val="00B354D1"/>
    <w:rsid w:val="00B47730"/>
    <w:rsid w:val="00B67274"/>
    <w:rsid w:val="00CB0664"/>
    <w:rsid w:val="00D66F1F"/>
    <w:rsid w:val="00DA7971"/>
    <w:rsid w:val="00E30E78"/>
    <w:rsid w:val="00E34177"/>
    <w:rsid w:val="00ED0AAE"/>
    <w:rsid w:val="00FA7133"/>
    <w:rsid w:val="00FA7C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BBD17F"/>
  <w14:defaultImageDpi w14:val="300"/>
  <w15:docId w15:val="{8BDF1D09-4DF4-45F3-9DDE-EAEEB8B92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13137</Words>
  <Characters>74884</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 Pratap Singh</cp:lastModifiedBy>
  <cp:revision>8</cp:revision>
  <cp:lastPrinted>2026-09-03T12:20:00Z</cp:lastPrinted>
  <dcterms:created xsi:type="dcterms:W3CDTF">2026-09-03T11:54:00Z</dcterms:created>
  <dcterms:modified xsi:type="dcterms:W3CDTF">2026-09-03T12:52:00Z</dcterms:modified>
  <cp:category/>
</cp:coreProperties>
</file>